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BE542B0" w14:textId="51B08E20" w:rsidR="008547F6" w:rsidRPr="00AF0366" w:rsidRDefault="00130763" w:rsidP="00F73318">
      <w:pPr>
        <w:pStyle w:val="BodyText"/>
      </w:pPr>
      <w:bookmarkStart w:id="0" w:name="_GoBack"/>
      <w:bookmarkEnd w:id="0"/>
      <w:r w:rsidRPr="00AF0366">
        <w:rPr>
          <w:noProof/>
          <w:lang w:eastAsia="en-IE"/>
        </w:rPr>
        <w:drawing>
          <wp:inline distT="0" distB="0" distL="0" distR="0" wp14:anchorId="71AFD396" wp14:editId="7D4930F8">
            <wp:extent cx="1117600" cy="1536700"/>
            <wp:effectExtent l="19050" t="0" r="6350" b="0"/>
            <wp:docPr id="1" name="Picture 1" descr="IAL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ALA Logo"/>
                    <pic:cNvPicPr>
                      <a:picLocks noChangeAspect="1" noChangeArrowheads="1"/>
                    </pic:cNvPicPr>
                  </pic:nvPicPr>
                  <pic:blipFill>
                    <a:blip r:embed="rId9" cstate="print"/>
                    <a:srcRect/>
                    <a:stretch>
                      <a:fillRect/>
                    </a:stretch>
                  </pic:blipFill>
                  <pic:spPr bwMode="auto">
                    <a:xfrm>
                      <a:off x="0" y="0"/>
                      <a:ext cx="1117600" cy="1536700"/>
                    </a:xfrm>
                    <a:prstGeom prst="rect">
                      <a:avLst/>
                    </a:prstGeom>
                    <a:noFill/>
                    <a:ln w="9525">
                      <a:noFill/>
                      <a:miter lim="800000"/>
                      <a:headEnd/>
                      <a:tailEnd/>
                    </a:ln>
                  </pic:spPr>
                </pic:pic>
              </a:graphicData>
            </a:graphic>
          </wp:inline>
        </w:drawing>
      </w:r>
    </w:p>
    <w:p w14:paraId="653C23AA" w14:textId="77777777" w:rsidR="00C616C8" w:rsidRPr="00AF0366" w:rsidRDefault="00C616C8" w:rsidP="00E572E7">
      <w:pPr>
        <w:jc w:val="center"/>
        <w:rPr>
          <w:b/>
        </w:rPr>
      </w:pPr>
      <w:bookmarkStart w:id="1" w:name="_Toc162367066"/>
    </w:p>
    <w:p w14:paraId="4F3126C5" w14:textId="6BA87C26" w:rsidR="008547F6" w:rsidRPr="00973EDE" w:rsidRDefault="008547F6" w:rsidP="00517067">
      <w:pPr>
        <w:jc w:val="center"/>
        <w:rPr>
          <w:b/>
          <w:sz w:val="28"/>
          <w:szCs w:val="28"/>
        </w:rPr>
      </w:pPr>
      <w:r w:rsidRPr="00973EDE">
        <w:rPr>
          <w:b/>
          <w:sz w:val="28"/>
          <w:szCs w:val="28"/>
        </w:rPr>
        <w:t xml:space="preserve">Report of the </w:t>
      </w:r>
      <w:r w:rsidR="00772FCA" w:rsidRPr="00973EDE">
        <w:rPr>
          <w:b/>
          <w:sz w:val="28"/>
          <w:szCs w:val="28"/>
        </w:rPr>
        <w:t>1</w:t>
      </w:r>
      <w:r w:rsidR="00973EDE" w:rsidRPr="00973EDE">
        <w:rPr>
          <w:b/>
          <w:sz w:val="28"/>
          <w:szCs w:val="28"/>
        </w:rPr>
        <w:t>4</w:t>
      </w:r>
      <w:r w:rsidR="00F50B3A" w:rsidRPr="00973EDE">
        <w:rPr>
          <w:b/>
          <w:sz w:val="28"/>
          <w:szCs w:val="28"/>
          <w:vertAlign w:val="superscript"/>
        </w:rPr>
        <w:t>th</w:t>
      </w:r>
      <w:r w:rsidR="00813789" w:rsidRPr="00973EDE">
        <w:rPr>
          <w:b/>
          <w:sz w:val="28"/>
          <w:szCs w:val="28"/>
        </w:rPr>
        <w:t xml:space="preserve"> </w:t>
      </w:r>
      <w:r w:rsidR="00487D76" w:rsidRPr="00973EDE">
        <w:rPr>
          <w:b/>
          <w:sz w:val="28"/>
          <w:szCs w:val="28"/>
        </w:rPr>
        <w:t xml:space="preserve">Meeting </w:t>
      </w:r>
      <w:r w:rsidRPr="00973EDE">
        <w:rPr>
          <w:b/>
          <w:sz w:val="28"/>
          <w:szCs w:val="28"/>
        </w:rPr>
        <w:t xml:space="preserve">of the </w:t>
      </w:r>
      <w:r w:rsidR="002E0C1E" w:rsidRPr="00973EDE">
        <w:rPr>
          <w:b/>
          <w:sz w:val="28"/>
          <w:szCs w:val="28"/>
        </w:rPr>
        <w:t>e-Navigation</w:t>
      </w:r>
      <w:r w:rsidR="00990D02" w:rsidRPr="00973EDE">
        <w:rPr>
          <w:b/>
          <w:sz w:val="28"/>
          <w:szCs w:val="28"/>
        </w:rPr>
        <w:t xml:space="preserve"> </w:t>
      </w:r>
      <w:r w:rsidRPr="00973EDE">
        <w:rPr>
          <w:b/>
          <w:sz w:val="28"/>
          <w:szCs w:val="28"/>
        </w:rPr>
        <w:t>Committee</w:t>
      </w:r>
      <w:bookmarkEnd w:id="1"/>
    </w:p>
    <w:p w14:paraId="2BA930A1" w14:textId="2480F6D7" w:rsidR="008547F6" w:rsidRPr="00973EDE" w:rsidRDefault="00973EDE" w:rsidP="00517067">
      <w:pPr>
        <w:jc w:val="center"/>
      </w:pPr>
      <w:bookmarkStart w:id="2" w:name="_Toc162367067"/>
      <w:r w:rsidRPr="00973EDE">
        <w:rPr>
          <w:b/>
          <w:sz w:val="28"/>
          <w:szCs w:val="28"/>
        </w:rPr>
        <w:t>23-27 September</w:t>
      </w:r>
      <w:r w:rsidR="00B94FBC" w:rsidRPr="00973EDE">
        <w:rPr>
          <w:b/>
          <w:sz w:val="28"/>
          <w:szCs w:val="28"/>
        </w:rPr>
        <w:t xml:space="preserve">, </w:t>
      </w:r>
      <w:bookmarkEnd w:id="2"/>
      <w:r w:rsidR="00780ECA" w:rsidRPr="00973EDE">
        <w:rPr>
          <w:b/>
          <w:sz w:val="28"/>
          <w:szCs w:val="28"/>
        </w:rPr>
        <w:t>201</w:t>
      </w:r>
      <w:r w:rsidR="00D16003" w:rsidRPr="00973EDE">
        <w:rPr>
          <w:b/>
          <w:sz w:val="28"/>
          <w:szCs w:val="28"/>
        </w:rPr>
        <w:t>3</w:t>
      </w:r>
    </w:p>
    <w:p w14:paraId="14BB5AE5" w14:textId="77777777" w:rsidR="008547F6" w:rsidRPr="00973EDE" w:rsidRDefault="008547F6" w:rsidP="00517067">
      <w:pPr>
        <w:rPr>
          <w:b/>
        </w:rPr>
      </w:pPr>
      <w:bookmarkStart w:id="3" w:name="_Toc162367068"/>
      <w:r w:rsidRPr="00973EDE">
        <w:rPr>
          <w:b/>
        </w:rPr>
        <w:t>Executive Summary</w:t>
      </w:r>
      <w:bookmarkEnd w:id="3"/>
    </w:p>
    <w:p w14:paraId="729AC4D3" w14:textId="44AF7CA8" w:rsidR="0034658F" w:rsidRPr="00832E7F" w:rsidRDefault="00F17870" w:rsidP="00D16003">
      <w:pPr>
        <w:pStyle w:val="Bullet1"/>
      </w:pPr>
      <w:r w:rsidRPr="00832E7F">
        <w:t>96</w:t>
      </w:r>
      <w:r w:rsidR="00047A45" w:rsidRPr="00832E7F">
        <w:t xml:space="preserve"> </w:t>
      </w:r>
      <w:r w:rsidR="000D58DD" w:rsidRPr="00832E7F">
        <w:t>people</w:t>
      </w:r>
      <w:r w:rsidRPr="00832E7F">
        <w:t xml:space="preserve"> </w:t>
      </w:r>
      <w:r w:rsidR="002056D0" w:rsidRPr="00832E7F">
        <w:t xml:space="preserve">from </w:t>
      </w:r>
      <w:r w:rsidR="00360899" w:rsidRPr="00832E7F">
        <w:t>2</w:t>
      </w:r>
      <w:r w:rsidRPr="00832E7F">
        <w:t>7</w:t>
      </w:r>
      <w:r w:rsidR="00047A45" w:rsidRPr="00832E7F">
        <w:t xml:space="preserve"> </w:t>
      </w:r>
      <w:r w:rsidR="002056D0" w:rsidRPr="00832E7F">
        <w:t>countries</w:t>
      </w:r>
      <w:r w:rsidR="00A20043" w:rsidRPr="00832E7F">
        <w:t xml:space="preserve"> and</w:t>
      </w:r>
      <w:r w:rsidR="00047A45" w:rsidRPr="00832E7F">
        <w:t xml:space="preserve"> </w:t>
      </w:r>
      <w:r w:rsidR="00914C41">
        <w:t>7</w:t>
      </w:r>
      <w:r w:rsidR="00047A45" w:rsidRPr="00832E7F">
        <w:t xml:space="preserve"> sister organisations</w:t>
      </w:r>
      <w:r w:rsidR="002056D0" w:rsidRPr="00832E7F">
        <w:t xml:space="preserve">, </w:t>
      </w:r>
      <w:r w:rsidR="00791B3F" w:rsidRPr="00832E7F">
        <w:t xml:space="preserve">attended this </w:t>
      </w:r>
      <w:r w:rsidR="003E3006" w:rsidRPr="00832E7F">
        <w:t xml:space="preserve">meeting </w:t>
      </w:r>
      <w:r w:rsidR="00791B3F" w:rsidRPr="00832E7F">
        <w:t>of the e-NAV Committee</w:t>
      </w:r>
      <w:r w:rsidR="00ED18F9" w:rsidRPr="00832E7F">
        <w:t xml:space="preserve">, of which </w:t>
      </w:r>
      <w:r w:rsidR="00914C41">
        <w:t>18</w:t>
      </w:r>
      <w:r w:rsidR="00D14EA2" w:rsidRPr="00832E7F">
        <w:t xml:space="preserve"> </w:t>
      </w:r>
      <w:r w:rsidR="002056D0" w:rsidRPr="00832E7F">
        <w:t xml:space="preserve">members </w:t>
      </w:r>
      <w:r w:rsidR="00ED18F9" w:rsidRPr="00832E7F">
        <w:t>were new</w:t>
      </w:r>
      <w:r w:rsidR="00360899" w:rsidRPr="00832E7F">
        <w:t xml:space="preserve"> and </w:t>
      </w:r>
      <w:r w:rsidRPr="00832E7F">
        <w:t>7</w:t>
      </w:r>
      <w:r w:rsidR="00360899" w:rsidRPr="00832E7F">
        <w:t xml:space="preserve"> w</w:t>
      </w:r>
      <w:r w:rsidRPr="00832E7F">
        <w:t xml:space="preserve">ere </w:t>
      </w:r>
      <w:r w:rsidR="00360899" w:rsidRPr="00832E7F">
        <w:t>observer</w:t>
      </w:r>
      <w:r w:rsidRPr="00832E7F">
        <w:t>s</w:t>
      </w:r>
      <w:r w:rsidR="0034658F" w:rsidRPr="00832E7F">
        <w:t>;</w:t>
      </w:r>
    </w:p>
    <w:p w14:paraId="7607A7EE" w14:textId="698AEEC7" w:rsidR="003716CE" w:rsidRPr="001C6724" w:rsidRDefault="00813789" w:rsidP="00D16003">
      <w:pPr>
        <w:pStyle w:val="Bullet1"/>
      </w:pPr>
      <w:r w:rsidRPr="00973EDE">
        <w:t xml:space="preserve">The </w:t>
      </w:r>
      <w:r w:rsidRPr="001C6724">
        <w:t xml:space="preserve">Committee considered </w:t>
      </w:r>
      <w:r w:rsidR="004B78D8" w:rsidRPr="001C6724">
        <w:t>94</w:t>
      </w:r>
      <w:r w:rsidR="00D14EA2" w:rsidRPr="001C6724">
        <w:t xml:space="preserve"> </w:t>
      </w:r>
      <w:r w:rsidRPr="001C6724">
        <w:t>input papers</w:t>
      </w:r>
      <w:r w:rsidR="008F1380" w:rsidRPr="001C6724">
        <w:t>;</w:t>
      </w:r>
    </w:p>
    <w:p w14:paraId="58C22591" w14:textId="2A97C211" w:rsidR="003716CE" w:rsidRPr="001C6724" w:rsidRDefault="00F0278C" w:rsidP="00D16003">
      <w:pPr>
        <w:pStyle w:val="Bullet1"/>
      </w:pPr>
      <w:r>
        <w:t>28</w:t>
      </w:r>
      <w:r w:rsidR="000930D1" w:rsidRPr="001C6724">
        <w:t xml:space="preserve"> </w:t>
      </w:r>
      <w:r w:rsidR="000D58DD" w:rsidRPr="001C6724">
        <w:t>o</w:t>
      </w:r>
      <w:r w:rsidR="00866577" w:rsidRPr="001C6724">
        <w:t xml:space="preserve">utput papers </w:t>
      </w:r>
      <w:r w:rsidR="00774B6B" w:rsidRPr="001C6724">
        <w:t xml:space="preserve">were produced </w:t>
      </w:r>
      <w:r w:rsidR="009A6F7E" w:rsidRPr="001C6724">
        <w:t>includ</w:t>
      </w:r>
      <w:r w:rsidR="000D58DD" w:rsidRPr="001C6724">
        <w:t>ing</w:t>
      </w:r>
      <w:r w:rsidR="00866577" w:rsidRPr="001C6724">
        <w:t>:</w:t>
      </w:r>
    </w:p>
    <w:p w14:paraId="51AA414E" w14:textId="0B982874" w:rsidR="00FD38CB" w:rsidRPr="00796427" w:rsidRDefault="00FD38CB" w:rsidP="0040376C">
      <w:pPr>
        <w:pStyle w:val="Bullet2"/>
        <w:rPr>
          <w:sz w:val="22"/>
          <w:szCs w:val="22"/>
        </w:rPr>
      </w:pPr>
      <w:r w:rsidRPr="00796427">
        <w:rPr>
          <w:sz w:val="22"/>
          <w:szCs w:val="22"/>
        </w:rPr>
        <w:t>2 draft Recommendations</w:t>
      </w:r>
    </w:p>
    <w:p w14:paraId="436C2EA4" w14:textId="741DB2B5" w:rsidR="00922788" w:rsidRPr="00796427" w:rsidRDefault="00FD38CB" w:rsidP="0040376C">
      <w:pPr>
        <w:pStyle w:val="Bullet2"/>
        <w:rPr>
          <w:sz w:val="22"/>
          <w:szCs w:val="22"/>
        </w:rPr>
      </w:pPr>
      <w:r w:rsidRPr="00796427">
        <w:rPr>
          <w:sz w:val="22"/>
          <w:szCs w:val="22"/>
        </w:rPr>
        <w:t>6</w:t>
      </w:r>
      <w:r w:rsidR="00672563" w:rsidRPr="00796427">
        <w:rPr>
          <w:sz w:val="22"/>
          <w:szCs w:val="22"/>
        </w:rPr>
        <w:t xml:space="preserve"> draft Guideline</w:t>
      </w:r>
      <w:r w:rsidR="00922788" w:rsidRPr="00796427">
        <w:rPr>
          <w:sz w:val="22"/>
          <w:szCs w:val="22"/>
        </w:rPr>
        <w:t>;</w:t>
      </w:r>
    </w:p>
    <w:p w14:paraId="240365FA" w14:textId="233BBC9F" w:rsidR="00922788" w:rsidRPr="00796427" w:rsidRDefault="00C01FB8" w:rsidP="00D16003">
      <w:pPr>
        <w:pStyle w:val="Bullet2"/>
        <w:rPr>
          <w:sz w:val="22"/>
          <w:szCs w:val="22"/>
        </w:rPr>
      </w:pPr>
      <w:r w:rsidRPr="00796427">
        <w:rPr>
          <w:sz w:val="22"/>
          <w:szCs w:val="22"/>
        </w:rPr>
        <w:t xml:space="preserve">e-Navigation </w:t>
      </w:r>
      <w:r w:rsidR="00672563" w:rsidRPr="00796427">
        <w:rPr>
          <w:sz w:val="22"/>
          <w:szCs w:val="22"/>
        </w:rPr>
        <w:t>Architecture</w:t>
      </w:r>
      <w:r w:rsidR="00922788" w:rsidRPr="00796427">
        <w:rPr>
          <w:sz w:val="22"/>
          <w:szCs w:val="22"/>
        </w:rPr>
        <w:t xml:space="preserve"> FAQ;</w:t>
      </w:r>
    </w:p>
    <w:p w14:paraId="7CD98337" w14:textId="702298FA" w:rsidR="00FD38CB" w:rsidRPr="00796427" w:rsidRDefault="00FD38CB" w:rsidP="00D16003">
      <w:pPr>
        <w:pStyle w:val="Bullet2"/>
        <w:rPr>
          <w:sz w:val="22"/>
          <w:szCs w:val="22"/>
        </w:rPr>
      </w:pPr>
      <w:r w:rsidRPr="00796427">
        <w:rPr>
          <w:sz w:val="22"/>
          <w:szCs w:val="22"/>
        </w:rPr>
        <w:t xml:space="preserve">2 </w:t>
      </w:r>
      <w:proofErr w:type="spellStart"/>
      <w:r w:rsidRPr="00796427">
        <w:rPr>
          <w:sz w:val="22"/>
          <w:szCs w:val="22"/>
        </w:rPr>
        <w:t>workplan</w:t>
      </w:r>
      <w:proofErr w:type="spellEnd"/>
      <w:r w:rsidRPr="00796427">
        <w:rPr>
          <w:sz w:val="22"/>
          <w:szCs w:val="22"/>
        </w:rPr>
        <w:t xml:space="preserve"> reviews</w:t>
      </w:r>
    </w:p>
    <w:p w14:paraId="3F8BC573" w14:textId="7A53A49B" w:rsidR="00FD38CB" w:rsidRPr="00796427" w:rsidRDefault="00FD38CB" w:rsidP="00D16003">
      <w:pPr>
        <w:pStyle w:val="Bullet2"/>
        <w:rPr>
          <w:sz w:val="22"/>
          <w:szCs w:val="22"/>
        </w:rPr>
      </w:pPr>
      <w:r w:rsidRPr="00796427">
        <w:rPr>
          <w:sz w:val="22"/>
          <w:szCs w:val="22"/>
        </w:rPr>
        <w:t>NAVGUIDE updates</w:t>
      </w:r>
    </w:p>
    <w:p w14:paraId="77A6CFA8" w14:textId="557964A7" w:rsidR="00FD38CB" w:rsidRPr="00796427" w:rsidRDefault="00FD38CB" w:rsidP="00D16003">
      <w:pPr>
        <w:pStyle w:val="Bullet2"/>
        <w:rPr>
          <w:sz w:val="22"/>
          <w:szCs w:val="22"/>
        </w:rPr>
      </w:pPr>
      <w:r w:rsidRPr="00796427">
        <w:rPr>
          <w:sz w:val="22"/>
          <w:szCs w:val="22"/>
        </w:rPr>
        <w:t>2 workshop inputs for the Polar AtoN services workshop in Greenland</w:t>
      </w:r>
    </w:p>
    <w:p w14:paraId="5C58650A" w14:textId="46291E8D" w:rsidR="001C6724" w:rsidRPr="00796427" w:rsidRDefault="001C6724" w:rsidP="00D16003">
      <w:pPr>
        <w:pStyle w:val="Bullet2"/>
        <w:rPr>
          <w:sz w:val="22"/>
          <w:szCs w:val="22"/>
        </w:rPr>
      </w:pPr>
      <w:r w:rsidRPr="00796427">
        <w:rPr>
          <w:sz w:val="22"/>
          <w:szCs w:val="22"/>
        </w:rPr>
        <w:t>1 WWA model course</w:t>
      </w:r>
    </w:p>
    <w:p w14:paraId="7AF84C58" w14:textId="4DD2BAC5" w:rsidR="00922788" w:rsidRPr="00796427" w:rsidRDefault="00FD38CB" w:rsidP="00D16003">
      <w:pPr>
        <w:pStyle w:val="Bullet2"/>
        <w:rPr>
          <w:sz w:val="22"/>
          <w:szCs w:val="22"/>
        </w:rPr>
      </w:pPr>
      <w:r w:rsidRPr="00796427">
        <w:rPr>
          <w:sz w:val="22"/>
          <w:szCs w:val="22"/>
        </w:rPr>
        <w:t>8</w:t>
      </w:r>
      <w:r w:rsidR="00922788" w:rsidRPr="00796427">
        <w:rPr>
          <w:sz w:val="22"/>
          <w:szCs w:val="22"/>
        </w:rPr>
        <w:t xml:space="preserve"> Liaison notes</w:t>
      </w:r>
      <w:r w:rsidRPr="00796427">
        <w:rPr>
          <w:sz w:val="22"/>
          <w:szCs w:val="22"/>
        </w:rPr>
        <w:t xml:space="preserve">, including </w:t>
      </w:r>
      <w:r w:rsidR="00F65503" w:rsidRPr="00796427">
        <w:rPr>
          <w:sz w:val="22"/>
          <w:szCs w:val="22"/>
        </w:rPr>
        <w:t>1</w:t>
      </w:r>
      <w:r w:rsidR="00672563" w:rsidRPr="00796427">
        <w:rPr>
          <w:sz w:val="22"/>
          <w:szCs w:val="22"/>
        </w:rPr>
        <w:t xml:space="preserve"> to the IMO CG on e-Navigation</w:t>
      </w:r>
      <w:r w:rsidR="00AE65A9" w:rsidRPr="00796427">
        <w:rPr>
          <w:sz w:val="22"/>
          <w:szCs w:val="22"/>
        </w:rPr>
        <w:t>, and</w:t>
      </w:r>
      <w:r w:rsidR="00672563" w:rsidRPr="00796427">
        <w:rPr>
          <w:sz w:val="22"/>
          <w:szCs w:val="22"/>
        </w:rPr>
        <w:t xml:space="preserve"> 2 to the </w:t>
      </w:r>
      <w:r w:rsidRPr="00796427">
        <w:rPr>
          <w:sz w:val="22"/>
          <w:szCs w:val="22"/>
        </w:rPr>
        <w:t>PAP</w:t>
      </w:r>
      <w:r w:rsidR="00922788" w:rsidRPr="00796427">
        <w:rPr>
          <w:sz w:val="22"/>
          <w:szCs w:val="22"/>
        </w:rPr>
        <w:t>.</w:t>
      </w:r>
    </w:p>
    <w:p w14:paraId="0DD7B2B7" w14:textId="68DCA39D" w:rsidR="00F31FFD" w:rsidRDefault="00973EDE" w:rsidP="00D16003">
      <w:pPr>
        <w:pStyle w:val="Bullet1"/>
      </w:pPr>
      <w:r w:rsidRPr="00FD38CB">
        <w:t xml:space="preserve">The new </w:t>
      </w:r>
      <w:r w:rsidR="001E61B2" w:rsidRPr="00FD38CB">
        <w:t xml:space="preserve">IT and AV </w:t>
      </w:r>
      <w:r w:rsidR="004B1005">
        <w:t xml:space="preserve">system </w:t>
      </w:r>
      <w:r w:rsidRPr="00FD38CB">
        <w:t xml:space="preserve">worked well and supported </w:t>
      </w:r>
      <w:r w:rsidR="001E61B2" w:rsidRPr="00FD38CB">
        <w:t>the Committ</w:t>
      </w:r>
      <w:r w:rsidR="001E61B2" w:rsidRPr="00973EDE">
        <w:t>ee’s ability to work;</w:t>
      </w:r>
    </w:p>
    <w:p w14:paraId="5B32825C" w14:textId="79130A0E" w:rsidR="0018776B" w:rsidRDefault="0018776B" w:rsidP="00D16003">
      <w:pPr>
        <w:pStyle w:val="Bullet1"/>
      </w:pPr>
      <w:r>
        <w:t>There was a vigorous debate and significant editing of the proposed input to the IMO e-</w:t>
      </w:r>
      <w:proofErr w:type="spellStart"/>
      <w:r>
        <w:t>Nav</w:t>
      </w:r>
      <w:proofErr w:type="spellEnd"/>
      <w:r>
        <w:t xml:space="preserve"> Strategy Implementation Plan. In the end the Committee was unable to allow the document to go forward</w:t>
      </w:r>
      <w:r w:rsidR="00F65503">
        <w:t xml:space="preserve"> to the IMO Correspondence Group</w:t>
      </w:r>
      <w:r>
        <w:t>;</w:t>
      </w:r>
    </w:p>
    <w:p w14:paraId="68D4ECFC" w14:textId="46CD7E58" w:rsidR="0018776B" w:rsidRDefault="0018776B" w:rsidP="00D16003">
      <w:pPr>
        <w:pStyle w:val="Bullet1"/>
      </w:pPr>
      <w:r>
        <w:t>The 2010 – 2014 e-NAV Committee work plan was reviewed and the work completed and deferred was identified;</w:t>
      </w:r>
    </w:p>
    <w:p w14:paraId="5474C671" w14:textId="1208E298" w:rsidR="0018776B" w:rsidRDefault="0018776B" w:rsidP="00D16003">
      <w:pPr>
        <w:pStyle w:val="Bullet1"/>
      </w:pPr>
      <w:r>
        <w:t>The 2014 - 2018 e-NAV Committee work plan was updated;</w:t>
      </w:r>
    </w:p>
    <w:p w14:paraId="245CDD53" w14:textId="0F637E47" w:rsidR="0018776B" w:rsidRDefault="0018776B" w:rsidP="00D16003">
      <w:pPr>
        <w:pStyle w:val="Bullet1"/>
      </w:pPr>
      <w:r>
        <w:t>Review of the e-NAV sections of the NAVGUIDE was completed</w:t>
      </w:r>
      <w:r w:rsidR="00ED79AE">
        <w:t>;</w:t>
      </w:r>
    </w:p>
    <w:p w14:paraId="5A948948" w14:textId="6AD57EBF" w:rsidR="00ED79AE" w:rsidRDefault="00ED79AE" w:rsidP="00F65503">
      <w:pPr>
        <w:pStyle w:val="Bullet1"/>
      </w:pPr>
      <w:r>
        <w:t>Polar PNT and Communications input was developed and forward</w:t>
      </w:r>
      <w:r w:rsidR="00F65503">
        <w:t>ed</w:t>
      </w:r>
      <w:r>
        <w:t xml:space="preserve"> to the </w:t>
      </w:r>
      <w:r w:rsidR="00F65503" w:rsidRPr="00F65503">
        <w:t>IALA Workshop on the Challenges of Providing AtoN Services in Polar Regions</w:t>
      </w:r>
      <w:r w:rsidR="00F65503">
        <w:t>;</w:t>
      </w:r>
    </w:p>
    <w:p w14:paraId="2B01458A" w14:textId="6F5FF707" w:rsidR="00F65503" w:rsidRPr="00973EDE" w:rsidRDefault="00F65503" w:rsidP="00F65503">
      <w:pPr>
        <w:pStyle w:val="Bullet1"/>
      </w:pPr>
      <w:r>
        <w:t>Good progress was made with developing VHF Data Exchange VDES (VDES), IALA S-100 Product Specifications and the e-Navigation testbeds</w:t>
      </w:r>
    </w:p>
    <w:p w14:paraId="58115BC4" w14:textId="77777777" w:rsidR="008547F6" w:rsidRPr="002D791D" w:rsidRDefault="008547F6" w:rsidP="00050C7E">
      <w:pPr>
        <w:pStyle w:val="Title"/>
        <w:rPr>
          <w:highlight w:val="yellow"/>
        </w:rPr>
      </w:pPr>
      <w:r w:rsidRPr="002D791D">
        <w:rPr>
          <w:highlight w:val="yellow"/>
        </w:rPr>
        <w:br w:type="page"/>
      </w:r>
      <w:bookmarkStart w:id="4" w:name="_Toc162367069"/>
      <w:bookmarkStart w:id="5" w:name="_Toc224792304"/>
      <w:bookmarkStart w:id="6" w:name="_Toc224792712"/>
      <w:bookmarkStart w:id="7" w:name="_Toc224793410"/>
      <w:bookmarkStart w:id="8" w:name="_Toc370495936"/>
      <w:r w:rsidR="00E470D4" w:rsidRPr="00832E7F">
        <w:lastRenderedPageBreak/>
        <w:t>T</w:t>
      </w:r>
      <w:bookmarkEnd w:id="4"/>
      <w:r w:rsidR="00E572E7" w:rsidRPr="00832E7F">
        <w:t>able of Contents</w:t>
      </w:r>
      <w:bookmarkEnd w:id="5"/>
      <w:bookmarkEnd w:id="6"/>
      <w:bookmarkEnd w:id="7"/>
      <w:bookmarkEnd w:id="8"/>
    </w:p>
    <w:p w14:paraId="3BABFFAC" w14:textId="77777777" w:rsidR="008C21BA" w:rsidRDefault="001A6A99">
      <w:pPr>
        <w:pStyle w:val="TOC4"/>
        <w:rPr>
          <w:rFonts w:eastAsiaTheme="minorEastAsia"/>
          <w:b w:val="0"/>
          <w:caps w:val="0"/>
          <w:lang w:eastAsia="en-IE"/>
        </w:rPr>
      </w:pPr>
      <w:r w:rsidRPr="00973EDE">
        <w:rPr>
          <w:rFonts w:cs="Times New Roman"/>
          <w:iCs/>
        </w:rPr>
        <w:fldChar w:fldCharType="begin"/>
      </w:r>
      <w:r w:rsidRPr="00973EDE">
        <w:rPr>
          <w:rFonts w:cs="Times New Roman"/>
          <w:iCs/>
        </w:rPr>
        <w:instrText xml:space="preserve"> TOC \o "2-3" \t "Heading 1,1,Title,4,Annex,5" </w:instrText>
      </w:r>
      <w:r w:rsidRPr="00973EDE">
        <w:rPr>
          <w:rFonts w:cs="Times New Roman"/>
          <w:iCs/>
        </w:rPr>
        <w:fldChar w:fldCharType="separate"/>
      </w:r>
      <w:r w:rsidR="008C21BA">
        <w:t>Table of Contents</w:t>
      </w:r>
      <w:r w:rsidR="008C21BA">
        <w:tab/>
      </w:r>
      <w:r w:rsidR="008C21BA">
        <w:fldChar w:fldCharType="begin"/>
      </w:r>
      <w:r w:rsidR="008C21BA">
        <w:instrText xml:space="preserve"> PAGEREF _Toc370495936 \h </w:instrText>
      </w:r>
      <w:r w:rsidR="008C21BA">
        <w:fldChar w:fldCharType="separate"/>
      </w:r>
      <w:r w:rsidR="008C21BA">
        <w:t>2</w:t>
      </w:r>
      <w:r w:rsidR="008C21BA">
        <w:fldChar w:fldCharType="end"/>
      </w:r>
    </w:p>
    <w:p w14:paraId="507C323D" w14:textId="77777777" w:rsidR="008C21BA" w:rsidRDefault="008C21BA">
      <w:pPr>
        <w:pStyle w:val="TOC4"/>
        <w:rPr>
          <w:rFonts w:eastAsiaTheme="minorEastAsia"/>
          <w:b w:val="0"/>
          <w:caps w:val="0"/>
          <w:lang w:eastAsia="en-IE"/>
        </w:rPr>
      </w:pPr>
      <w:r w:rsidRPr="003B5B0C">
        <w:rPr>
          <w:snapToGrid w:val="0"/>
        </w:rPr>
        <w:t>Report of the 14</w:t>
      </w:r>
      <w:r w:rsidRPr="003B5B0C">
        <w:rPr>
          <w:snapToGrid w:val="0"/>
          <w:vertAlign w:val="superscript"/>
        </w:rPr>
        <w:t>th</w:t>
      </w:r>
      <w:r w:rsidRPr="003B5B0C">
        <w:rPr>
          <w:snapToGrid w:val="0"/>
        </w:rPr>
        <w:t xml:space="preserve"> Session of the IALA e-NAV Committee</w:t>
      </w:r>
      <w:r>
        <w:tab/>
      </w:r>
      <w:r>
        <w:fldChar w:fldCharType="begin"/>
      </w:r>
      <w:r>
        <w:instrText xml:space="preserve"> PAGEREF _Toc370495937 \h </w:instrText>
      </w:r>
      <w:r>
        <w:fldChar w:fldCharType="separate"/>
      </w:r>
      <w:r>
        <w:t>5</w:t>
      </w:r>
      <w:r>
        <w:fldChar w:fldCharType="end"/>
      </w:r>
    </w:p>
    <w:p w14:paraId="47A0364F" w14:textId="77777777" w:rsidR="008C21BA" w:rsidRDefault="008C21BA">
      <w:pPr>
        <w:pStyle w:val="TOC1"/>
        <w:rPr>
          <w:rFonts w:eastAsiaTheme="minorEastAsia"/>
          <w:b w:val="0"/>
          <w:bCs w:val="0"/>
          <w:caps w:val="0"/>
          <w:noProof/>
          <w:lang w:eastAsia="en-IE"/>
        </w:rPr>
      </w:pPr>
      <w:r w:rsidRPr="003B5B0C">
        <w:rPr>
          <w:rFonts w:cs="Arial"/>
          <w:noProof/>
        </w:rPr>
        <w:t>General</w:t>
      </w:r>
      <w:r>
        <w:rPr>
          <w:noProof/>
        </w:rPr>
        <w:tab/>
      </w:r>
      <w:r>
        <w:rPr>
          <w:noProof/>
        </w:rPr>
        <w:fldChar w:fldCharType="begin"/>
      </w:r>
      <w:r>
        <w:rPr>
          <w:noProof/>
        </w:rPr>
        <w:instrText xml:space="preserve"> PAGEREF _Toc370495938 \h </w:instrText>
      </w:r>
      <w:r>
        <w:rPr>
          <w:noProof/>
        </w:rPr>
      </w:r>
      <w:r>
        <w:rPr>
          <w:noProof/>
        </w:rPr>
        <w:fldChar w:fldCharType="separate"/>
      </w:r>
      <w:r>
        <w:rPr>
          <w:noProof/>
        </w:rPr>
        <w:t>5</w:t>
      </w:r>
      <w:r>
        <w:rPr>
          <w:noProof/>
        </w:rPr>
        <w:fldChar w:fldCharType="end"/>
      </w:r>
    </w:p>
    <w:p w14:paraId="685060F8" w14:textId="77777777" w:rsidR="008C21BA" w:rsidRDefault="008C21BA">
      <w:pPr>
        <w:pStyle w:val="TOC1"/>
        <w:rPr>
          <w:rFonts w:eastAsiaTheme="minorEastAsia"/>
          <w:b w:val="0"/>
          <w:bCs w:val="0"/>
          <w:caps w:val="0"/>
          <w:noProof/>
          <w:lang w:eastAsia="en-IE"/>
        </w:rPr>
      </w:pPr>
      <w:r w:rsidRPr="003B5B0C">
        <w:rPr>
          <w:rFonts w:cs="Arial"/>
          <w:noProof/>
        </w:rPr>
        <w:t>1</w:t>
      </w:r>
      <w:r>
        <w:rPr>
          <w:rFonts w:eastAsiaTheme="minorEastAsia"/>
          <w:b w:val="0"/>
          <w:bCs w:val="0"/>
          <w:caps w:val="0"/>
          <w:noProof/>
          <w:lang w:eastAsia="en-IE"/>
        </w:rPr>
        <w:tab/>
      </w:r>
      <w:r w:rsidRPr="003B5B0C">
        <w:rPr>
          <w:rFonts w:cs="Arial"/>
          <w:noProof/>
        </w:rPr>
        <w:t>opening</w:t>
      </w:r>
      <w:r>
        <w:rPr>
          <w:noProof/>
        </w:rPr>
        <w:tab/>
      </w:r>
      <w:r>
        <w:rPr>
          <w:noProof/>
        </w:rPr>
        <w:fldChar w:fldCharType="begin"/>
      </w:r>
      <w:r>
        <w:rPr>
          <w:noProof/>
        </w:rPr>
        <w:instrText xml:space="preserve"> PAGEREF _Toc370495939 \h </w:instrText>
      </w:r>
      <w:r>
        <w:rPr>
          <w:noProof/>
        </w:rPr>
      </w:r>
      <w:r>
        <w:rPr>
          <w:noProof/>
        </w:rPr>
        <w:fldChar w:fldCharType="separate"/>
      </w:r>
      <w:r>
        <w:rPr>
          <w:noProof/>
        </w:rPr>
        <w:t>5</w:t>
      </w:r>
      <w:r>
        <w:rPr>
          <w:noProof/>
        </w:rPr>
        <w:fldChar w:fldCharType="end"/>
      </w:r>
    </w:p>
    <w:p w14:paraId="6EA4F5FD" w14:textId="77777777" w:rsidR="008C21BA" w:rsidRDefault="008C21BA">
      <w:pPr>
        <w:pStyle w:val="TOC2"/>
        <w:rPr>
          <w:rFonts w:eastAsiaTheme="minorEastAsia"/>
          <w:bCs w:val="0"/>
          <w:noProof/>
          <w:szCs w:val="22"/>
          <w:lang w:eastAsia="en-IE"/>
        </w:rPr>
      </w:pPr>
      <w:r>
        <w:rPr>
          <w:noProof/>
        </w:rPr>
        <w:t>1.1</w:t>
      </w:r>
      <w:r>
        <w:rPr>
          <w:rFonts w:eastAsiaTheme="minorEastAsia"/>
          <w:bCs w:val="0"/>
          <w:noProof/>
          <w:szCs w:val="22"/>
          <w:lang w:eastAsia="en-IE"/>
        </w:rPr>
        <w:tab/>
      </w:r>
      <w:r>
        <w:rPr>
          <w:noProof/>
        </w:rPr>
        <w:t>Safety &amp; Administration</w:t>
      </w:r>
      <w:r>
        <w:rPr>
          <w:noProof/>
        </w:rPr>
        <w:tab/>
      </w:r>
      <w:r>
        <w:rPr>
          <w:noProof/>
        </w:rPr>
        <w:fldChar w:fldCharType="begin"/>
      </w:r>
      <w:r>
        <w:rPr>
          <w:noProof/>
        </w:rPr>
        <w:instrText xml:space="preserve"> PAGEREF _Toc370495940 \h </w:instrText>
      </w:r>
      <w:r>
        <w:rPr>
          <w:noProof/>
        </w:rPr>
      </w:r>
      <w:r>
        <w:rPr>
          <w:noProof/>
        </w:rPr>
        <w:fldChar w:fldCharType="separate"/>
      </w:r>
      <w:r>
        <w:rPr>
          <w:noProof/>
        </w:rPr>
        <w:t>5</w:t>
      </w:r>
      <w:r>
        <w:rPr>
          <w:noProof/>
        </w:rPr>
        <w:fldChar w:fldCharType="end"/>
      </w:r>
    </w:p>
    <w:p w14:paraId="497DDA54" w14:textId="77777777" w:rsidR="008C21BA" w:rsidRDefault="008C21BA">
      <w:pPr>
        <w:pStyle w:val="TOC2"/>
        <w:rPr>
          <w:rFonts w:eastAsiaTheme="minorEastAsia"/>
          <w:bCs w:val="0"/>
          <w:noProof/>
          <w:szCs w:val="22"/>
          <w:lang w:eastAsia="en-IE"/>
        </w:rPr>
      </w:pPr>
      <w:r>
        <w:rPr>
          <w:noProof/>
        </w:rPr>
        <w:t>1.2</w:t>
      </w:r>
      <w:r>
        <w:rPr>
          <w:rFonts w:eastAsiaTheme="minorEastAsia"/>
          <w:bCs w:val="0"/>
          <w:noProof/>
          <w:szCs w:val="22"/>
          <w:lang w:eastAsia="en-IE"/>
        </w:rPr>
        <w:tab/>
      </w:r>
      <w:r>
        <w:rPr>
          <w:noProof/>
        </w:rPr>
        <w:t>Approval of the agenda</w:t>
      </w:r>
      <w:r>
        <w:rPr>
          <w:noProof/>
        </w:rPr>
        <w:tab/>
      </w:r>
      <w:r>
        <w:rPr>
          <w:noProof/>
        </w:rPr>
        <w:fldChar w:fldCharType="begin"/>
      </w:r>
      <w:r>
        <w:rPr>
          <w:noProof/>
        </w:rPr>
        <w:instrText xml:space="preserve"> PAGEREF _Toc370495941 \h </w:instrText>
      </w:r>
      <w:r>
        <w:rPr>
          <w:noProof/>
        </w:rPr>
      </w:r>
      <w:r>
        <w:rPr>
          <w:noProof/>
        </w:rPr>
        <w:fldChar w:fldCharType="separate"/>
      </w:r>
      <w:r>
        <w:rPr>
          <w:noProof/>
        </w:rPr>
        <w:t>5</w:t>
      </w:r>
      <w:r>
        <w:rPr>
          <w:noProof/>
        </w:rPr>
        <w:fldChar w:fldCharType="end"/>
      </w:r>
    </w:p>
    <w:p w14:paraId="7C2DA63F" w14:textId="77777777" w:rsidR="008C21BA" w:rsidRDefault="008C21BA">
      <w:pPr>
        <w:pStyle w:val="TOC2"/>
        <w:rPr>
          <w:rFonts w:eastAsiaTheme="minorEastAsia"/>
          <w:bCs w:val="0"/>
          <w:noProof/>
          <w:szCs w:val="22"/>
          <w:lang w:eastAsia="en-IE"/>
        </w:rPr>
      </w:pPr>
      <w:r>
        <w:rPr>
          <w:noProof/>
        </w:rPr>
        <w:t>1.3</w:t>
      </w:r>
      <w:r>
        <w:rPr>
          <w:rFonts w:eastAsiaTheme="minorEastAsia"/>
          <w:bCs w:val="0"/>
          <w:noProof/>
          <w:szCs w:val="22"/>
          <w:lang w:eastAsia="en-IE"/>
        </w:rPr>
        <w:tab/>
      </w:r>
      <w:r>
        <w:rPr>
          <w:noProof/>
        </w:rPr>
        <w:t>Introductions and apologies</w:t>
      </w:r>
      <w:r>
        <w:rPr>
          <w:noProof/>
        </w:rPr>
        <w:tab/>
      </w:r>
      <w:r>
        <w:rPr>
          <w:noProof/>
        </w:rPr>
        <w:fldChar w:fldCharType="begin"/>
      </w:r>
      <w:r>
        <w:rPr>
          <w:noProof/>
        </w:rPr>
        <w:instrText xml:space="preserve"> PAGEREF _Toc370495942 \h </w:instrText>
      </w:r>
      <w:r>
        <w:rPr>
          <w:noProof/>
        </w:rPr>
      </w:r>
      <w:r>
        <w:rPr>
          <w:noProof/>
        </w:rPr>
        <w:fldChar w:fldCharType="separate"/>
      </w:r>
      <w:r>
        <w:rPr>
          <w:noProof/>
        </w:rPr>
        <w:t>5</w:t>
      </w:r>
      <w:r>
        <w:rPr>
          <w:noProof/>
        </w:rPr>
        <w:fldChar w:fldCharType="end"/>
      </w:r>
    </w:p>
    <w:p w14:paraId="7E4FC801" w14:textId="77777777" w:rsidR="008C21BA" w:rsidRDefault="008C21BA">
      <w:pPr>
        <w:pStyle w:val="TOC2"/>
        <w:rPr>
          <w:rFonts w:eastAsiaTheme="minorEastAsia"/>
          <w:bCs w:val="0"/>
          <w:noProof/>
          <w:szCs w:val="22"/>
          <w:lang w:eastAsia="en-IE"/>
        </w:rPr>
      </w:pPr>
      <w:r>
        <w:rPr>
          <w:noProof/>
        </w:rPr>
        <w:t>1.4</w:t>
      </w:r>
      <w:r>
        <w:rPr>
          <w:rFonts w:eastAsiaTheme="minorEastAsia"/>
          <w:bCs w:val="0"/>
          <w:noProof/>
          <w:szCs w:val="22"/>
          <w:lang w:eastAsia="en-IE"/>
        </w:rPr>
        <w:tab/>
      </w:r>
      <w:r>
        <w:rPr>
          <w:noProof/>
        </w:rPr>
        <w:t>Programme for the week</w:t>
      </w:r>
      <w:r>
        <w:rPr>
          <w:noProof/>
        </w:rPr>
        <w:tab/>
      </w:r>
      <w:r>
        <w:rPr>
          <w:noProof/>
        </w:rPr>
        <w:fldChar w:fldCharType="begin"/>
      </w:r>
      <w:r>
        <w:rPr>
          <w:noProof/>
        </w:rPr>
        <w:instrText xml:space="preserve"> PAGEREF _Toc370495943 \h </w:instrText>
      </w:r>
      <w:r>
        <w:rPr>
          <w:noProof/>
        </w:rPr>
      </w:r>
      <w:r>
        <w:rPr>
          <w:noProof/>
        </w:rPr>
        <w:fldChar w:fldCharType="separate"/>
      </w:r>
      <w:r>
        <w:rPr>
          <w:noProof/>
        </w:rPr>
        <w:t>5</w:t>
      </w:r>
      <w:r>
        <w:rPr>
          <w:noProof/>
        </w:rPr>
        <w:fldChar w:fldCharType="end"/>
      </w:r>
    </w:p>
    <w:p w14:paraId="55B8B7C9" w14:textId="77777777" w:rsidR="008C21BA" w:rsidRDefault="008C21BA">
      <w:pPr>
        <w:pStyle w:val="TOC1"/>
        <w:rPr>
          <w:rFonts w:eastAsiaTheme="minorEastAsia"/>
          <w:b w:val="0"/>
          <w:bCs w:val="0"/>
          <w:caps w:val="0"/>
          <w:noProof/>
          <w:lang w:eastAsia="en-IE"/>
        </w:rPr>
      </w:pPr>
      <w:r w:rsidRPr="003B5B0C">
        <w:rPr>
          <w:rFonts w:cs="Arial"/>
          <w:noProof/>
        </w:rPr>
        <w:t>2</w:t>
      </w:r>
      <w:r>
        <w:rPr>
          <w:rFonts w:eastAsiaTheme="minorEastAsia"/>
          <w:b w:val="0"/>
          <w:bCs w:val="0"/>
          <w:caps w:val="0"/>
          <w:noProof/>
          <w:lang w:eastAsia="en-IE"/>
        </w:rPr>
        <w:tab/>
      </w:r>
      <w:r w:rsidRPr="003B5B0C">
        <w:rPr>
          <w:rFonts w:cs="Arial"/>
          <w:noProof/>
        </w:rPr>
        <w:t>Review of Action Items from</w:t>
      </w:r>
      <w:r w:rsidRPr="003B5B0C">
        <w:rPr>
          <w:rFonts w:cs="Arial"/>
          <w:caps w:val="0"/>
          <w:noProof/>
        </w:rPr>
        <w:t xml:space="preserve"> e</w:t>
      </w:r>
      <w:r w:rsidRPr="003B5B0C">
        <w:rPr>
          <w:rFonts w:cs="Arial"/>
          <w:noProof/>
        </w:rPr>
        <w:t>-NAV13</w:t>
      </w:r>
      <w:r>
        <w:rPr>
          <w:noProof/>
        </w:rPr>
        <w:tab/>
      </w:r>
      <w:r>
        <w:rPr>
          <w:noProof/>
        </w:rPr>
        <w:fldChar w:fldCharType="begin"/>
      </w:r>
      <w:r>
        <w:rPr>
          <w:noProof/>
        </w:rPr>
        <w:instrText xml:space="preserve"> PAGEREF _Toc370495944 \h </w:instrText>
      </w:r>
      <w:r>
        <w:rPr>
          <w:noProof/>
        </w:rPr>
      </w:r>
      <w:r>
        <w:rPr>
          <w:noProof/>
        </w:rPr>
        <w:fldChar w:fldCharType="separate"/>
      </w:r>
      <w:r>
        <w:rPr>
          <w:noProof/>
        </w:rPr>
        <w:t>6</w:t>
      </w:r>
      <w:r>
        <w:rPr>
          <w:noProof/>
        </w:rPr>
        <w:fldChar w:fldCharType="end"/>
      </w:r>
    </w:p>
    <w:p w14:paraId="2A6F89BD" w14:textId="77777777" w:rsidR="008C21BA" w:rsidRDefault="008C21BA">
      <w:pPr>
        <w:pStyle w:val="TOC1"/>
        <w:rPr>
          <w:rFonts w:eastAsiaTheme="minorEastAsia"/>
          <w:b w:val="0"/>
          <w:bCs w:val="0"/>
          <w:caps w:val="0"/>
          <w:noProof/>
          <w:lang w:eastAsia="en-IE"/>
        </w:rPr>
      </w:pPr>
      <w:r w:rsidRPr="003B5B0C">
        <w:rPr>
          <w:rFonts w:cs="Arial"/>
          <w:noProof/>
        </w:rPr>
        <w:t>3</w:t>
      </w:r>
      <w:r>
        <w:rPr>
          <w:rFonts w:eastAsiaTheme="minorEastAsia"/>
          <w:b w:val="0"/>
          <w:bCs w:val="0"/>
          <w:caps w:val="0"/>
          <w:noProof/>
          <w:lang w:eastAsia="en-IE"/>
        </w:rPr>
        <w:tab/>
      </w:r>
      <w:r w:rsidRPr="003B5B0C">
        <w:rPr>
          <w:rFonts w:cs="Arial"/>
          <w:noProof/>
        </w:rPr>
        <w:t>Review of input papers</w:t>
      </w:r>
      <w:r>
        <w:rPr>
          <w:noProof/>
        </w:rPr>
        <w:tab/>
      </w:r>
      <w:r>
        <w:rPr>
          <w:noProof/>
        </w:rPr>
        <w:fldChar w:fldCharType="begin"/>
      </w:r>
      <w:r>
        <w:rPr>
          <w:noProof/>
        </w:rPr>
        <w:instrText xml:space="preserve"> PAGEREF _Toc370495945 \h </w:instrText>
      </w:r>
      <w:r>
        <w:rPr>
          <w:noProof/>
        </w:rPr>
      </w:r>
      <w:r>
        <w:rPr>
          <w:noProof/>
        </w:rPr>
        <w:fldChar w:fldCharType="separate"/>
      </w:r>
      <w:r>
        <w:rPr>
          <w:noProof/>
        </w:rPr>
        <w:t>6</w:t>
      </w:r>
      <w:r>
        <w:rPr>
          <w:noProof/>
        </w:rPr>
        <w:fldChar w:fldCharType="end"/>
      </w:r>
    </w:p>
    <w:p w14:paraId="1403EAD5" w14:textId="77777777" w:rsidR="008C21BA" w:rsidRDefault="008C21BA">
      <w:pPr>
        <w:pStyle w:val="TOC1"/>
        <w:rPr>
          <w:rFonts w:eastAsiaTheme="minorEastAsia"/>
          <w:b w:val="0"/>
          <w:bCs w:val="0"/>
          <w:caps w:val="0"/>
          <w:noProof/>
          <w:lang w:eastAsia="en-IE"/>
        </w:rPr>
      </w:pPr>
      <w:r w:rsidRPr="003B5B0C">
        <w:rPr>
          <w:rFonts w:cs="Arial"/>
          <w:noProof/>
        </w:rPr>
        <w:t>4</w:t>
      </w:r>
      <w:r>
        <w:rPr>
          <w:rFonts w:eastAsiaTheme="minorEastAsia"/>
          <w:b w:val="0"/>
          <w:bCs w:val="0"/>
          <w:caps w:val="0"/>
          <w:noProof/>
          <w:lang w:eastAsia="en-IE"/>
        </w:rPr>
        <w:tab/>
      </w:r>
      <w:r w:rsidRPr="003B5B0C">
        <w:rPr>
          <w:rFonts w:cs="Arial"/>
          <w:noProof/>
        </w:rPr>
        <w:t>Reports from other bodies</w:t>
      </w:r>
      <w:r>
        <w:rPr>
          <w:noProof/>
        </w:rPr>
        <w:tab/>
      </w:r>
      <w:r>
        <w:rPr>
          <w:noProof/>
        </w:rPr>
        <w:fldChar w:fldCharType="begin"/>
      </w:r>
      <w:r>
        <w:rPr>
          <w:noProof/>
        </w:rPr>
        <w:instrText xml:space="preserve"> PAGEREF _Toc370495946 \h </w:instrText>
      </w:r>
      <w:r>
        <w:rPr>
          <w:noProof/>
        </w:rPr>
      </w:r>
      <w:r>
        <w:rPr>
          <w:noProof/>
        </w:rPr>
        <w:fldChar w:fldCharType="separate"/>
      </w:r>
      <w:r>
        <w:rPr>
          <w:noProof/>
        </w:rPr>
        <w:t>6</w:t>
      </w:r>
      <w:r>
        <w:rPr>
          <w:noProof/>
        </w:rPr>
        <w:fldChar w:fldCharType="end"/>
      </w:r>
    </w:p>
    <w:p w14:paraId="7554B8AE" w14:textId="77777777" w:rsidR="008C21BA" w:rsidRDefault="008C21BA">
      <w:pPr>
        <w:pStyle w:val="TOC2"/>
        <w:rPr>
          <w:rFonts w:eastAsiaTheme="minorEastAsia"/>
          <w:bCs w:val="0"/>
          <w:noProof/>
          <w:szCs w:val="22"/>
          <w:lang w:eastAsia="en-IE"/>
        </w:rPr>
      </w:pPr>
      <w:r>
        <w:rPr>
          <w:noProof/>
        </w:rPr>
        <w:t>4.1</w:t>
      </w:r>
      <w:r>
        <w:rPr>
          <w:rFonts w:eastAsiaTheme="minorEastAsia"/>
          <w:bCs w:val="0"/>
          <w:noProof/>
          <w:szCs w:val="22"/>
          <w:lang w:eastAsia="en-IE"/>
        </w:rPr>
        <w:tab/>
      </w:r>
      <w:r>
        <w:rPr>
          <w:noProof/>
        </w:rPr>
        <w:t>IALA Council 55</w:t>
      </w:r>
      <w:r w:rsidRPr="003B5B0C">
        <w:rPr>
          <w:noProof/>
          <w:vertAlign w:val="superscript"/>
        </w:rPr>
        <w:t>th</w:t>
      </w:r>
      <w:r>
        <w:rPr>
          <w:noProof/>
        </w:rPr>
        <w:t xml:space="preserve"> session</w:t>
      </w:r>
      <w:r>
        <w:rPr>
          <w:noProof/>
        </w:rPr>
        <w:tab/>
      </w:r>
      <w:r>
        <w:rPr>
          <w:noProof/>
        </w:rPr>
        <w:fldChar w:fldCharType="begin"/>
      </w:r>
      <w:r>
        <w:rPr>
          <w:noProof/>
        </w:rPr>
        <w:instrText xml:space="preserve"> PAGEREF _Toc370495947 \h </w:instrText>
      </w:r>
      <w:r>
        <w:rPr>
          <w:noProof/>
        </w:rPr>
      </w:r>
      <w:r>
        <w:rPr>
          <w:noProof/>
        </w:rPr>
        <w:fldChar w:fldCharType="separate"/>
      </w:r>
      <w:r>
        <w:rPr>
          <w:noProof/>
        </w:rPr>
        <w:t>6</w:t>
      </w:r>
      <w:r>
        <w:rPr>
          <w:noProof/>
        </w:rPr>
        <w:fldChar w:fldCharType="end"/>
      </w:r>
    </w:p>
    <w:p w14:paraId="4E3DDA1B" w14:textId="77777777" w:rsidR="008C21BA" w:rsidRDefault="008C21BA">
      <w:pPr>
        <w:pStyle w:val="TOC2"/>
        <w:rPr>
          <w:rFonts w:eastAsiaTheme="minorEastAsia"/>
          <w:bCs w:val="0"/>
          <w:noProof/>
          <w:szCs w:val="22"/>
          <w:lang w:eastAsia="en-IE"/>
        </w:rPr>
      </w:pPr>
      <w:r>
        <w:rPr>
          <w:noProof/>
        </w:rPr>
        <w:t>4.2</w:t>
      </w:r>
      <w:r>
        <w:rPr>
          <w:rFonts w:eastAsiaTheme="minorEastAsia"/>
          <w:bCs w:val="0"/>
          <w:noProof/>
          <w:szCs w:val="22"/>
          <w:lang w:eastAsia="en-IE"/>
        </w:rPr>
        <w:tab/>
      </w:r>
      <w:r>
        <w:rPr>
          <w:noProof/>
        </w:rPr>
        <w:t>Report of PAP25</w:t>
      </w:r>
      <w:r>
        <w:rPr>
          <w:noProof/>
        </w:rPr>
        <w:tab/>
      </w:r>
      <w:r>
        <w:rPr>
          <w:noProof/>
        </w:rPr>
        <w:fldChar w:fldCharType="begin"/>
      </w:r>
      <w:r>
        <w:rPr>
          <w:noProof/>
        </w:rPr>
        <w:instrText xml:space="preserve"> PAGEREF _Toc370495948 \h </w:instrText>
      </w:r>
      <w:r>
        <w:rPr>
          <w:noProof/>
        </w:rPr>
      </w:r>
      <w:r>
        <w:rPr>
          <w:noProof/>
        </w:rPr>
        <w:fldChar w:fldCharType="separate"/>
      </w:r>
      <w:r>
        <w:rPr>
          <w:noProof/>
        </w:rPr>
        <w:t>6</w:t>
      </w:r>
      <w:r>
        <w:rPr>
          <w:noProof/>
        </w:rPr>
        <w:fldChar w:fldCharType="end"/>
      </w:r>
    </w:p>
    <w:p w14:paraId="35E5110E" w14:textId="77777777" w:rsidR="008C21BA" w:rsidRDefault="008C21BA">
      <w:pPr>
        <w:pStyle w:val="TOC2"/>
        <w:rPr>
          <w:rFonts w:eastAsiaTheme="minorEastAsia"/>
          <w:bCs w:val="0"/>
          <w:noProof/>
          <w:szCs w:val="22"/>
          <w:lang w:eastAsia="en-IE"/>
        </w:rPr>
      </w:pPr>
      <w:r>
        <w:rPr>
          <w:noProof/>
        </w:rPr>
        <w:t>4.3</w:t>
      </w:r>
      <w:r>
        <w:rPr>
          <w:rFonts w:eastAsiaTheme="minorEastAsia"/>
          <w:bCs w:val="0"/>
          <w:noProof/>
          <w:szCs w:val="22"/>
          <w:lang w:eastAsia="en-IE"/>
        </w:rPr>
        <w:tab/>
      </w:r>
      <w:r>
        <w:rPr>
          <w:noProof/>
        </w:rPr>
        <w:t>Report of MSC92</w:t>
      </w:r>
      <w:r>
        <w:rPr>
          <w:noProof/>
        </w:rPr>
        <w:tab/>
      </w:r>
      <w:r>
        <w:rPr>
          <w:noProof/>
        </w:rPr>
        <w:fldChar w:fldCharType="begin"/>
      </w:r>
      <w:r>
        <w:rPr>
          <w:noProof/>
        </w:rPr>
        <w:instrText xml:space="preserve"> PAGEREF _Toc370495949 \h </w:instrText>
      </w:r>
      <w:r>
        <w:rPr>
          <w:noProof/>
        </w:rPr>
      </w:r>
      <w:r>
        <w:rPr>
          <w:noProof/>
        </w:rPr>
        <w:fldChar w:fldCharType="separate"/>
      </w:r>
      <w:r>
        <w:rPr>
          <w:noProof/>
        </w:rPr>
        <w:t>6</w:t>
      </w:r>
      <w:r>
        <w:rPr>
          <w:noProof/>
        </w:rPr>
        <w:fldChar w:fldCharType="end"/>
      </w:r>
    </w:p>
    <w:p w14:paraId="2FCC185C" w14:textId="77777777" w:rsidR="008C21BA" w:rsidRDefault="008C21BA">
      <w:pPr>
        <w:pStyle w:val="TOC2"/>
        <w:rPr>
          <w:rFonts w:eastAsiaTheme="minorEastAsia"/>
          <w:bCs w:val="0"/>
          <w:noProof/>
          <w:szCs w:val="22"/>
          <w:lang w:eastAsia="en-IE"/>
        </w:rPr>
      </w:pPr>
      <w:r>
        <w:rPr>
          <w:noProof/>
        </w:rPr>
        <w:t>4.4</w:t>
      </w:r>
      <w:r>
        <w:rPr>
          <w:rFonts w:eastAsiaTheme="minorEastAsia"/>
          <w:bCs w:val="0"/>
          <w:noProof/>
          <w:szCs w:val="22"/>
          <w:lang w:eastAsia="en-IE"/>
        </w:rPr>
        <w:tab/>
      </w:r>
      <w:r>
        <w:rPr>
          <w:noProof/>
        </w:rPr>
        <w:t>Report of IMO NAV59</w:t>
      </w:r>
      <w:r>
        <w:rPr>
          <w:noProof/>
        </w:rPr>
        <w:tab/>
      </w:r>
      <w:r>
        <w:rPr>
          <w:noProof/>
        </w:rPr>
        <w:fldChar w:fldCharType="begin"/>
      </w:r>
      <w:r>
        <w:rPr>
          <w:noProof/>
        </w:rPr>
        <w:instrText xml:space="preserve"> PAGEREF _Toc370495950 \h </w:instrText>
      </w:r>
      <w:r>
        <w:rPr>
          <w:noProof/>
        </w:rPr>
      </w:r>
      <w:r>
        <w:rPr>
          <w:noProof/>
        </w:rPr>
        <w:fldChar w:fldCharType="separate"/>
      </w:r>
      <w:r>
        <w:rPr>
          <w:noProof/>
        </w:rPr>
        <w:t>6</w:t>
      </w:r>
      <w:r>
        <w:rPr>
          <w:noProof/>
        </w:rPr>
        <w:fldChar w:fldCharType="end"/>
      </w:r>
    </w:p>
    <w:p w14:paraId="43CF45D5" w14:textId="77777777" w:rsidR="008C21BA" w:rsidRDefault="008C21BA">
      <w:pPr>
        <w:pStyle w:val="TOC1"/>
        <w:rPr>
          <w:rFonts w:eastAsiaTheme="minorEastAsia"/>
          <w:b w:val="0"/>
          <w:bCs w:val="0"/>
          <w:caps w:val="0"/>
          <w:noProof/>
          <w:lang w:eastAsia="en-IE"/>
        </w:rPr>
      </w:pPr>
      <w:r>
        <w:rPr>
          <w:noProof/>
        </w:rPr>
        <w:t>5</w:t>
      </w:r>
      <w:r>
        <w:rPr>
          <w:rFonts w:eastAsiaTheme="minorEastAsia"/>
          <w:b w:val="0"/>
          <w:bCs w:val="0"/>
          <w:caps w:val="0"/>
          <w:noProof/>
          <w:lang w:eastAsia="en-IE"/>
        </w:rPr>
        <w:tab/>
      </w:r>
      <w:r>
        <w:rPr>
          <w:noProof/>
        </w:rPr>
        <w:t>reports from rapporteurs</w:t>
      </w:r>
      <w:r>
        <w:rPr>
          <w:noProof/>
        </w:rPr>
        <w:tab/>
      </w:r>
      <w:r>
        <w:rPr>
          <w:noProof/>
        </w:rPr>
        <w:fldChar w:fldCharType="begin"/>
      </w:r>
      <w:r>
        <w:rPr>
          <w:noProof/>
        </w:rPr>
        <w:instrText xml:space="preserve"> PAGEREF _Toc370495951 \h </w:instrText>
      </w:r>
      <w:r>
        <w:rPr>
          <w:noProof/>
        </w:rPr>
      </w:r>
      <w:r>
        <w:rPr>
          <w:noProof/>
        </w:rPr>
        <w:fldChar w:fldCharType="separate"/>
      </w:r>
      <w:r>
        <w:rPr>
          <w:noProof/>
        </w:rPr>
        <w:t>7</w:t>
      </w:r>
      <w:r>
        <w:rPr>
          <w:noProof/>
        </w:rPr>
        <w:fldChar w:fldCharType="end"/>
      </w:r>
    </w:p>
    <w:p w14:paraId="01B6D001" w14:textId="77777777" w:rsidR="008C21BA" w:rsidRDefault="008C21BA">
      <w:pPr>
        <w:pStyle w:val="TOC2"/>
        <w:rPr>
          <w:rFonts w:eastAsiaTheme="minorEastAsia"/>
          <w:bCs w:val="0"/>
          <w:noProof/>
          <w:szCs w:val="22"/>
          <w:lang w:eastAsia="en-IE"/>
        </w:rPr>
      </w:pPr>
      <w:r>
        <w:rPr>
          <w:noProof/>
        </w:rPr>
        <w:t>5.1</w:t>
      </w:r>
      <w:r>
        <w:rPr>
          <w:rFonts w:eastAsiaTheme="minorEastAsia"/>
          <w:bCs w:val="0"/>
          <w:noProof/>
          <w:szCs w:val="22"/>
          <w:lang w:eastAsia="en-IE"/>
        </w:rPr>
        <w:tab/>
      </w:r>
      <w:r>
        <w:rPr>
          <w:noProof/>
        </w:rPr>
        <w:t>Report of VTS37</w:t>
      </w:r>
      <w:r>
        <w:rPr>
          <w:noProof/>
        </w:rPr>
        <w:tab/>
      </w:r>
      <w:r>
        <w:rPr>
          <w:noProof/>
        </w:rPr>
        <w:fldChar w:fldCharType="begin"/>
      </w:r>
      <w:r>
        <w:rPr>
          <w:noProof/>
        </w:rPr>
        <w:instrText xml:space="preserve"> PAGEREF _Toc370495952 \h </w:instrText>
      </w:r>
      <w:r>
        <w:rPr>
          <w:noProof/>
        </w:rPr>
      </w:r>
      <w:r>
        <w:rPr>
          <w:noProof/>
        </w:rPr>
        <w:fldChar w:fldCharType="separate"/>
      </w:r>
      <w:r>
        <w:rPr>
          <w:noProof/>
        </w:rPr>
        <w:t>7</w:t>
      </w:r>
      <w:r>
        <w:rPr>
          <w:noProof/>
        </w:rPr>
        <w:fldChar w:fldCharType="end"/>
      </w:r>
    </w:p>
    <w:p w14:paraId="5D565EC0" w14:textId="77777777" w:rsidR="008C21BA" w:rsidRDefault="008C21BA">
      <w:pPr>
        <w:pStyle w:val="TOC1"/>
        <w:rPr>
          <w:rFonts w:eastAsiaTheme="minorEastAsia"/>
          <w:b w:val="0"/>
          <w:bCs w:val="0"/>
          <w:caps w:val="0"/>
          <w:noProof/>
          <w:lang w:eastAsia="en-IE"/>
        </w:rPr>
      </w:pPr>
      <w:r w:rsidRPr="003B5B0C">
        <w:rPr>
          <w:rFonts w:cs="Arial"/>
          <w:noProof/>
        </w:rPr>
        <w:t>6</w:t>
      </w:r>
      <w:r>
        <w:rPr>
          <w:rFonts w:eastAsiaTheme="minorEastAsia"/>
          <w:b w:val="0"/>
          <w:bCs w:val="0"/>
          <w:caps w:val="0"/>
          <w:noProof/>
          <w:lang w:eastAsia="en-IE"/>
        </w:rPr>
        <w:tab/>
      </w:r>
      <w:r w:rsidRPr="003B5B0C">
        <w:rPr>
          <w:rFonts w:cs="Arial"/>
          <w:noProof/>
        </w:rPr>
        <w:t>Presentations</w:t>
      </w:r>
      <w:r>
        <w:rPr>
          <w:noProof/>
        </w:rPr>
        <w:tab/>
      </w:r>
      <w:r>
        <w:rPr>
          <w:noProof/>
        </w:rPr>
        <w:fldChar w:fldCharType="begin"/>
      </w:r>
      <w:r>
        <w:rPr>
          <w:noProof/>
        </w:rPr>
        <w:instrText xml:space="preserve"> PAGEREF _Toc370495953 \h </w:instrText>
      </w:r>
      <w:r>
        <w:rPr>
          <w:noProof/>
        </w:rPr>
      </w:r>
      <w:r>
        <w:rPr>
          <w:noProof/>
        </w:rPr>
        <w:fldChar w:fldCharType="separate"/>
      </w:r>
      <w:r>
        <w:rPr>
          <w:noProof/>
        </w:rPr>
        <w:t>7</w:t>
      </w:r>
      <w:r>
        <w:rPr>
          <w:noProof/>
        </w:rPr>
        <w:fldChar w:fldCharType="end"/>
      </w:r>
    </w:p>
    <w:p w14:paraId="557DC1EB" w14:textId="77777777" w:rsidR="008C21BA" w:rsidRDefault="008C21BA">
      <w:pPr>
        <w:pStyle w:val="TOC2"/>
        <w:rPr>
          <w:rFonts w:eastAsiaTheme="minorEastAsia"/>
          <w:bCs w:val="0"/>
          <w:noProof/>
          <w:szCs w:val="22"/>
          <w:lang w:eastAsia="en-IE"/>
        </w:rPr>
      </w:pPr>
      <w:r>
        <w:rPr>
          <w:noProof/>
        </w:rPr>
        <w:t>6.1</w:t>
      </w:r>
      <w:r>
        <w:rPr>
          <w:rFonts w:eastAsiaTheme="minorEastAsia"/>
          <w:bCs w:val="0"/>
          <w:noProof/>
          <w:szCs w:val="22"/>
          <w:lang w:eastAsia="en-IE"/>
        </w:rPr>
        <w:tab/>
      </w:r>
      <w:r>
        <w:rPr>
          <w:noProof/>
        </w:rPr>
        <w:t>World-Wide Academy (WWA) update</w:t>
      </w:r>
      <w:r>
        <w:rPr>
          <w:noProof/>
        </w:rPr>
        <w:tab/>
      </w:r>
      <w:r>
        <w:rPr>
          <w:noProof/>
        </w:rPr>
        <w:fldChar w:fldCharType="begin"/>
      </w:r>
      <w:r>
        <w:rPr>
          <w:noProof/>
        </w:rPr>
        <w:instrText xml:space="preserve"> PAGEREF _Toc370495954 \h </w:instrText>
      </w:r>
      <w:r>
        <w:rPr>
          <w:noProof/>
        </w:rPr>
      </w:r>
      <w:r>
        <w:rPr>
          <w:noProof/>
        </w:rPr>
        <w:fldChar w:fldCharType="separate"/>
      </w:r>
      <w:r>
        <w:rPr>
          <w:noProof/>
        </w:rPr>
        <w:t>7</w:t>
      </w:r>
      <w:r>
        <w:rPr>
          <w:noProof/>
        </w:rPr>
        <w:fldChar w:fldCharType="end"/>
      </w:r>
    </w:p>
    <w:p w14:paraId="548540DE" w14:textId="77777777" w:rsidR="008C21BA" w:rsidRDefault="008C21BA">
      <w:pPr>
        <w:pStyle w:val="TOC2"/>
        <w:rPr>
          <w:rFonts w:eastAsiaTheme="minorEastAsia"/>
          <w:bCs w:val="0"/>
          <w:noProof/>
          <w:szCs w:val="22"/>
          <w:lang w:eastAsia="en-IE"/>
        </w:rPr>
      </w:pPr>
      <w:r>
        <w:rPr>
          <w:noProof/>
        </w:rPr>
        <w:t>6.2</w:t>
      </w:r>
      <w:r>
        <w:rPr>
          <w:rFonts w:eastAsiaTheme="minorEastAsia"/>
          <w:bCs w:val="0"/>
          <w:noProof/>
          <w:szCs w:val="22"/>
          <w:lang w:eastAsia="en-IE"/>
        </w:rPr>
        <w:tab/>
      </w:r>
      <w:r>
        <w:rPr>
          <w:noProof/>
        </w:rPr>
        <w:t>E-Navigation Infrastructure Requirements</w:t>
      </w:r>
      <w:r>
        <w:rPr>
          <w:noProof/>
        </w:rPr>
        <w:tab/>
      </w:r>
      <w:r>
        <w:rPr>
          <w:noProof/>
        </w:rPr>
        <w:fldChar w:fldCharType="begin"/>
      </w:r>
      <w:r>
        <w:rPr>
          <w:noProof/>
        </w:rPr>
        <w:instrText xml:space="preserve"> PAGEREF _Toc370495955 \h </w:instrText>
      </w:r>
      <w:r>
        <w:rPr>
          <w:noProof/>
        </w:rPr>
      </w:r>
      <w:r>
        <w:rPr>
          <w:noProof/>
        </w:rPr>
        <w:fldChar w:fldCharType="separate"/>
      </w:r>
      <w:r>
        <w:rPr>
          <w:noProof/>
        </w:rPr>
        <w:t>7</w:t>
      </w:r>
      <w:r>
        <w:rPr>
          <w:noProof/>
        </w:rPr>
        <w:fldChar w:fldCharType="end"/>
      </w:r>
    </w:p>
    <w:p w14:paraId="17165F17" w14:textId="77777777" w:rsidR="008C21BA" w:rsidRDefault="008C21BA">
      <w:pPr>
        <w:pStyle w:val="TOC2"/>
        <w:rPr>
          <w:rFonts w:eastAsiaTheme="minorEastAsia"/>
          <w:bCs w:val="0"/>
          <w:noProof/>
          <w:szCs w:val="22"/>
          <w:lang w:eastAsia="en-IE"/>
        </w:rPr>
      </w:pPr>
      <w:r>
        <w:rPr>
          <w:noProof/>
        </w:rPr>
        <w:t>6.3</w:t>
      </w:r>
      <w:r>
        <w:rPr>
          <w:rFonts w:eastAsiaTheme="minorEastAsia"/>
          <w:bCs w:val="0"/>
          <w:noProof/>
          <w:szCs w:val="22"/>
          <w:lang w:eastAsia="en-IE"/>
        </w:rPr>
        <w:tab/>
      </w:r>
      <w:r>
        <w:rPr>
          <w:noProof/>
        </w:rPr>
        <w:t>The Maritime Cloud</w:t>
      </w:r>
      <w:r>
        <w:rPr>
          <w:noProof/>
        </w:rPr>
        <w:tab/>
      </w:r>
      <w:r>
        <w:rPr>
          <w:noProof/>
        </w:rPr>
        <w:fldChar w:fldCharType="begin"/>
      </w:r>
      <w:r>
        <w:rPr>
          <w:noProof/>
        </w:rPr>
        <w:instrText xml:space="preserve"> PAGEREF _Toc370495956 \h </w:instrText>
      </w:r>
      <w:r>
        <w:rPr>
          <w:noProof/>
        </w:rPr>
      </w:r>
      <w:r>
        <w:rPr>
          <w:noProof/>
        </w:rPr>
        <w:fldChar w:fldCharType="separate"/>
      </w:r>
      <w:r>
        <w:rPr>
          <w:noProof/>
        </w:rPr>
        <w:t>7</w:t>
      </w:r>
      <w:r>
        <w:rPr>
          <w:noProof/>
        </w:rPr>
        <w:fldChar w:fldCharType="end"/>
      </w:r>
    </w:p>
    <w:p w14:paraId="504AB20C" w14:textId="77777777" w:rsidR="008C21BA" w:rsidRDefault="008C21BA">
      <w:pPr>
        <w:pStyle w:val="TOC1"/>
        <w:rPr>
          <w:rFonts w:eastAsiaTheme="minorEastAsia"/>
          <w:b w:val="0"/>
          <w:bCs w:val="0"/>
          <w:caps w:val="0"/>
          <w:noProof/>
          <w:lang w:eastAsia="en-IE"/>
        </w:rPr>
      </w:pPr>
      <w:r w:rsidRPr="003B5B0C">
        <w:rPr>
          <w:rFonts w:cs="Arial"/>
          <w:noProof/>
        </w:rPr>
        <w:t>7</w:t>
      </w:r>
      <w:r>
        <w:rPr>
          <w:rFonts w:eastAsiaTheme="minorEastAsia"/>
          <w:b w:val="0"/>
          <w:bCs w:val="0"/>
          <w:caps w:val="0"/>
          <w:noProof/>
          <w:lang w:eastAsia="en-IE"/>
        </w:rPr>
        <w:tab/>
      </w:r>
      <w:r w:rsidRPr="003B5B0C">
        <w:rPr>
          <w:rFonts w:cs="Arial"/>
          <w:noProof/>
        </w:rPr>
        <w:t>Establish Working Groups</w:t>
      </w:r>
      <w:r>
        <w:rPr>
          <w:noProof/>
        </w:rPr>
        <w:tab/>
      </w:r>
      <w:r>
        <w:rPr>
          <w:noProof/>
        </w:rPr>
        <w:fldChar w:fldCharType="begin"/>
      </w:r>
      <w:r>
        <w:rPr>
          <w:noProof/>
        </w:rPr>
        <w:instrText xml:space="preserve"> PAGEREF _Toc370495957 \h </w:instrText>
      </w:r>
      <w:r>
        <w:rPr>
          <w:noProof/>
        </w:rPr>
      </w:r>
      <w:r>
        <w:rPr>
          <w:noProof/>
        </w:rPr>
        <w:fldChar w:fldCharType="separate"/>
      </w:r>
      <w:r>
        <w:rPr>
          <w:noProof/>
        </w:rPr>
        <w:t>8</w:t>
      </w:r>
      <w:r>
        <w:rPr>
          <w:noProof/>
        </w:rPr>
        <w:fldChar w:fldCharType="end"/>
      </w:r>
    </w:p>
    <w:p w14:paraId="5C9D5524" w14:textId="77777777" w:rsidR="008C21BA" w:rsidRDefault="008C21BA">
      <w:pPr>
        <w:pStyle w:val="TOC1"/>
        <w:rPr>
          <w:rFonts w:eastAsiaTheme="minorEastAsia"/>
          <w:b w:val="0"/>
          <w:bCs w:val="0"/>
          <w:caps w:val="0"/>
          <w:noProof/>
          <w:lang w:eastAsia="en-IE"/>
        </w:rPr>
      </w:pPr>
      <w:r w:rsidRPr="003B5B0C">
        <w:rPr>
          <w:rFonts w:cs="Arial"/>
          <w:noProof/>
        </w:rPr>
        <w:t>8</w:t>
      </w:r>
      <w:r>
        <w:rPr>
          <w:rFonts w:eastAsiaTheme="minorEastAsia"/>
          <w:b w:val="0"/>
          <w:bCs w:val="0"/>
          <w:caps w:val="0"/>
          <w:noProof/>
          <w:lang w:eastAsia="en-IE"/>
        </w:rPr>
        <w:tab/>
      </w:r>
      <w:r w:rsidRPr="003B5B0C">
        <w:rPr>
          <w:rFonts w:cs="Arial"/>
          <w:noProof/>
        </w:rPr>
        <w:t>Working Group 1 – Operations</w:t>
      </w:r>
      <w:r>
        <w:rPr>
          <w:noProof/>
        </w:rPr>
        <w:tab/>
      </w:r>
      <w:r>
        <w:rPr>
          <w:noProof/>
        </w:rPr>
        <w:fldChar w:fldCharType="begin"/>
      </w:r>
      <w:r>
        <w:rPr>
          <w:noProof/>
        </w:rPr>
        <w:instrText xml:space="preserve"> PAGEREF _Toc370495958 \h </w:instrText>
      </w:r>
      <w:r>
        <w:rPr>
          <w:noProof/>
        </w:rPr>
      </w:r>
      <w:r>
        <w:rPr>
          <w:noProof/>
        </w:rPr>
        <w:fldChar w:fldCharType="separate"/>
      </w:r>
      <w:r>
        <w:rPr>
          <w:noProof/>
        </w:rPr>
        <w:t>8</w:t>
      </w:r>
      <w:r>
        <w:rPr>
          <w:noProof/>
        </w:rPr>
        <w:fldChar w:fldCharType="end"/>
      </w:r>
    </w:p>
    <w:p w14:paraId="1AD83DAB" w14:textId="77777777" w:rsidR="008C21BA" w:rsidRDefault="008C21BA">
      <w:pPr>
        <w:pStyle w:val="TOC2"/>
        <w:rPr>
          <w:rFonts w:eastAsiaTheme="minorEastAsia"/>
          <w:bCs w:val="0"/>
          <w:noProof/>
          <w:szCs w:val="22"/>
          <w:lang w:eastAsia="en-IE"/>
        </w:rPr>
      </w:pPr>
      <w:r>
        <w:rPr>
          <w:noProof/>
        </w:rPr>
        <w:t>8.1</w:t>
      </w:r>
      <w:r>
        <w:rPr>
          <w:rFonts w:eastAsiaTheme="minorEastAsia"/>
          <w:bCs w:val="0"/>
          <w:noProof/>
          <w:szCs w:val="22"/>
          <w:lang w:eastAsia="en-IE"/>
        </w:rPr>
        <w:tab/>
      </w:r>
      <w:r>
        <w:rPr>
          <w:noProof/>
        </w:rPr>
        <w:t>Monitor and co-ordinate input on Strategy &amp; Operations to the IMO process  (</w:t>
      </w:r>
      <w:r w:rsidRPr="003B5B0C">
        <w:rPr>
          <w:noProof/>
          <w:highlight w:val="yellow"/>
        </w:rPr>
        <w:t>Task1*</w:t>
      </w:r>
      <w:r>
        <w:rPr>
          <w:noProof/>
        </w:rPr>
        <w:t>)</w:t>
      </w:r>
      <w:r>
        <w:rPr>
          <w:noProof/>
        </w:rPr>
        <w:tab/>
      </w:r>
      <w:r>
        <w:rPr>
          <w:noProof/>
        </w:rPr>
        <w:fldChar w:fldCharType="begin"/>
      </w:r>
      <w:r>
        <w:rPr>
          <w:noProof/>
        </w:rPr>
        <w:instrText xml:space="preserve"> PAGEREF _Toc370495959 \h </w:instrText>
      </w:r>
      <w:r>
        <w:rPr>
          <w:noProof/>
        </w:rPr>
      </w:r>
      <w:r>
        <w:rPr>
          <w:noProof/>
        </w:rPr>
        <w:fldChar w:fldCharType="separate"/>
      </w:r>
      <w:r>
        <w:rPr>
          <w:noProof/>
        </w:rPr>
        <w:t>8</w:t>
      </w:r>
      <w:r>
        <w:rPr>
          <w:noProof/>
        </w:rPr>
        <w:fldChar w:fldCharType="end"/>
      </w:r>
    </w:p>
    <w:p w14:paraId="74C278B3" w14:textId="77777777" w:rsidR="008C21BA" w:rsidRDefault="008C21BA">
      <w:pPr>
        <w:pStyle w:val="TOC2"/>
        <w:rPr>
          <w:rFonts w:eastAsiaTheme="minorEastAsia"/>
          <w:bCs w:val="0"/>
          <w:noProof/>
          <w:szCs w:val="22"/>
          <w:lang w:eastAsia="en-IE"/>
        </w:rPr>
      </w:pPr>
      <w:r>
        <w:rPr>
          <w:noProof/>
        </w:rPr>
        <w:t>8.2</w:t>
      </w:r>
      <w:r>
        <w:rPr>
          <w:rFonts w:eastAsiaTheme="minorEastAsia"/>
          <w:bCs w:val="0"/>
          <w:noProof/>
          <w:szCs w:val="22"/>
          <w:lang w:eastAsia="en-IE"/>
        </w:rPr>
        <w:tab/>
      </w:r>
      <w:r>
        <w:rPr>
          <w:noProof/>
        </w:rPr>
        <w:t>Review and update IALA Strategy for e-Navigation  (</w:t>
      </w:r>
      <w:r w:rsidRPr="003B5B0C">
        <w:rPr>
          <w:noProof/>
          <w:highlight w:val="yellow"/>
        </w:rPr>
        <w:t>Task 2*</w:t>
      </w:r>
      <w:r>
        <w:rPr>
          <w:noProof/>
        </w:rPr>
        <w:t>)</w:t>
      </w:r>
      <w:r>
        <w:rPr>
          <w:noProof/>
        </w:rPr>
        <w:tab/>
      </w:r>
      <w:r>
        <w:rPr>
          <w:noProof/>
        </w:rPr>
        <w:fldChar w:fldCharType="begin"/>
      </w:r>
      <w:r>
        <w:rPr>
          <w:noProof/>
        </w:rPr>
        <w:instrText xml:space="preserve"> PAGEREF _Toc370495960 \h </w:instrText>
      </w:r>
      <w:r>
        <w:rPr>
          <w:noProof/>
        </w:rPr>
      </w:r>
      <w:r>
        <w:rPr>
          <w:noProof/>
        </w:rPr>
        <w:fldChar w:fldCharType="separate"/>
      </w:r>
      <w:r>
        <w:rPr>
          <w:noProof/>
        </w:rPr>
        <w:t>8</w:t>
      </w:r>
      <w:r>
        <w:rPr>
          <w:noProof/>
        </w:rPr>
        <w:fldChar w:fldCharType="end"/>
      </w:r>
    </w:p>
    <w:p w14:paraId="639D51FA" w14:textId="77777777" w:rsidR="008C21BA" w:rsidRDefault="008C21BA">
      <w:pPr>
        <w:pStyle w:val="TOC2"/>
        <w:rPr>
          <w:rFonts w:eastAsiaTheme="minorEastAsia"/>
          <w:bCs w:val="0"/>
          <w:noProof/>
          <w:szCs w:val="22"/>
          <w:lang w:eastAsia="en-IE"/>
        </w:rPr>
      </w:pPr>
      <w:r>
        <w:rPr>
          <w:noProof/>
        </w:rPr>
        <w:t>8.3</w:t>
      </w:r>
      <w:r>
        <w:rPr>
          <w:rFonts w:eastAsiaTheme="minorEastAsia"/>
          <w:bCs w:val="0"/>
          <w:noProof/>
          <w:szCs w:val="22"/>
          <w:lang w:eastAsia="en-IE"/>
        </w:rPr>
        <w:tab/>
      </w:r>
      <w:r>
        <w:rPr>
          <w:noProof/>
        </w:rPr>
        <w:t>Maintain and update user requirements (in co-ordination with the VTS Committee)  (</w:t>
      </w:r>
      <w:r w:rsidRPr="003B5B0C">
        <w:rPr>
          <w:noProof/>
          <w:highlight w:val="yellow"/>
        </w:rPr>
        <w:t>Task 3*</w:t>
      </w:r>
      <w:r>
        <w:rPr>
          <w:noProof/>
        </w:rPr>
        <w:t>)</w:t>
      </w:r>
      <w:r>
        <w:rPr>
          <w:noProof/>
        </w:rPr>
        <w:tab/>
      </w:r>
      <w:r>
        <w:rPr>
          <w:noProof/>
        </w:rPr>
        <w:fldChar w:fldCharType="begin"/>
      </w:r>
      <w:r>
        <w:rPr>
          <w:noProof/>
        </w:rPr>
        <w:instrText xml:space="preserve"> PAGEREF _Toc370495961 \h </w:instrText>
      </w:r>
      <w:r>
        <w:rPr>
          <w:noProof/>
        </w:rPr>
      </w:r>
      <w:r>
        <w:rPr>
          <w:noProof/>
        </w:rPr>
        <w:fldChar w:fldCharType="separate"/>
      </w:r>
      <w:r>
        <w:rPr>
          <w:noProof/>
        </w:rPr>
        <w:t>9</w:t>
      </w:r>
      <w:r>
        <w:rPr>
          <w:noProof/>
        </w:rPr>
        <w:fldChar w:fldCharType="end"/>
      </w:r>
    </w:p>
    <w:p w14:paraId="255ED3D7" w14:textId="77777777" w:rsidR="008C21BA" w:rsidRDefault="008C21BA">
      <w:pPr>
        <w:pStyle w:val="TOC2"/>
        <w:rPr>
          <w:rFonts w:eastAsiaTheme="minorEastAsia"/>
          <w:bCs w:val="0"/>
          <w:noProof/>
          <w:szCs w:val="22"/>
          <w:lang w:eastAsia="en-IE"/>
        </w:rPr>
      </w:pPr>
      <w:r>
        <w:rPr>
          <w:noProof/>
        </w:rPr>
        <w:t>8.4</w:t>
      </w:r>
      <w:r>
        <w:rPr>
          <w:rFonts w:eastAsiaTheme="minorEastAsia"/>
          <w:bCs w:val="0"/>
          <w:noProof/>
          <w:szCs w:val="22"/>
          <w:lang w:eastAsia="en-IE"/>
        </w:rPr>
        <w:tab/>
      </w:r>
      <w:r>
        <w:rPr>
          <w:noProof/>
        </w:rPr>
        <w:t>Monitor developments in navigation for polar regions (</w:t>
      </w:r>
      <w:r w:rsidRPr="003B5B0C">
        <w:rPr>
          <w:noProof/>
          <w:highlight w:val="yellow"/>
        </w:rPr>
        <w:t>Task 4*</w:t>
      </w:r>
      <w:r>
        <w:rPr>
          <w:noProof/>
        </w:rPr>
        <w:t>)</w:t>
      </w:r>
      <w:r>
        <w:rPr>
          <w:noProof/>
        </w:rPr>
        <w:tab/>
      </w:r>
      <w:r>
        <w:rPr>
          <w:noProof/>
        </w:rPr>
        <w:fldChar w:fldCharType="begin"/>
      </w:r>
      <w:r>
        <w:rPr>
          <w:noProof/>
        </w:rPr>
        <w:instrText xml:space="preserve"> PAGEREF _Toc370495962 \h </w:instrText>
      </w:r>
      <w:r>
        <w:rPr>
          <w:noProof/>
        </w:rPr>
      </w:r>
      <w:r>
        <w:rPr>
          <w:noProof/>
        </w:rPr>
        <w:fldChar w:fldCharType="separate"/>
      </w:r>
      <w:r>
        <w:rPr>
          <w:noProof/>
        </w:rPr>
        <w:t>9</w:t>
      </w:r>
      <w:r>
        <w:rPr>
          <w:noProof/>
        </w:rPr>
        <w:fldChar w:fldCharType="end"/>
      </w:r>
    </w:p>
    <w:p w14:paraId="41F1A7C9" w14:textId="77777777" w:rsidR="008C21BA" w:rsidRDefault="008C21BA">
      <w:pPr>
        <w:pStyle w:val="TOC2"/>
        <w:rPr>
          <w:rFonts w:eastAsiaTheme="minorEastAsia"/>
          <w:bCs w:val="0"/>
          <w:noProof/>
          <w:szCs w:val="22"/>
          <w:lang w:eastAsia="en-IE"/>
        </w:rPr>
      </w:pPr>
      <w:r>
        <w:rPr>
          <w:noProof/>
        </w:rPr>
        <w:t>8.5</w:t>
      </w:r>
      <w:r>
        <w:rPr>
          <w:rFonts w:eastAsiaTheme="minorEastAsia"/>
          <w:bCs w:val="0"/>
          <w:noProof/>
          <w:szCs w:val="22"/>
          <w:lang w:eastAsia="en-IE"/>
        </w:rPr>
        <w:tab/>
      </w:r>
      <w:r>
        <w:rPr>
          <w:noProof/>
        </w:rPr>
        <w:t>Prepare Recommendations and guidelines on Maritime Information Systems (in co-ordination with the VTS Committee)  (</w:t>
      </w:r>
      <w:r w:rsidRPr="003B5B0C">
        <w:rPr>
          <w:noProof/>
          <w:highlight w:val="yellow"/>
        </w:rPr>
        <w:t>Task 25*</w:t>
      </w:r>
      <w:r>
        <w:rPr>
          <w:noProof/>
        </w:rPr>
        <w:t>)</w:t>
      </w:r>
      <w:r>
        <w:rPr>
          <w:noProof/>
        </w:rPr>
        <w:tab/>
      </w:r>
      <w:r>
        <w:rPr>
          <w:noProof/>
        </w:rPr>
        <w:fldChar w:fldCharType="begin"/>
      </w:r>
      <w:r>
        <w:rPr>
          <w:noProof/>
        </w:rPr>
        <w:instrText xml:space="preserve"> PAGEREF _Toc370495963 \h </w:instrText>
      </w:r>
      <w:r>
        <w:rPr>
          <w:noProof/>
        </w:rPr>
      </w:r>
      <w:r>
        <w:rPr>
          <w:noProof/>
        </w:rPr>
        <w:fldChar w:fldCharType="separate"/>
      </w:r>
      <w:r>
        <w:rPr>
          <w:noProof/>
        </w:rPr>
        <w:t>9</w:t>
      </w:r>
      <w:r>
        <w:rPr>
          <w:noProof/>
        </w:rPr>
        <w:fldChar w:fldCharType="end"/>
      </w:r>
    </w:p>
    <w:p w14:paraId="6EBEAB33" w14:textId="77777777" w:rsidR="008C21BA" w:rsidRDefault="008C21BA">
      <w:pPr>
        <w:pStyle w:val="TOC2"/>
        <w:rPr>
          <w:rFonts w:eastAsiaTheme="minorEastAsia"/>
          <w:bCs w:val="0"/>
          <w:noProof/>
          <w:szCs w:val="22"/>
          <w:lang w:eastAsia="en-IE"/>
        </w:rPr>
      </w:pPr>
      <w:r>
        <w:rPr>
          <w:noProof/>
        </w:rPr>
        <w:t>8.6</w:t>
      </w:r>
      <w:r>
        <w:rPr>
          <w:rFonts w:eastAsiaTheme="minorEastAsia"/>
          <w:bCs w:val="0"/>
          <w:noProof/>
          <w:szCs w:val="22"/>
          <w:lang w:eastAsia="en-IE"/>
        </w:rPr>
        <w:tab/>
      </w:r>
      <w:r>
        <w:rPr>
          <w:noProof/>
        </w:rPr>
        <w:t>Prepare Recommendations and guidelines on the portrayal of information  (</w:t>
      </w:r>
      <w:r w:rsidRPr="003B5B0C">
        <w:rPr>
          <w:noProof/>
          <w:highlight w:val="yellow"/>
        </w:rPr>
        <w:t>Task 26*</w:t>
      </w:r>
      <w:r>
        <w:rPr>
          <w:noProof/>
        </w:rPr>
        <w:t>)</w:t>
      </w:r>
      <w:r>
        <w:rPr>
          <w:noProof/>
        </w:rPr>
        <w:tab/>
      </w:r>
      <w:r>
        <w:rPr>
          <w:noProof/>
        </w:rPr>
        <w:fldChar w:fldCharType="begin"/>
      </w:r>
      <w:r>
        <w:rPr>
          <w:noProof/>
        </w:rPr>
        <w:instrText xml:space="preserve"> PAGEREF _Toc370495964 \h </w:instrText>
      </w:r>
      <w:r>
        <w:rPr>
          <w:noProof/>
        </w:rPr>
      </w:r>
      <w:r>
        <w:rPr>
          <w:noProof/>
        </w:rPr>
        <w:fldChar w:fldCharType="separate"/>
      </w:r>
      <w:r>
        <w:rPr>
          <w:noProof/>
        </w:rPr>
        <w:t>9</w:t>
      </w:r>
      <w:r>
        <w:rPr>
          <w:noProof/>
        </w:rPr>
        <w:fldChar w:fldCharType="end"/>
      </w:r>
    </w:p>
    <w:p w14:paraId="23BAB3EC" w14:textId="77777777" w:rsidR="008C21BA" w:rsidRDefault="008C21BA">
      <w:pPr>
        <w:pStyle w:val="TOC2"/>
        <w:rPr>
          <w:rFonts w:eastAsiaTheme="minorEastAsia"/>
          <w:bCs w:val="0"/>
          <w:noProof/>
          <w:szCs w:val="22"/>
          <w:lang w:eastAsia="en-IE"/>
        </w:rPr>
      </w:pPr>
      <w:r>
        <w:rPr>
          <w:noProof/>
        </w:rPr>
        <w:t>8.7</w:t>
      </w:r>
      <w:r>
        <w:rPr>
          <w:rFonts w:eastAsiaTheme="minorEastAsia"/>
          <w:bCs w:val="0"/>
          <w:noProof/>
          <w:szCs w:val="22"/>
          <w:lang w:eastAsia="en-IE"/>
        </w:rPr>
        <w:tab/>
      </w:r>
      <w:r>
        <w:rPr>
          <w:noProof/>
        </w:rPr>
        <w:t>Monitor developments in ECDIS, INS, and ENCs  (</w:t>
      </w:r>
      <w:r w:rsidRPr="003B5B0C">
        <w:rPr>
          <w:noProof/>
          <w:highlight w:val="yellow"/>
        </w:rPr>
        <w:t>Task 27*</w:t>
      </w:r>
      <w:r>
        <w:rPr>
          <w:noProof/>
        </w:rPr>
        <w:t>)</w:t>
      </w:r>
      <w:r>
        <w:rPr>
          <w:noProof/>
        </w:rPr>
        <w:tab/>
      </w:r>
      <w:r>
        <w:rPr>
          <w:noProof/>
        </w:rPr>
        <w:fldChar w:fldCharType="begin"/>
      </w:r>
      <w:r>
        <w:rPr>
          <w:noProof/>
        </w:rPr>
        <w:instrText xml:space="preserve"> PAGEREF _Toc370495965 \h </w:instrText>
      </w:r>
      <w:r>
        <w:rPr>
          <w:noProof/>
        </w:rPr>
      </w:r>
      <w:r>
        <w:rPr>
          <w:noProof/>
        </w:rPr>
        <w:fldChar w:fldCharType="separate"/>
      </w:r>
      <w:r>
        <w:rPr>
          <w:noProof/>
        </w:rPr>
        <w:t>9</w:t>
      </w:r>
      <w:r>
        <w:rPr>
          <w:noProof/>
        </w:rPr>
        <w:fldChar w:fldCharType="end"/>
      </w:r>
    </w:p>
    <w:p w14:paraId="4C9529E5" w14:textId="77777777" w:rsidR="008C21BA" w:rsidRDefault="008C21BA">
      <w:pPr>
        <w:pStyle w:val="TOC2"/>
        <w:rPr>
          <w:rFonts w:eastAsiaTheme="minorEastAsia"/>
          <w:bCs w:val="0"/>
          <w:noProof/>
          <w:szCs w:val="22"/>
          <w:lang w:eastAsia="en-IE"/>
        </w:rPr>
      </w:pPr>
      <w:r>
        <w:rPr>
          <w:noProof/>
        </w:rPr>
        <w:lastRenderedPageBreak/>
        <w:t>8.8</w:t>
      </w:r>
      <w:r>
        <w:rPr>
          <w:rFonts w:eastAsiaTheme="minorEastAsia"/>
          <w:bCs w:val="0"/>
          <w:noProof/>
          <w:szCs w:val="22"/>
          <w:lang w:eastAsia="en-IE"/>
        </w:rPr>
        <w:tab/>
      </w:r>
      <w:r>
        <w:rPr>
          <w:noProof/>
        </w:rPr>
        <w:t>Monitor the activities of the Competent Pilotage Authority Forum (CPAF) (</w:t>
      </w:r>
      <w:r w:rsidRPr="003B5B0C">
        <w:rPr>
          <w:noProof/>
          <w:highlight w:val="yellow"/>
        </w:rPr>
        <w:t>Task 33*</w:t>
      </w:r>
      <w:r>
        <w:rPr>
          <w:noProof/>
        </w:rPr>
        <w:t>)</w:t>
      </w:r>
      <w:r>
        <w:rPr>
          <w:noProof/>
        </w:rPr>
        <w:tab/>
      </w:r>
      <w:r>
        <w:rPr>
          <w:noProof/>
        </w:rPr>
        <w:fldChar w:fldCharType="begin"/>
      </w:r>
      <w:r>
        <w:rPr>
          <w:noProof/>
        </w:rPr>
        <w:instrText xml:space="preserve"> PAGEREF _Toc370495966 \h </w:instrText>
      </w:r>
      <w:r>
        <w:rPr>
          <w:noProof/>
        </w:rPr>
      </w:r>
      <w:r>
        <w:rPr>
          <w:noProof/>
        </w:rPr>
        <w:fldChar w:fldCharType="separate"/>
      </w:r>
      <w:r>
        <w:rPr>
          <w:noProof/>
        </w:rPr>
        <w:t>9</w:t>
      </w:r>
      <w:r>
        <w:rPr>
          <w:noProof/>
        </w:rPr>
        <w:fldChar w:fldCharType="end"/>
      </w:r>
    </w:p>
    <w:p w14:paraId="117502C5" w14:textId="77777777" w:rsidR="008C21BA" w:rsidRDefault="008C21BA">
      <w:pPr>
        <w:pStyle w:val="TOC2"/>
        <w:rPr>
          <w:rFonts w:eastAsiaTheme="minorEastAsia"/>
          <w:bCs w:val="0"/>
          <w:noProof/>
          <w:szCs w:val="22"/>
          <w:lang w:eastAsia="en-IE"/>
        </w:rPr>
      </w:pPr>
      <w:r>
        <w:rPr>
          <w:noProof/>
        </w:rPr>
        <w:t>8.9</w:t>
      </w:r>
      <w:r>
        <w:rPr>
          <w:rFonts w:eastAsiaTheme="minorEastAsia"/>
          <w:bCs w:val="0"/>
          <w:noProof/>
          <w:szCs w:val="22"/>
          <w:lang w:eastAsia="en-IE"/>
        </w:rPr>
        <w:tab/>
      </w:r>
      <w:r>
        <w:rPr>
          <w:noProof/>
        </w:rPr>
        <w:t>Update the IALA Frequently Asked Questions (FAQs) (</w:t>
      </w:r>
      <w:r w:rsidRPr="003B5B0C">
        <w:rPr>
          <w:noProof/>
          <w:highlight w:val="yellow"/>
        </w:rPr>
        <w:t>Task 33*</w:t>
      </w:r>
      <w:r>
        <w:rPr>
          <w:noProof/>
        </w:rPr>
        <w:t>)</w:t>
      </w:r>
      <w:r>
        <w:rPr>
          <w:noProof/>
        </w:rPr>
        <w:tab/>
      </w:r>
      <w:r>
        <w:rPr>
          <w:noProof/>
        </w:rPr>
        <w:fldChar w:fldCharType="begin"/>
      </w:r>
      <w:r>
        <w:rPr>
          <w:noProof/>
        </w:rPr>
        <w:instrText xml:space="preserve"> PAGEREF _Toc370495967 \h </w:instrText>
      </w:r>
      <w:r>
        <w:rPr>
          <w:noProof/>
        </w:rPr>
      </w:r>
      <w:r>
        <w:rPr>
          <w:noProof/>
        </w:rPr>
        <w:fldChar w:fldCharType="separate"/>
      </w:r>
      <w:r>
        <w:rPr>
          <w:noProof/>
        </w:rPr>
        <w:t>9</w:t>
      </w:r>
      <w:r>
        <w:rPr>
          <w:noProof/>
        </w:rPr>
        <w:fldChar w:fldCharType="end"/>
      </w:r>
    </w:p>
    <w:p w14:paraId="50F80B78" w14:textId="77777777" w:rsidR="008C21BA" w:rsidRDefault="008C21BA">
      <w:pPr>
        <w:pStyle w:val="TOC1"/>
        <w:rPr>
          <w:rFonts w:eastAsiaTheme="minorEastAsia"/>
          <w:b w:val="0"/>
          <w:bCs w:val="0"/>
          <w:caps w:val="0"/>
          <w:noProof/>
          <w:lang w:eastAsia="en-IE"/>
        </w:rPr>
      </w:pPr>
      <w:r w:rsidRPr="003B5B0C">
        <w:rPr>
          <w:rFonts w:cs="Arial"/>
          <w:noProof/>
        </w:rPr>
        <w:t>9</w:t>
      </w:r>
      <w:r>
        <w:rPr>
          <w:rFonts w:eastAsiaTheme="minorEastAsia"/>
          <w:b w:val="0"/>
          <w:bCs w:val="0"/>
          <w:caps w:val="0"/>
          <w:noProof/>
          <w:lang w:eastAsia="en-IE"/>
        </w:rPr>
        <w:tab/>
      </w:r>
      <w:r w:rsidRPr="003B5B0C">
        <w:rPr>
          <w:rFonts w:cs="Arial"/>
          <w:noProof/>
        </w:rPr>
        <w:t>Working Group 2 – PNT (WG2)</w:t>
      </w:r>
      <w:r>
        <w:rPr>
          <w:noProof/>
        </w:rPr>
        <w:tab/>
      </w:r>
      <w:r>
        <w:rPr>
          <w:noProof/>
        </w:rPr>
        <w:fldChar w:fldCharType="begin"/>
      </w:r>
      <w:r>
        <w:rPr>
          <w:noProof/>
        </w:rPr>
        <w:instrText xml:space="preserve"> PAGEREF _Toc370495968 \h </w:instrText>
      </w:r>
      <w:r>
        <w:rPr>
          <w:noProof/>
        </w:rPr>
      </w:r>
      <w:r>
        <w:rPr>
          <w:noProof/>
        </w:rPr>
        <w:fldChar w:fldCharType="separate"/>
      </w:r>
      <w:r>
        <w:rPr>
          <w:noProof/>
        </w:rPr>
        <w:t>10</w:t>
      </w:r>
      <w:r>
        <w:rPr>
          <w:noProof/>
        </w:rPr>
        <w:fldChar w:fldCharType="end"/>
      </w:r>
    </w:p>
    <w:p w14:paraId="56DCD482" w14:textId="77777777" w:rsidR="008C21BA" w:rsidRDefault="008C21BA">
      <w:pPr>
        <w:pStyle w:val="TOC2"/>
        <w:rPr>
          <w:rFonts w:eastAsiaTheme="minorEastAsia"/>
          <w:bCs w:val="0"/>
          <w:noProof/>
          <w:szCs w:val="22"/>
          <w:lang w:eastAsia="en-IE"/>
        </w:rPr>
      </w:pPr>
      <w:r>
        <w:rPr>
          <w:noProof/>
        </w:rPr>
        <w:t>9.1</w:t>
      </w:r>
      <w:r>
        <w:rPr>
          <w:rFonts w:eastAsiaTheme="minorEastAsia"/>
          <w:bCs w:val="0"/>
          <w:noProof/>
          <w:szCs w:val="22"/>
          <w:lang w:eastAsia="en-IE"/>
        </w:rPr>
        <w:tab/>
      </w:r>
      <w:r>
        <w:rPr>
          <w:noProof/>
        </w:rPr>
        <w:t>Review and update the World Wide Radio Navigation Plan  (</w:t>
      </w:r>
      <w:r w:rsidRPr="003B5B0C">
        <w:rPr>
          <w:noProof/>
          <w:highlight w:val="yellow"/>
        </w:rPr>
        <w:t>Task 5*</w:t>
      </w:r>
      <w:r>
        <w:rPr>
          <w:noProof/>
        </w:rPr>
        <w:t>)</w:t>
      </w:r>
      <w:r>
        <w:rPr>
          <w:noProof/>
        </w:rPr>
        <w:tab/>
      </w:r>
      <w:r>
        <w:rPr>
          <w:noProof/>
        </w:rPr>
        <w:fldChar w:fldCharType="begin"/>
      </w:r>
      <w:r>
        <w:rPr>
          <w:noProof/>
        </w:rPr>
        <w:instrText xml:space="preserve"> PAGEREF _Toc370495969 \h </w:instrText>
      </w:r>
      <w:r>
        <w:rPr>
          <w:noProof/>
        </w:rPr>
      </w:r>
      <w:r>
        <w:rPr>
          <w:noProof/>
        </w:rPr>
        <w:fldChar w:fldCharType="separate"/>
      </w:r>
      <w:r>
        <w:rPr>
          <w:noProof/>
        </w:rPr>
        <w:t>10</w:t>
      </w:r>
      <w:r>
        <w:rPr>
          <w:noProof/>
        </w:rPr>
        <w:fldChar w:fldCharType="end"/>
      </w:r>
    </w:p>
    <w:p w14:paraId="70D157DD" w14:textId="77777777" w:rsidR="008C21BA" w:rsidRDefault="008C21BA">
      <w:pPr>
        <w:pStyle w:val="TOC2"/>
        <w:rPr>
          <w:rFonts w:eastAsiaTheme="minorEastAsia"/>
          <w:bCs w:val="0"/>
          <w:noProof/>
          <w:szCs w:val="22"/>
          <w:lang w:eastAsia="en-IE"/>
        </w:rPr>
      </w:pPr>
      <w:r>
        <w:rPr>
          <w:noProof/>
        </w:rPr>
        <w:t>9.2</w:t>
      </w:r>
      <w:r>
        <w:rPr>
          <w:rFonts w:eastAsiaTheme="minorEastAsia"/>
          <w:bCs w:val="0"/>
          <w:noProof/>
          <w:szCs w:val="22"/>
          <w:lang w:eastAsia="en-IE"/>
        </w:rPr>
        <w:tab/>
      </w:r>
      <w:r>
        <w:rPr>
          <w:noProof/>
        </w:rPr>
        <w:t>Prepare Recommendations and Guidelines on PNT systems and radar AtoN  (</w:t>
      </w:r>
      <w:r w:rsidRPr="003B5B0C">
        <w:rPr>
          <w:noProof/>
          <w:highlight w:val="yellow"/>
        </w:rPr>
        <w:t>Task 6*</w:t>
      </w:r>
      <w:r>
        <w:rPr>
          <w:noProof/>
        </w:rPr>
        <w:t>)</w:t>
      </w:r>
      <w:r>
        <w:rPr>
          <w:noProof/>
        </w:rPr>
        <w:tab/>
      </w:r>
      <w:r>
        <w:rPr>
          <w:noProof/>
        </w:rPr>
        <w:fldChar w:fldCharType="begin"/>
      </w:r>
      <w:r>
        <w:rPr>
          <w:noProof/>
        </w:rPr>
        <w:instrText xml:space="preserve"> PAGEREF _Toc370495970 \h </w:instrText>
      </w:r>
      <w:r>
        <w:rPr>
          <w:noProof/>
        </w:rPr>
      </w:r>
      <w:r>
        <w:rPr>
          <w:noProof/>
        </w:rPr>
        <w:fldChar w:fldCharType="separate"/>
      </w:r>
      <w:r>
        <w:rPr>
          <w:noProof/>
        </w:rPr>
        <w:t>10</w:t>
      </w:r>
      <w:r>
        <w:rPr>
          <w:noProof/>
        </w:rPr>
        <w:fldChar w:fldCharType="end"/>
      </w:r>
    </w:p>
    <w:p w14:paraId="2A24B4EB" w14:textId="77777777" w:rsidR="008C21BA" w:rsidRDefault="008C21BA">
      <w:pPr>
        <w:pStyle w:val="TOC2"/>
        <w:rPr>
          <w:rFonts w:eastAsiaTheme="minorEastAsia"/>
          <w:bCs w:val="0"/>
          <w:noProof/>
          <w:szCs w:val="22"/>
          <w:lang w:eastAsia="en-IE"/>
        </w:rPr>
      </w:pPr>
      <w:r>
        <w:rPr>
          <w:noProof/>
        </w:rPr>
        <w:t>9.3</w:t>
      </w:r>
      <w:r>
        <w:rPr>
          <w:rFonts w:eastAsiaTheme="minorEastAsia"/>
          <w:bCs w:val="0"/>
          <w:noProof/>
          <w:szCs w:val="22"/>
          <w:lang w:eastAsia="en-IE"/>
        </w:rPr>
        <w:tab/>
      </w:r>
      <w:r>
        <w:rPr>
          <w:noProof/>
        </w:rPr>
        <w:t>Co-ordinate input to IMO, ITU, and IEC on PNT systems  (</w:t>
      </w:r>
      <w:r w:rsidRPr="003B5B0C">
        <w:rPr>
          <w:noProof/>
          <w:highlight w:val="yellow"/>
        </w:rPr>
        <w:t>Task 7*</w:t>
      </w:r>
      <w:r>
        <w:rPr>
          <w:noProof/>
        </w:rPr>
        <w:t>)</w:t>
      </w:r>
      <w:r>
        <w:rPr>
          <w:noProof/>
        </w:rPr>
        <w:tab/>
      </w:r>
      <w:r>
        <w:rPr>
          <w:noProof/>
        </w:rPr>
        <w:fldChar w:fldCharType="begin"/>
      </w:r>
      <w:r>
        <w:rPr>
          <w:noProof/>
        </w:rPr>
        <w:instrText xml:space="preserve"> PAGEREF _Toc370495971 \h </w:instrText>
      </w:r>
      <w:r>
        <w:rPr>
          <w:noProof/>
        </w:rPr>
      </w:r>
      <w:r>
        <w:rPr>
          <w:noProof/>
        </w:rPr>
        <w:fldChar w:fldCharType="separate"/>
      </w:r>
      <w:r>
        <w:rPr>
          <w:noProof/>
        </w:rPr>
        <w:t>10</w:t>
      </w:r>
      <w:r>
        <w:rPr>
          <w:noProof/>
        </w:rPr>
        <w:fldChar w:fldCharType="end"/>
      </w:r>
    </w:p>
    <w:p w14:paraId="5D3D6A1F" w14:textId="1CE69610" w:rsidR="008C21BA" w:rsidRDefault="008C21BA">
      <w:pPr>
        <w:pStyle w:val="TOC2"/>
        <w:rPr>
          <w:rFonts w:eastAsiaTheme="minorEastAsia"/>
          <w:bCs w:val="0"/>
          <w:noProof/>
          <w:szCs w:val="22"/>
          <w:lang w:eastAsia="en-IE"/>
        </w:rPr>
      </w:pPr>
      <w:r>
        <w:rPr>
          <w:noProof/>
        </w:rPr>
        <w:t>9.4</w:t>
      </w:r>
      <w:r>
        <w:rPr>
          <w:rFonts w:eastAsiaTheme="minorEastAsia"/>
          <w:bCs w:val="0"/>
          <w:noProof/>
          <w:szCs w:val="22"/>
          <w:lang w:eastAsia="en-IE"/>
        </w:rPr>
        <w:tab/>
      </w:r>
      <w:r>
        <w:rPr>
          <w:noProof/>
        </w:rPr>
        <w:t>Prepare a Guideline on establishment and operation of navigation systems in polar regions  (</w:t>
      </w:r>
      <w:r w:rsidRPr="003B5B0C">
        <w:rPr>
          <w:noProof/>
          <w:highlight w:val="yellow"/>
        </w:rPr>
        <w:t>Task 8*</w:t>
      </w:r>
      <w:r>
        <w:rPr>
          <w:noProof/>
        </w:rPr>
        <w:t>)</w:t>
      </w:r>
      <w:r>
        <w:rPr>
          <w:noProof/>
        </w:rPr>
        <w:tab/>
      </w:r>
      <w:r>
        <w:rPr>
          <w:noProof/>
        </w:rPr>
        <w:tab/>
      </w:r>
      <w:r>
        <w:rPr>
          <w:noProof/>
        </w:rPr>
        <w:fldChar w:fldCharType="begin"/>
      </w:r>
      <w:r>
        <w:rPr>
          <w:noProof/>
        </w:rPr>
        <w:instrText xml:space="preserve"> PAGEREF _Toc370495972 \h </w:instrText>
      </w:r>
      <w:r>
        <w:rPr>
          <w:noProof/>
        </w:rPr>
      </w:r>
      <w:r>
        <w:rPr>
          <w:noProof/>
        </w:rPr>
        <w:fldChar w:fldCharType="separate"/>
      </w:r>
      <w:r>
        <w:rPr>
          <w:noProof/>
        </w:rPr>
        <w:t>10</w:t>
      </w:r>
      <w:r>
        <w:rPr>
          <w:noProof/>
        </w:rPr>
        <w:fldChar w:fldCharType="end"/>
      </w:r>
    </w:p>
    <w:p w14:paraId="181CFD6F" w14:textId="5517A41A" w:rsidR="008C21BA" w:rsidRDefault="008C21BA">
      <w:pPr>
        <w:pStyle w:val="TOC2"/>
        <w:rPr>
          <w:rFonts w:eastAsiaTheme="minorEastAsia"/>
          <w:bCs w:val="0"/>
          <w:noProof/>
          <w:szCs w:val="22"/>
          <w:lang w:eastAsia="en-IE"/>
        </w:rPr>
      </w:pPr>
      <w:r>
        <w:rPr>
          <w:noProof/>
        </w:rPr>
        <w:t>9.5</w:t>
      </w:r>
      <w:r>
        <w:rPr>
          <w:rFonts w:eastAsiaTheme="minorEastAsia"/>
          <w:bCs w:val="0"/>
          <w:noProof/>
          <w:szCs w:val="22"/>
          <w:lang w:eastAsia="en-IE"/>
        </w:rPr>
        <w:tab/>
      </w:r>
      <w:r>
        <w:rPr>
          <w:noProof/>
        </w:rPr>
        <w:t>Monitor developments in satellite and terrestrial EPFSs and non-radionavigation systems  (</w:t>
      </w:r>
      <w:r w:rsidRPr="003B5B0C">
        <w:rPr>
          <w:noProof/>
          <w:highlight w:val="yellow"/>
        </w:rPr>
        <w:t>Task 9*</w:t>
      </w:r>
      <w:r>
        <w:rPr>
          <w:noProof/>
        </w:rPr>
        <w:t>)</w:t>
      </w:r>
      <w:r>
        <w:rPr>
          <w:noProof/>
        </w:rPr>
        <w:tab/>
      </w:r>
      <w:r>
        <w:rPr>
          <w:noProof/>
        </w:rPr>
        <w:tab/>
      </w:r>
      <w:r>
        <w:rPr>
          <w:noProof/>
        </w:rPr>
        <w:fldChar w:fldCharType="begin"/>
      </w:r>
      <w:r>
        <w:rPr>
          <w:noProof/>
        </w:rPr>
        <w:instrText xml:space="preserve"> PAGEREF _Toc370495973 \h </w:instrText>
      </w:r>
      <w:r>
        <w:rPr>
          <w:noProof/>
        </w:rPr>
      </w:r>
      <w:r>
        <w:rPr>
          <w:noProof/>
        </w:rPr>
        <w:fldChar w:fldCharType="separate"/>
      </w:r>
      <w:r>
        <w:rPr>
          <w:noProof/>
        </w:rPr>
        <w:t>11</w:t>
      </w:r>
      <w:r>
        <w:rPr>
          <w:noProof/>
        </w:rPr>
        <w:fldChar w:fldCharType="end"/>
      </w:r>
    </w:p>
    <w:p w14:paraId="2B333A75" w14:textId="77777777" w:rsidR="008C21BA" w:rsidRDefault="008C21BA">
      <w:pPr>
        <w:pStyle w:val="TOC2"/>
        <w:rPr>
          <w:rFonts w:eastAsiaTheme="minorEastAsia"/>
          <w:bCs w:val="0"/>
          <w:noProof/>
          <w:szCs w:val="22"/>
          <w:lang w:eastAsia="en-IE"/>
        </w:rPr>
      </w:pPr>
      <w:r>
        <w:rPr>
          <w:noProof/>
        </w:rPr>
        <w:t>9.6</w:t>
      </w:r>
      <w:r>
        <w:rPr>
          <w:rFonts w:eastAsiaTheme="minorEastAsia"/>
          <w:bCs w:val="0"/>
          <w:noProof/>
          <w:szCs w:val="22"/>
          <w:lang w:eastAsia="en-IE"/>
        </w:rPr>
        <w:tab/>
      </w:r>
      <w:r>
        <w:rPr>
          <w:noProof/>
        </w:rPr>
        <w:t>Prepare a Guideline on recommended measures for disaster recovery  (</w:t>
      </w:r>
      <w:r w:rsidRPr="003B5B0C">
        <w:rPr>
          <w:noProof/>
          <w:highlight w:val="yellow"/>
        </w:rPr>
        <w:t>Task 10*</w:t>
      </w:r>
      <w:r>
        <w:rPr>
          <w:noProof/>
        </w:rPr>
        <w:t>)</w:t>
      </w:r>
      <w:r>
        <w:rPr>
          <w:noProof/>
        </w:rPr>
        <w:tab/>
      </w:r>
      <w:r>
        <w:rPr>
          <w:noProof/>
        </w:rPr>
        <w:fldChar w:fldCharType="begin"/>
      </w:r>
      <w:r>
        <w:rPr>
          <w:noProof/>
        </w:rPr>
        <w:instrText xml:space="preserve"> PAGEREF _Toc370495974 \h </w:instrText>
      </w:r>
      <w:r>
        <w:rPr>
          <w:noProof/>
        </w:rPr>
      </w:r>
      <w:r>
        <w:rPr>
          <w:noProof/>
        </w:rPr>
        <w:fldChar w:fldCharType="separate"/>
      </w:r>
      <w:r>
        <w:rPr>
          <w:noProof/>
        </w:rPr>
        <w:t>11</w:t>
      </w:r>
      <w:r>
        <w:rPr>
          <w:noProof/>
        </w:rPr>
        <w:fldChar w:fldCharType="end"/>
      </w:r>
    </w:p>
    <w:p w14:paraId="675657A5" w14:textId="77777777" w:rsidR="008C21BA" w:rsidRDefault="008C21BA">
      <w:pPr>
        <w:pStyle w:val="TOC2"/>
        <w:rPr>
          <w:rFonts w:eastAsiaTheme="minorEastAsia"/>
          <w:bCs w:val="0"/>
          <w:noProof/>
          <w:szCs w:val="22"/>
          <w:lang w:eastAsia="en-IE"/>
        </w:rPr>
      </w:pPr>
      <w:r>
        <w:rPr>
          <w:noProof/>
        </w:rPr>
        <w:t>9.7</w:t>
      </w:r>
      <w:r>
        <w:rPr>
          <w:rFonts w:eastAsiaTheme="minorEastAsia"/>
          <w:bCs w:val="0"/>
          <w:noProof/>
          <w:szCs w:val="22"/>
          <w:lang w:eastAsia="en-IE"/>
        </w:rPr>
        <w:tab/>
      </w:r>
      <w:r>
        <w:rPr>
          <w:noProof/>
        </w:rPr>
        <w:t>Monitor developments in radar technology and their effect on racons  (</w:t>
      </w:r>
      <w:r w:rsidRPr="003B5B0C">
        <w:rPr>
          <w:noProof/>
          <w:highlight w:val="yellow"/>
        </w:rPr>
        <w:t>Task 11*</w:t>
      </w:r>
      <w:r>
        <w:rPr>
          <w:noProof/>
        </w:rPr>
        <w:t>)</w:t>
      </w:r>
      <w:r>
        <w:rPr>
          <w:noProof/>
        </w:rPr>
        <w:tab/>
      </w:r>
      <w:r>
        <w:rPr>
          <w:noProof/>
        </w:rPr>
        <w:fldChar w:fldCharType="begin"/>
      </w:r>
      <w:r>
        <w:rPr>
          <w:noProof/>
        </w:rPr>
        <w:instrText xml:space="preserve"> PAGEREF _Toc370495975 \h </w:instrText>
      </w:r>
      <w:r>
        <w:rPr>
          <w:noProof/>
        </w:rPr>
      </w:r>
      <w:r>
        <w:rPr>
          <w:noProof/>
        </w:rPr>
        <w:fldChar w:fldCharType="separate"/>
      </w:r>
      <w:r>
        <w:rPr>
          <w:noProof/>
        </w:rPr>
        <w:t>11</w:t>
      </w:r>
      <w:r>
        <w:rPr>
          <w:noProof/>
        </w:rPr>
        <w:fldChar w:fldCharType="end"/>
      </w:r>
    </w:p>
    <w:p w14:paraId="766D372B" w14:textId="77777777" w:rsidR="008C21BA" w:rsidRDefault="008C21BA">
      <w:pPr>
        <w:pStyle w:val="TOC2"/>
        <w:rPr>
          <w:rFonts w:eastAsiaTheme="minorEastAsia"/>
          <w:bCs w:val="0"/>
          <w:noProof/>
          <w:szCs w:val="22"/>
          <w:lang w:eastAsia="en-IE"/>
        </w:rPr>
      </w:pPr>
      <w:r w:rsidRPr="003B5B0C">
        <w:rPr>
          <w:noProof/>
        </w:rPr>
        <w:t>9.8</w:t>
      </w:r>
      <w:r>
        <w:rPr>
          <w:rFonts w:eastAsiaTheme="minorEastAsia"/>
          <w:bCs w:val="0"/>
          <w:noProof/>
          <w:szCs w:val="22"/>
          <w:lang w:eastAsia="en-IE"/>
        </w:rPr>
        <w:tab/>
      </w:r>
      <w:r>
        <w:rPr>
          <w:noProof/>
        </w:rPr>
        <w:t>Additional Items</w:t>
      </w:r>
      <w:r>
        <w:rPr>
          <w:noProof/>
        </w:rPr>
        <w:tab/>
      </w:r>
      <w:r>
        <w:rPr>
          <w:noProof/>
        </w:rPr>
        <w:fldChar w:fldCharType="begin"/>
      </w:r>
      <w:r>
        <w:rPr>
          <w:noProof/>
        </w:rPr>
        <w:instrText xml:space="preserve"> PAGEREF _Toc370495976 \h </w:instrText>
      </w:r>
      <w:r>
        <w:rPr>
          <w:noProof/>
        </w:rPr>
      </w:r>
      <w:r>
        <w:rPr>
          <w:noProof/>
        </w:rPr>
        <w:fldChar w:fldCharType="separate"/>
      </w:r>
      <w:r>
        <w:rPr>
          <w:noProof/>
        </w:rPr>
        <w:t>11</w:t>
      </w:r>
      <w:r>
        <w:rPr>
          <w:noProof/>
        </w:rPr>
        <w:fldChar w:fldCharType="end"/>
      </w:r>
    </w:p>
    <w:p w14:paraId="56EA71D8" w14:textId="77777777" w:rsidR="008C21BA" w:rsidRDefault="008C21BA">
      <w:pPr>
        <w:pStyle w:val="TOC1"/>
        <w:rPr>
          <w:rFonts w:eastAsiaTheme="minorEastAsia"/>
          <w:b w:val="0"/>
          <w:bCs w:val="0"/>
          <w:caps w:val="0"/>
          <w:noProof/>
          <w:lang w:eastAsia="en-IE"/>
        </w:rPr>
      </w:pPr>
      <w:r w:rsidRPr="003B5B0C">
        <w:rPr>
          <w:rFonts w:cs="Arial"/>
          <w:noProof/>
        </w:rPr>
        <w:t>10</w:t>
      </w:r>
      <w:r>
        <w:rPr>
          <w:rFonts w:eastAsiaTheme="minorEastAsia"/>
          <w:b w:val="0"/>
          <w:bCs w:val="0"/>
          <w:caps w:val="0"/>
          <w:noProof/>
          <w:lang w:eastAsia="en-IE"/>
        </w:rPr>
        <w:tab/>
      </w:r>
      <w:r w:rsidRPr="003B5B0C">
        <w:rPr>
          <w:rFonts w:cs="Arial"/>
          <w:noProof/>
        </w:rPr>
        <w:t>Working Groups 3 &amp; 4 - AIS &amp; COMMUNICATIONS</w:t>
      </w:r>
      <w:r>
        <w:rPr>
          <w:noProof/>
        </w:rPr>
        <w:tab/>
      </w:r>
      <w:r>
        <w:rPr>
          <w:noProof/>
        </w:rPr>
        <w:fldChar w:fldCharType="begin"/>
      </w:r>
      <w:r>
        <w:rPr>
          <w:noProof/>
        </w:rPr>
        <w:instrText xml:space="preserve"> PAGEREF _Toc370495977 \h </w:instrText>
      </w:r>
      <w:r>
        <w:rPr>
          <w:noProof/>
        </w:rPr>
      </w:r>
      <w:r>
        <w:rPr>
          <w:noProof/>
        </w:rPr>
        <w:fldChar w:fldCharType="separate"/>
      </w:r>
      <w:r>
        <w:rPr>
          <w:noProof/>
        </w:rPr>
        <w:t>11</w:t>
      </w:r>
      <w:r>
        <w:rPr>
          <w:noProof/>
        </w:rPr>
        <w:fldChar w:fldCharType="end"/>
      </w:r>
    </w:p>
    <w:p w14:paraId="7B1E43CE" w14:textId="77777777" w:rsidR="008C21BA" w:rsidRDefault="008C21BA">
      <w:pPr>
        <w:pStyle w:val="TOC2"/>
        <w:rPr>
          <w:rFonts w:eastAsiaTheme="minorEastAsia"/>
          <w:bCs w:val="0"/>
          <w:noProof/>
          <w:szCs w:val="22"/>
          <w:lang w:eastAsia="en-IE"/>
        </w:rPr>
      </w:pPr>
      <w:r>
        <w:rPr>
          <w:noProof/>
        </w:rPr>
        <w:t>10.1</w:t>
      </w:r>
      <w:r>
        <w:rPr>
          <w:rFonts w:eastAsiaTheme="minorEastAsia"/>
          <w:bCs w:val="0"/>
          <w:noProof/>
          <w:szCs w:val="22"/>
          <w:lang w:eastAsia="en-IE"/>
        </w:rPr>
        <w:tab/>
      </w:r>
      <w:r>
        <w:rPr>
          <w:noProof/>
        </w:rPr>
        <w:t>Review and update documentation on AIS (M.1371; A-124, A-126)  (</w:t>
      </w:r>
      <w:r w:rsidRPr="003B5B0C">
        <w:rPr>
          <w:noProof/>
          <w:highlight w:val="yellow"/>
        </w:rPr>
        <w:t>Task 12*</w:t>
      </w:r>
      <w:r>
        <w:rPr>
          <w:noProof/>
        </w:rPr>
        <w:t>)</w:t>
      </w:r>
      <w:r>
        <w:rPr>
          <w:noProof/>
        </w:rPr>
        <w:tab/>
      </w:r>
      <w:r>
        <w:rPr>
          <w:noProof/>
        </w:rPr>
        <w:fldChar w:fldCharType="begin"/>
      </w:r>
      <w:r>
        <w:rPr>
          <w:noProof/>
        </w:rPr>
        <w:instrText xml:space="preserve"> PAGEREF _Toc370495978 \h </w:instrText>
      </w:r>
      <w:r>
        <w:rPr>
          <w:noProof/>
        </w:rPr>
      </w:r>
      <w:r>
        <w:rPr>
          <w:noProof/>
        </w:rPr>
        <w:fldChar w:fldCharType="separate"/>
      </w:r>
      <w:r>
        <w:rPr>
          <w:noProof/>
        </w:rPr>
        <w:t>12</w:t>
      </w:r>
      <w:r>
        <w:rPr>
          <w:noProof/>
        </w:rPr>
        <w:fldChar w:fldCharType="end"/>
      </w:r>
    </w:p>
    <w:p w14:paraId="531C3BF5" w14:textId="77777777" w:rsidR="008C21BA" w:rsidRDefault="008C21BA">
      <w:pPr>
        <w:pStyle w:val="TOC2"/>
        <w:rPr>
          <w:rFonts w:eastAsiaTheme="minorEastAsia"/>
          <w:bCs w:val="0"/>
          <w:noProof/>
          <w:szCs w:val="22"/>
          <w:lang w:eastAsia="en-IE"/>
        </w:rPr>
      </w:pPr>
      <w:r>
        <w:rPr>
          <w:noProof/>
        </w:rPr>
        <w:t>10.2</w:t>
      </w:r>
      <w:r>
        <w:rPr>
          <w:rFonts w:eastAsiaTheme="minorEastAsia"/>
          <w:bCs w:val="0"/>
          <w:noProof/>
          <w:szCs w:val="22"/>
          <w:lang w:eastAsia="en-IE"/>
        </w:rPr>
        <w:tab/>
      </w:r>
      <w:r>
        <w:rPr>
          <w:noProof/>
        </w:rPr>
        <w:t>Co-ordinate input to IMO, ITU, and IEC on AIS  (</w:t>
      </w:r>
      <w:r w:rsidRPr="003B5B0C">
        <w:rPr>
          <w:noProof/>
          <w:highlight w:val="yellow"/>
        </w:rPr>
        <w:t>Task 13*</w:t>
      </w:r>
      <w:r>
        <w:rPr>
          <w:noProof/>
        </w:rPr>
        <w:t>)</w:t>
      </w:r>
      <w:r>
        <w:rPr>
          <w:noProof/>
        </w:rPr>
        <w:tab/>
      </w:r>
      <w:r>
        <w:rPr>
          <w:noProof/>
        </w:rPr>
        <w:fldChar w:fldCharType="begin"/>
      </w:r>
      <w:r>
        <w:rPr>
          <w:noProof/>
        </w:rPr>
        <w:instrText xml:space="preserve"> PAGEREF _Toc370495979 \h </w:instrText>
      </w:r>
      <w:r>
        <w:rPr>
          <w:noProof/>
        </w:rPr>
      </w:r>
      <w:r>
        <w:rPr>
          <w:noProof/>
        </w:rPr>
        <w:fldChar w:fldCharType="separate"/>
      </w:r>
      <w:r>
        <w:rPr>
          <w:noProof/>
        </w:rPr>
        <w:t>12</w:t>
      </w:r>
      <w:r>
        <w:rPr>
          <w:noProof/>
        </w:rPr>
        <w:fldChar w:fldCharType="end"/>
      </w:r>
    </w:p>
    <w:p w14:paraId="7D35053C" w14:textId="77777777" w:rsidR="008C21BA" w:rsidRDefault="008C21BA">
      <w:pPr>
        <w:pStyle w:val="TOC2"/>
        <w:rPr>
          <w:rFonts w:eastAsiaTheme="minorEastAsia"/>
          <w:bCs w:val="0"/>
          <w:noProof/>
          <w:szCs w:val="22"/>
          <w:lang w:eastAsia="en-IE"/>
        </w:rPr>
      </w:pPr>
      <w:r>
        <w:rPr>
          <w:noProof/>
        </w:rPr>
        <w:t>10.3</w:t>
      </w:r>
      <w:r>
        <w:rPr>
          <w:rFonts w:eastAsiaTheme="minorEastAsia"/>
          <w:bCs w:val="0"/>
          <w:noProof/>
          <w:szCs w:val="22"/>
          <w:lang w:eastAsia="en-IE"/>
        </w:rPr>
        <w:tab/>
      </w:r>
      <w:r>
        <w:rPr>
          <w:noProof/>
        </w:rPr>
        <w:t>Monitor and contribute to development of AIS, including the next generation of AIS  (</w:t>
      </w:r>
      <w:r w:rsidRPr="003B5B0C">
        <w:rPr>
          <w:noProof/>
          <w:highlight w:val="yellow"/>
        </w:rPr>
        <w:t>Task 14*</w:t>
      </w:r>
      <w:r>
        <w:rPr>
          <w:noProof/>
        </w:rPr>
        <w:t>)</w:t>
      </w:r>
      <w:r>
        <w:rPr>
          <w:noProof/>
        </w:rPr>
        <w:tab/>
      </w:r>
      <w:r>
        <w:rPr>
          <w:noProof/>
        </w:rPr>
        <w:fldChar w:fldCharType="begin"/>
      </w:r>
      <w:r>
        <w:rPr>
          <w:noProof/>
        </w:rPr>
        <w:instrText xml:space="preserve"> PAGEREF _Toc370495980 \h </w:instrText>
      </w:r>
      <w:r>
        <w:rPr>
          <w:noProof/>
        </w:rPr>
      </w:r>
      <w:r>
        <w:rPr>
          <w:noProof/>
        </w:rPr>
        <w:fldChar w:fldCharType="separate"/>
      </w:r>
      <w:r>
        <w:rPr>
          <w:noProof/>
        </w:rPr>
        <w:t>12</w:t>
      </w:r>
      <w:r>
        <w:rPr>
          <w:noProof/>
        </w:rPr>
        <w:fldChar w:fldCharType="end"/>
      </w:r>
    </w:p>
    <w:p w14:paraId="7616C9D3" w14:textId="77777777" w:rsidR="008C21BA" w:rsidRDefault="008C21BA">
      <w:pPr>
        <w:pStyle w:val="TOC2"/>
        <w:rPr>
          <w:rFonts w:eastAsiaTheme="minorEastAsia"/>
          <w:bCs w:val="0"/>
          <w:noProof/>
          <w:szCs w:val="22"/>
          <w:lang w:eastAsia="en-IE"/>
        </w:rPr>
      </w:pPr>
      <w:r>
        <w:rPr>
          <w:noProof/>
        </w:rPr>
        <w:t>10.4</w:t>
      </w:r>
      <w:r>
        <w:rPr>
          <w:rFonts w:eastAsiaTheme="minorEastAsia"/>
          <w:bCs w:val="0"/>
          <w:noProof/>
          <w:szCs w:val="22"/>
          <w:lang w:eastAsia="en-IE"/>
        </w:rPr>
        <w:tab/>
      </w:r>
      <w:r>
        <w:rPr>
          <w:noProof/>
        </w:rPr>
        <w:t>Monitor developments in the technical definition of AIS stations at IEC, satellite detection of AIS, and terrestrial long range AIS  (</w:t>
      </w:r>
      <w:r w:rsidRPr="003B5B0C">
        <w:rPr>
          <w:noProof/>
          <w:highlight w:val="yellow"/>
        </w:rPr>
        <w:t>Task 15*</w:t>
      </w:r>
      <w:r>
        <w:rPr>
          <w:noProof/>
        </w:rPr>
        <w:t>)</w:t>
      </w:r>
      <w:r>
        <w:rPr>
          <w:noProof/>
        </w:rPr>
        <w:tab/>
      </w:r>
      <w:r>
        <w:rPr>
          <w:noProof/>
        </w:rPr>
        <w:fldChar w:fldCharType="begin"/>
      </w:r>
      <w:r>
        <w:rPr>
          <w:noProof/>
        </w:rPr>
        <w:instrText xml:space="preserve"> PAGEREF _Toc370495981 \h </w:instrText>
      </w:r>
      <w:r>
        <w:rPr>
          <w:noProof/>
        </w:rPr>
      </w:r>
      <w:r>
        <w:rPr>
          <w:noProof/>
        </w:rPr>
        <w:fldChar w:fldCharType="separate"/>
      </w:r>
      <w:r>
        <w:rPr>
          <w:noProof/>
        </w:rPr>
        <w:t>13</w:t>
      </w:r>
      <w:r>
        <w:rPr>
          <w:noProof/>
        </w:rPr>
        <w:fldChar w:fldCharType="end"/>
      </w:r>
    </w:p>
    <w:p w14:paraId="6349ADBE" w14:textId="77777777" w:rsidR="008C21BA" w:rsidRDefault="008C21BA">
      <w:pPr>
        <w:pStyle w:val="TOC2"/>
        <w:rPr>
          <w:rFonts w:eastAsiaTheme="minorEastAsia"/>
          <w:bCs w:val="0"/>
          <w:noProof/>
          <w:szCs w:val="22"/>
          <w:lang w:eastAsia="en-IE"/>
        </w:rPr>
      </w:pPr>
      <w:r>
        <w:rPr>
          <w:noProof/>
        </w:rPr>
        <w:t>10.5</w:t>
      </w:r>
      <w:r>
        <w:rPr>
          <w:rFonts w:eastAsiaTheme="minorEastAsia"/>
          <w:bCs w:val="0"/>
          <w:noProof/>
          <w:szCs w:val="22"/>
          <w:lang w:eastAsia="en-IE"/>
        </w:rPr>
        <w:tab/>
      </w:r>
      <w:r>
        <w:rPr>
          <w:noProof/>
        </w:rPr>
        <w:t>Monitor developments in GMDSS and LRIT  (</w:t>
      </w:r>
      <w:r w:rsidRPr="003B5B0C">
        <w:rPr>
          <w:noProof/>
          <w:highlight w:val="yellow"/>
        </w:rPr>
        <w:t>Task 21*</w:t>
      </w:r>
      <w:r>
        <w:rPr>
          <w:noProof/>
        </w:rPr>
        <w:t>)</w:t>
      </w:r>
      <w:r>
        <w:rPr>
          <w:noProof/>
        </w:rPr>
        <w:tab/>
      </w:r>
      <w:r>
        <w:rPr>
          <w:noProof/>
        </w:rPr>
        <w:fldChar w:fldCharType="begin"/>
      </w:r>
      <w:r>
        <w:rPr>
          <w:noProof/>
        </w:rPr>
        <w:instrText xml:space="preserve"> PAGEREF _Toc370495982 \h </w:instrText>
      </w:r>
      <w:r>
        <w:rPr>
          <w:noProof/>
        </w:rPr>
      </w:r>
      <w:r>
        <w:rPr>
          <w:noProof/>
        </w:rPr>
        <w:fldChar w:fldCharType="separate"/>
      </w:r>
      <w:r>
        <w:rPr>
          <w:noProof/>
        </w:rPr>
        <w:t>13</w:t>
      </w:r>
      <w:r>
        <w:rPr>
          <w:noProof/>
        </w:rPr>
        <w:fldChar w:fldCharType="end"/>
      </w:r>
    </w:p>
    <w:p w14:paraId="1C9B493D" w14:textId="77777777" w:rsidR="008C21BA" w:rsidRDefault="008C21BA">
      <w:pPr>
        <w:pStyle w:val="TOC1"/>
        <w:rPr>
          <w:rFonts w:eastAsiaTheme="minorEastAsia"/>
          <w:b w:val="0"/>
          <w:bCs w:val="0"/>
          <w:caps w:val="0"/>
          <w:noProof/>
          <w:lang w:eastAsia="en-IE"/>
        </w:rPr>
      </w:pPr>
      <w:r>
        <w:rPr>
          <w:noProof/>
        </w:rPr>
        <w:t>11</w:t>
      </w:r>
      <w:r>
        <w:rPr>
          <w:rFonts w:eastAsiaTheme="minorEastAsia"/>
          <w:b w:val="0"/>
          <w:bCs w:val="0"/>
          <w:caps w:val="0"/>
          <w:noProof/>
          <w:lang w:eastAsia="en-IE"/>
        </w:rPr>
        <w:tab/>
      </w:r>
      <w:r>
        <w:rPr>
          <w:noProof/>
        </w:rPr>
        <w:t>Working group 4 - Communications</w:t>
      </w:r>
      <w:r>
        <w:rPr>
          <w:noProof/>
        </w:rPr>
        <w:tab/>
      </w:r>
      <w:r>
        <w:rPr>
          <w:noProof/>
        </w:rPr>
        <w:fldChar w:fldCharType="begin"/>
      </w:r>
      <w:r>
        <w:rPr>
          <w:noProof/>
        </w:rPr>
        <w:instrText xml:space="preserve"> PAGEREF _Toc370495983 \h </w:instrText>
      </w:r>
      <w:r>
        <w:rPr>
          <w:noProof/>
        </w:rPr>
      </w:r>
      <w:r>
        <w:rPr>
          <w:noProof/>
        </w:rPr>
        <w:fldChar w:fldCharType="separate"/>
      </w:r>
      <w:r>
        <w:rPr>
          <w:noProof/>
        </w:rPr>
        <w:t>13</w:t>
      </w:r>
      <w:r>
        <w:rPr>
          <w:noProof/>
        </w:rPr>
        <w:fldChar w:fldCharType="end"/>
      </w:r>
    </w:p>
    <w:p w14:paraId="0C555C44" w14:textId="77777777" w:rsidR="008C21BA" w:rsidRDefault="008C21BA">
      <w:pPr>
        <w:pStyle w:val="TOC2"/>
        <w:rPr>
          <w:rFonts w:eastAsiaTheme="minorEastAsia"/>
          <w:bCs w:val="0"/>
          <w:noProof/>
          <w:szCs w:val="22"/>
          <w:lang w:eastAsia="en-IE"/>
        </w:rPr>
      </w:pPr>
      <w:r>
        <w:rPr>
          <w:noProof/>
        </w:rPr>
        <w:t>11.1</w:t>
      </w:r>
      <w:r>
        <w:rPr>
          <w:rFonts w:eastAsiaTheme="minorEastAsia"/>
          <w:bCs w:val="0"/>
          <w:noProof/>
          <w:szCs w:val="22"/>
          <w:lang w:eastAsia="en-IE"/>
        </w:rPr>
        <w:tab/>
      </w:r>
      <w:r>
        <w:rPr>
          <w:noProof/>
        </w:rPr>
        <w:t>Review and update IALA Maritime Radio Communications Plan  (</w:t>
      </w:r>
      <w:r w:rsidRPr="003B5B0C">
        <w:rPr>
          <w:noProof/>
          <w:highlight w:val="yellow"/>
        </w:rPr>
        <w:t>Task 17*</w:t>
      </w:r>
      <w:r>
        <w:rPr>
          <w:noProof/>
        </w:rPr>
        <w:t>)</w:t>
      </w:r>
      <w:r>
        <w:rPr>
          <w:noProof/>
        </w:rPr>
        <w:tab/>
      </w:r>
      <w:r>
        <w:rPr>
          <w:noProof/>
        </w:rPr>
        <w:fldChar w:fldCharType="begin"/>
      </w:r>
      <w:r>
        <w:rPr>
          <w:noProof/>
        </w:rPr>
        <w:instrText xml:space="preserve"> PAGEREF _Toc370495984 \h </w:instrText>
      </w:r>
      <w:r>
        <w:rPr>
          <w:noProof/>
        </w:rPr>
      </w:r>
      <w:r>
        <w:rPr>
          <w:noProof/>
        </w:rPr>
        <w:fldChar w:fldCharType="separate"/>
      </w:r>
      <w:r>
        <w:rPr>
          <w:noProof/>
        </w:rPr>
        <w:t>13</w:t>
      </w:r>
      <w:r>
        <w:rPr>
          <w:noProof/>
        </w:rPr>
        <w:fldChar w:fldCharType="end"/>
      </w:r>
    </w:p>
    <w:p w14:paraId="41C14B89" w14:textId="77777777" w:rsidR="008C21BA" w:rsidRDefault="008C21BA">
      <w:pPr>
        <w:pStyle w:val="TOC2"/>
        <w:rPr>
          <w:rFonts w:eastAsiaTheme="minorEastAsia"/>
          <w:bCs w:val="0"/>
          <w:noProof/>
          <w:szCs w:val="22"/>
          <w:lang w:eastAsia="en-IE"/>
        </w:rPr>
      </w:pPr>
      <w:r>
        <w:rPr>
          <w:noProof/>
        </w:rPr>
        <w:t>11.2</w:t>
      </w:r>
      <w:r>
        <w:rPr>
          <w:rFonts w:eastAsiaTheme="minorEastAsia"/>
          <w:bCs w:val="0"/>
          <w:noProof/>
          <w:szCs w:val="22"/>
          <w:lang w:eastAsia="en-IE"/>
        </w:rPr>
        <w:tab/>
      </w:r>
      <w:r>
        <w:rPr>
          <w:noProof/>
        </w:rPr>
        <w:t>Prepare Recommendations and Guidelines on communications  (</w:t>
      </w:r>
      <w:r w:rsidRPr="003B5B0C">
        <w:rPr>
          <w:noProof/>
          <w:highlight w:val="yellow"/>
        </w:rPr>
        <w:t>Task 18*</w:t>
      </w:r>
      <w:r>
        <w:rPr>
          <w:noProof/>
        </w:rPr>
        <w:t>)</w:t>
      </w:r>
      <w:r>
        <w:rPr>
          <w:noProof/>
        </w:rPr>
        <w:tab/>
      </w:r>
      <w:r>
        <w:rPr>
          <w:noProof/>
        </w:rPr>
        <w:fldChar w:fldCharType="begin"/>
      </w:r>
      <w:r>
        <w:rPr>
          <w:noProof/>
        </w:rPr>
        <w:instrText xml:space="preserve"> PAGEREF _Toc370495985 \h </w:instrText>
      </w:r>
      <w:r>
        <w:rPr>
          <w:noProof/>
        </w:rPr>
      </w:r>
      <w:r>
        <w:rPr>
          <w:noProof/>
        </w:rPr>
        <w:fldChar w:fldCharType="separate"/>
      </w:r>
      <w:r>
        <w:rPr>
          <w:noProof/>
        </w:rPr>
        <w:t>13</w:t>
      </w:r>
      <w:r>
        <w:rPr>
          <w:noProof/>
        </w:rPr>
        <w:fldChar w:fldCharType="end"/>
      </w:r>
    </w:p>
    <w:p w14:paraId="2F7B8E67" w14:textId="77777777" w:rsidR="008C21BA" w:rsidRDefault="008C21BA">
      <w:pPr>
        <w:pStyle w:val="TOC2"/>
        <w:rPr>
          <w:rFonts w:eastAsiaTheme="minorEastAsia"/>
          <w:bCs w:val="0"/>
          <w:noProof/>
          <w:szCs w:val="22"/>
          <w:lang w:eastAsia="en-IE"/>
        </w:rPr>
      </w:pPr>
      <w:r>
        <w:rPr>
          <w:noProof/>
        </w:rPr>
        <w:t>11.3</w:t>
      </w:r>
      <w:r>
        <w:rPr>
          <w:rFonts w:eastAsiaTheme="minorEastAsia"/>
          <w:bCs w:val="0"/>
          <w:noProof/>
          <w:szCs w:val="22"/>
          <w:lang w:eastAsia="en-IE"/>
        </w:rPr>
        <w:tab/>
      </w:r>
      <w:r>
        <w:rPr>
          <w:noProof/>
        </w:rPr>
        <w:t>Co-ordinate input to ITU, IMO, and IEC on communications  (</w:t>
      </w:r>
      <w:r w:rsidRPr="003B5B0C">
        <w:rPr>
          <w:noProof/>
          <w:highlight w:val="yellow"/>
        </w:rPr>
        <w:t>Task 19*</w:t>
      </w:r>
      <w:r>
        <w:rPr>
          <w:noProof/>
        </w:rPr>
        <w:t>)</w:t>
      </w:r>
      <w:r>
        <w:rPr>
          <w:noProof/>
        </w:rPr>
        <w:tab/>
      </w:r>
      <w:r>
        <w:rPr>
          <w:noProof/>
        </w:rPr>
        <w:fldChar w:fldCharType="begin"/>
      </w:r>
      <w:r>
        <w:rPr>
          <w:noProof/>
        </w:rPr>
        <w:instrText xml:space="preserve"> PAGEREF _Toc370495986 \h </w:instrText>
      </w:r>
      <w:r>
        <w:rPr>
          <w:noProof/>
        </w:rPr>
      </w:r>
      <w:r>
        <w:rPr>
          <w:noProof/>
        </w:rPr>
        <w:fldChar w:fldCharType="separate"/>
      </w:r>
      <w:r>
        <w:rPr>
          <w:noProof/>
        </w:rPr>
        <w:t>13</w:t>
      </w:r>
      <w:r>
        <w:rPr>
          <w:noProof/>
        </w:rPr>
        <w:fldChar w:fldCharType="end"/>
      </w:r>
    </w:p>
    <w:p w14:paraId="3212D1C5" w14:textId="77777777" w:rsidR="008C21BA" w:rsidRDefault="008C21BA">
      <w:pPr>
        <w:pStyle w:val="TOC2"/>
        <w:rPr>
          <w:rFonts w:eastAsiaTheme="minorEastAsia"/>
          <w:bCs w:val="0"/>
          <w:noProof/>
          <w:szCs w:val="22"/>
          <w:lang w:eastAsia="en-IE"/>
        </w:rPr>
      </w:pPr>
      <w:r>
        <w:rPr>
          <w:noProof/>
        </w:rPr>
        <w:t>11.4</w:t>
      </w:r>
      <w:r>
        <w:rPr>
          <w:rFonts w:eastAsiaTheme="minorEastAsia"/>
          <w:bCs w:val="0"/>
          <w:noProof/>
          <w:szCs w:val="22"/>
          <w:lang w:eastAsia="en-IE"/>
        </w:rPr>
        <w:tab/>
      </w:r>
      <w:r>
        <w:rPr>
          <w:noProof/>
        </w:rPr>
        <w:t>Prepare a Guideline on the establishment and operation of communications systems in polar regions  (</w:t>
      </w:r>
      <w:r w:rsidRPr="003B5B0C">
        <w:rPr>
          <w:noProof/>
          <w:highlight w:val="yellow"/>
        </w:rPr>
        <w:t>Task 20*</w:t>
      </w:r>
      <w:r>
        <w:rPr>
          <w:noProof/>
        </w:rPr>
        <w:t>)</w:t>
      </w:r>
      <w:r>
        <w:rPr>
          <w:noProof/>
        </w:rPr>
        <w:tab/>
      </w:r>
      <w:r>
        <w:rPr>
          <w:noProof/>
        </w:rPr>
        <w:fldChar w:fldCharType="begin"/>
      </w:r>
      <w:r>
        <w:rPr>
          <w:noProof/>
        </w:rPr>
        <w:instrText xml:space="preserve"> PAGEREF _Toc370495987 \h </w:instrText>
      </w:r>
      <w:r>
        <w:rPr>
          <w:noProof/>
        </w:rPr>
      </w:r>
      <w:r>
        <w:rPr>
          <w:noProof/>
        </w:rPr>
        <w:fldChar w:fldCharType="separate"/>
      </w:r>
      <w:r>
        <w:rPr>
          <w:noProof/>
        </w:rPr>
        <w:t>14</w:t>
      </w:r>
      <w:r>
        <w:rPr>
          <w:noProof/>
        </w:rPr>
        <w:fldChar w:fldCharType="end"/>
      </w:r>
    </w:p>
    <w:p w14:paraId="17064FEE" w14:textId="77777777" w:rsidR="008C21BA" w:rsidRDefault="008C21BA">
      <w:pPr>
        <w:pStyle w:val="TOC2"/>
        <w:rPr>
          <w:rFonts w:eastAsiaTheme="minorEastAsia"/>
          <w:bCs w:val="0"/>
          <w:noProof/>
          <w:szCs w:val="22"/>
          <w:lang w:eastAsia="en-IE"/>
        </w:rPr>
      </w:pPr>
      <w:r>
        <w:rPr>
          <w:noProof/>
        </w:rPr>
        <w:t>11.5</w:t>
      </w:r>
      <w:r>
        <w:rPr>
          <w:rFonts w:eastAsiaTheme="minorEastAsia"/>
          <w:bCs w:val="0"/>
          <w:noProof/>
          <w:szCs w:val="22"/>
          <w:lang w:eastAsia="en-IE"/>
        </w:rPr>
        <w:tab/>
      </w:r>
      <w:r>
        <w:rPr>
          <w:noProof/>
        </w:rPr>
        <w:t>Monitor developments in GMDSS and LRIT  (</w:t>
      </w:r>
      <w:r w:rsidRPr="003B5B0C">
        <w:rPr>
          <w:noProof/>
          <w:highlight w:val="yellow"/>
        </w:rPr>
        <w:t>Task 21*</w:t>
      </w:r>
      <w:r>
        <w:rPr>
          <w:noProof/>
        </w:rPr>
        <w:t>)</w:t>
      </w:r>
      <w:r>
        <w:rPr>
          <w:noProof/>
        </w:rPr>
        <w:tab/>
      </w:r>
      <w:r>
        <w:rPr>
          <w:noProof/>
        </w:rPr>
        <w:fldChar w:fldCharType="begin"/>
      </w:r>
      <w:r>
        <w:rPr>
          <w:noProof/>
        </w:rPr>
        <w:instrText xml:space="preserve"> PAGEREF _Toc370495988 \h </w:instrText>
      </w:r>
      <w:r>
        <w:rPr>
          <w:noProof/>
        </w:rPr>
      </w:r>
      <w:r>
        <w:rPr>
          <w:noProof/>
        </w:rPr>
        <w:fldChar w:fldCharType="separate"/>
      </w:r>
      <w:r>
        <w:rPr>
          <w:noProof/>
        </w:rPr>
        <w:t>14</w:t>
      </w:r>
      <w:r>
        <w:rPr>
          <w:noProof/>
        </w:rPr>
        <w:fldChar w:fldCharType="end"/>
      </w:r>
    </w:p>
    <w:p w14:paraId="68351D5F" w14:textId="77777777" w:rsidR="008C21BA" w:rsidRDefault="008C21BA">
      <w:pPr>
        <w:pStyle w:val="TOC1"/>
        <w:rPr>
          <w:rFonts w:eastAsiaTheme="minorEastAsia"/>
          <w:b w:val="0"/>
          <w:bCs w:val="0"/>
          <w:caps w:val="0"/>
          <w:noProof/>
          <w:lang w:eastAsia="en-IE"/>
        </w:rPr>
      </w:pPr>
      <w:r w:rsidRPr="003B5B0C">
        <w:rPr>
          <w:rFonts w:cs="Arial"/>
          <w:noProof/>
        </w:rPr>
        <w:t>12</w:t>
      </w:r>
      <w:r>
        <w:rPr>
          <w:rFonts w:eastAsiaTheme="minorEastAsia"/>
          <w:b w:val="0"/>
          <w:bCs w:val="0"/>
          <w:caps w:val="0"/>
          <w:noProof/>
          <w:lang w:eastAsia="en-IE"/>
        </w:rPr>
        <w:tab/>
      </w:r>
      <w:r w:rsidRPr="003B5B0C">
        <w:rPr>
          <w:rFonts w:cs="Arial"/>
          <w:noProof/>
        </w:rPr>
        <w:t>Working Group 5 – Technical Architecture (WG5)</w:t>
      </w:r>
      <w:r>
        <w:rPr>
          <w:noProof/>
        </w:rPr>
        <w:tab/>
      </w:r>
      <w:r>
        <w:rPr>
          <w:noProof/>
        </w:rPr>
        <w:fldChar w:fldCharType="begin"/>
      </w:r>
      <w:r>
        <w:rPr>
          <w:noProof/>
        </w:rPr>
        <w:instrText xml:space="preserve"> PAGEREF _Toc370495989 \h </w:instrText>
      </w:r>
      <w:r>
        <w:rPr>
          <w:noProof/>
        </w:rPr>
      </w:r>
      <w:r>
        <w:rPr>
          <w:noProof/>
        </w:rPr>
        <w:fldChar w:fldCharType="separate"/>
      </w:r>
      <w:r>
        <w:rPr>
          <w:noProof/>
        </w:rPr>
        <w:t>14</w:t>
      </w:r>
      <w:r>
        <w:rPr>
          <w:noProof/>
        </w:rPr>
        <w:fldChar w:fldCharType="end"/>
      </w:r>
    </w:p>
    <w:p w14:paraId="58B4C364" w14:textId="77777777" w:rsidR="008C21BA" w:rsidRDefault="008C21BA">
      <w:pPr>
        <w:pStyle w:val="TOC1"/>
        <w:rPr>
          <w:rFonts w:eastAsiaTheme="minorEastAsia"/>
          <w:b w:val="0"/>
          <w:bCs w:val="0"/>
          <w:caps w:val="0"/>
          <w:noProof/>
          <w:lang w:eastAsia="en-IE"/>
        </w:rPr>
      </w:pPr>
      <w:r w:rsidRPr="003B5B0C">
        <w:rPr>
          <w:rFonts w:cs="Arial"/>
          <w:noProof/>
        </w:rPr>
        <w:t>13</w:t>
      </w:r>
      <w:r>
        <w:rPr>
          <w:rFonts w:eastAsiaTheme="minorEastAsia"/>
          <w:b w:val="0"/>
          <w:bCs w:val="0"/>
          <w:caps w:val="0"/>
          <w:noProof/>
          <w:lang w:eastAsia="en-IE"/>
        </w:rPr>
        <w:tab/>
      </w:r>
      <w:r w:rsidRPr="003B5B0C">
        <w:rPr>
          <w:rFonts w:cs="Arial"/>
          <w:noProof/>
        </w:rPr>
        <w:t>Working Group 6 – DATA Modelling and Interfacing (WG6)</w:t>
      </w:r>
      <w:r>
        <w:rPr>
          <w:noProof/>
        </w:rPr>
        <w:tab/>
      </w:r>
      <w:r>
        <w:rPr>
          <w:noProof/>
        </w:rPr>
        <w:fldChar w:fldCharType="begin"/>
      </w:r>
      <w:r>
        <w:rPr>
          <w:noProof/>
        </w:rPr>
        <w:instrText xml:space="preserve"> PAGEREF _Toc370495990 \h </w:instrText>
      </w:r>
      <w:r>
        <w:rPr>
          <w:noProof/>
        </w:rPr>
      </w:r>
      <w:r>
        <w:rPr>
          <w:noProof/>
        </w:rPr>
        <w:fldChar w:fldCharType="separate"/>
      </w:r>
      <w:r>
        <w:rPr>
          <w:noProof/>
        </w:rPr>
        <w:t>16</w:t>
      </w:r>
      <w:r>
        <w:rPr>
          <w:noProof/>
        </w:rPr>
        <w:fldChar w:fldCharType="end"/>
      </w:r>
    </w:p>
    <w:p w14:paraId="29B8B32A" w14:textId="77777777" w:rsidR="008C21BA" w:rsidRDefault="008C21BA">
      <w:pPr>
        <w:pStyle w:val="TOC2"/>
        <w:rPr>
          <w:rFonts w:eastAsiaTheme="minorEastAsia"/>
          <w:bCs w:val="0"/>
          <w:noProof/>
          <w:szCs w:val="22"/>
          <w:lang w:eastAsia="en-IE"/>
        </w:rPr>
      </w:pPr>
      <w:r>
        <w:rPr>
          <w:noProof/>
          <w:lang w:eastAsia="de-DE"/>
        </w:rPr>
        <w:t>13.1</w:t>
      </w:r>
      <w:r>
        <w:rPr>
          <w:rFonts w:eastAsiaTheme="minorEastAsia"/>
          <w:bCs w:val="0"/>
          <w:noProof/>
          <w:szCs w:val="22"/>
          <w:lang w:eastAsia="en-IE"/>
        </w:rPr>
        <w:tab/>
      </w:r>
      <w:r>
        <w:rPr>
          <w:noProof/>
          <w:lang w:eastAsia="de-DE"/>
        </w:rPr>
        <w:t>Liaise with other IALA Committees re NAVGUIDE review (</w:t>
      </w:r>
      <w:r w:rsidRPr="003B5B0C">
        <w:rPr>
          <w:noProof/>
          <w:highlight w:val="yellow"/>
          <w:lang w:eastAsia="de-DE"/>
        </w:rPr>
        <w:t>Task 29*</w:t>
      </w:r>
      <w:r>
        <w:rPr>
          <w:noProof/>
          <w:lang w:eastAsia="de-DE"/>
        </w:rPr>
        <w:t>)</w:t>
      </w:r>
      <w:r>
        <w:rPr>
          <w:noProof/>
        </w:rPr>
        <w:tab/>
      </w:r>
      <w:r>
        <w:rPr>
          <w:noProof/>
        </w:rPr>
        <w:fldChar w:fldCharType="begin"/>
      </w:r>
      <w:r>
        <w:rPr>
          <w:noProof/>
        </w:rPr>
        <w:instrText xml:space="preserve"> PAGEREF _Toc370495991 \h </w:instrText>
      </w:r>
      <w:r>
        <w:rPr>
          <w:noProof/>
        </w:rPr>
      </w:r>
      <w:r>
        <w:rPr>
          <w:noProof/>
        </w:rPr>
        <w:fldChar w:fldCharType="separate"/>
      </w:r>
      <w:r>
        <w:rPr>
          <w:noProof/>
        </w:rPr>
        <w:t>16</w:t>
      </w:r>
      <w:r>
        <w:rPr>
          <w:noProof/>
        </w:rPr>
        <w:fldChar w:fldCharType="end"/>
      </w:r>
    </w:p>
    <w:p w14:paraId="2DBE11F3" w14:textId="77777777" w:rsidR="008C21BA" w:rsidRDefault="008C21BA">
      <w:pPr>
        <w:pStyle w:val="TOC2"/>
        <w:rPr>
          <w:rFonts w:eastAsiaTheme="minorEastAsia"/>
          <w:bCs w:val="0"/>
          <w:noProof/>
          <w:szCs w:val="22"/>
          <w:lang w:eastAsia="en-IE"/>
        </w:rPr>
      </w:pPr>
      <w:r>
        <w:rPr>
          <w:noProof/>
          <w:lang w:eastAsia="de-DE"/>
        </w:rPr>
        <w:t>13.2</w:t>
      </w:r>
      <w:r>
        <w:rPr>
          <w:rFonts w:eastAsiaTheme="minorEastAsia"/>
          <w:bCs w:val="0"/>
          <w:noProof/>
          <w:szCs w:val="22"/>
          <w:lang w:eastAsia="en-IE"/>
        </w:rPr>
        <w:tab/>
      </w:r>
      <w:r w:rsidRPr="003B5B0C">
        <w:rPr>
          <w:rFonts w:cs="Arial"/>
          <w:noProof/>
        </w:rPr>
        <w:t>Prepare Recommendations and Guidelines on data modelling (</w:t>
      </w:r>
      <w:r w:rsidRPr="003B5B0C">
        <w:rPr>
          <w:rFonts w:cs="Arial"/>
          <w:noProof/>
          <w:highlight w:val="yellow"/>
        </w:rPr>
        <w:t>Task34*</w:t>
      </w:r>
      <w:r w:rsidRPr="003B5B0C">
        <w:rPr>
          <w:rFonts w:cs="Arial"/>
          <w:noProof/>
        </w:rPr>
        <w:t>)</w:t>
      </w:r>
      <w:r>
        <w:rPr>
          <w:noProof/>
        </w:rPr>
        <w:tab/>
      </w:r>
      <w:r>
        <w:rPr>
          <w:noProof/>
        </w:rPr>
        <w:fldChar w:fldCharType="begin"/>
      </w:r>
      <w:r>
        <w:rPr>
          <w:noProof/>
        </w:rPr>
        <w:instrText xml:space="preserve"> PAGEREF _Toc370495992 \h </w:instrText>
      </w:r>
      <w:r>
        <w:rPr>
          <w:noProof/>
        </w:rPr>
      </w:r>
      <w:r>
        <w:rPr>
          <w:noProof/>
        </w:rPr>
        <w:fldChar w:fldCharType="separate"/>
      </w:r>
      <w:r>
        <w:rPr>
          <w:noProof/>
        </w:rPr>
        <w:t>16</w:t>
      </w:r>
      <w:r>
        <w:rPr>
          <w:noProof/>
        </w:rPr>
        <w:fldChar w:fldCharType="end"/>
      </w:r>
    </w:p>
    <w:p w14:paraId="6FC359E3" w14:textId="77777777" w:rsidR="008C21BA" w:rsidRDefault="008C21BA">
      <w:pPr>
        <w:pStyle w:val="TOC2"/>
        <w:rPr>
          <w:rFonts w:eastAsiaTheme="minorEastAsia"/>
          <w:bCs w:val="0"/>
          <w:noProof/>
          <w:szCs w:val="22"/>
          <w:lang w:eastAsia="en-IE"/>
        </w:rPr>
      </w:pPr>
      <w:r w:rsidRPr="003B5B0C">
        <w:rPr>
          <w:rFonts w:cs="Arial"/>
          <w:noProof/>
        </w:rPr>
        <w:t>13.3</w:t>
      </w:r>
      <w:r>
        <w:rPr>
          <w:rFonts w:eastAsiaTheme="minorEastAsia"/>
          <w:bCs w:val="0"/>
          <w:noProof/>
          <w:szCs w:val="22"/>
          <w:lang w:eastAsia="en-IE"/>
        </w:rPr>
        <w:tab/>
      </w:r>
      <w:r w:rsidRPr="003B5B0C">
        <w:rPr>
          <w:rFonts w:cs="Arial"/>
          <w:noProof/>
          <w:lang w:val="en-US"/>
        </w:rPr>
        <w:t>Support/advise the IALA Domains Manager in managing the IALA domain</w:t>
      </w:r>
      <w:r w:rsidRPr="003B5B0C">
        <w:rPr>
          <w:rFonts w:cs="Arial"/>
          <w:noProof/>
        </w:rPr>
        <w:t>, according to IHO standards S-100 &amp; S-99 (</w:t>
      </w:r>
      <w:r w:rsidRPr="003B5B0C">
        <w:rPr>
          <w:rFonts w:cs="Arial"/>
          <w:noProof/>
          <w:highlight w:val="yellow"/>
        </w:rPr>
        <w:t>Task 32*</w:t>
      </w:r>
      <w:r w:rsidRPr="003B5B0C">
        <w:rPr>
          <w:rFonts w:cs="Arial"/>
          <w:noProof/>
        </w:rPr>
        <w:t>)</w:t>
      </w:r>
      <w:r>
        <w:rPr>
          <w:noProof/>
        </w:rPr>
        <w:tab/>
      </w:r>
      <w:r>
        <w:rPr>
          <w:noProof/>
        </w:rPr>
        <w:fldChar w:fldCharType="begin"/>
      </w:r>
      <w:r>
        <w:rPr>
          <w:noProof/>
        </w:rPr>
        <w:instrText xml:space="preserve"> PAGEREF _Toc370495993 \h </w:instrText>
      </w:r>
      <w:r>
        <w:rPr>
          <w:noProof/>
        </w:rPr>
      </w:r>
      <w:r>
        <w:rPr>
          <w:noProof/>
        </w:rPr>
        <w:fldChar w:fldCharType="separate"/>
      </w:r>
      <w:r>
        <w:rPr>
          <w:noProof/>
        </w:rPr>
        <w:t>17</w:t>
      </w:r>
      <w:r>
        <w:rPr>
          <w:noProof/>
        </w:rPr>
        <w:fldChar w:fldCharType="end"/>
      </w:r>
    </w:p>
    <w:p w14:paraId="345C45AA" w14:textId="77777777" w:rsidR="008C21BA" w:rsidRDefault="008C21BA">
      <w:pPr>
        <w:pStyle w:val="TOC2"/>
        <w:rPr>
          <w:rFonts w:eastAsiaTheme="minorEastAsia"/>
          <w:bCs w:val="0"/>
          <w:noProof/>
          <w:szCs w:val="22"/>
          <w:lang w:eastAsia="en-IE"/>
        </w:rPr>
      </w:pPr>
      <w:r>
        <w:rPr>
          <w:noProof/>
        </w:rPr>
        <w:t>13.4</w:t>
      </w:r>
      <w:r>
        <w:rPr>
          <w:rFonts w:eastAsiaTheme="minorEastAsia"/>
          <w:bCs w:val="0"/>
          <w:noProof/>
          <w:szCs w:val="22"/>
          <w:lang w:eastAsia="en-IE"/>
        </w:rPr>
        <w:tab/>
      </w:r>
      <w:r>
        <w:rPr>
          <w:noProof/>
        </w:rPr>
        <w:t>Any other business</w:t>
      </w:r>
      <w:r>
        <w:rPr>
          <w:noProof/>
        </w:rPr>
        <w:tab/>
      </w:r>
      <w:r>
        <w:rPr>
          <w:noProof/>
        </w:rPr>
        <w:fldChar w:fldCharType="begin"/>
      </w:r>
      <w:r>
        <w:rPr>
          <w:noProof/>
        </w:rPr>
        <w:instrText xml:space="preserve"> PAGEREF _Toc370495994 \h </w:instrText>
      </w:r>
      <w:r>
        <w:rPr>
          <w:noProof/>
        </w:rPr>
      </w:r>
      <w:r>
        <w:rPr>
          <w:noProof/>
        </w:rPr>
        <w:fldChar w:fldCharType="separate"/>
      </w:r>
      <w:r>
        <w:rPr>
          <w:noProof/>
        </w:rPr>
        <w:t>17</w:t>
      </w:r>
      <w:r>
        <w:rPr>
          <w:noProof/>
        </w:rPr>
        <w:fldChar w:fldCharType="end"/>
      </w:r>
    </w:p>
    <w:p w14:paraId="52E94952" w14:textId="77777777" w:rsidR="008C21BA" w:rsidRDefault="008C21BA">
      <w:pPr>
        <w:pStyle w:val="TOC1"/>
        <w:rPr>
          <w:rFonts w:eastAsiaTheme="minorEastAsia"/>
          <w:b w:val="0"/>
          <w:bCs w:val="0"/>
          <w:caps w:val="0"/>
          <w:noProof/>
          <w:lang w:eastAsia="en-IE"/>
        </w:rPr>
      </w:pPr>
      <w:r w:rsidRPr="003B5B0C">
        <w:rPr>
          <w:rFonts w:cs="Arial"/>
          <w:noProof/>
        </w:rPr>
        <w:lastRenderedPageBreak/>
        <w:t>14</w:t>
      </w:r>
      <w:r>
        <w:rPr>
          <w:rFonts w:eastAsiaTheme="minorEastAsia"/>
          <w:b w:val="0"/>
          <w:bCs w:val="0"/>
          <w:caps w:val="0"/>
          <w:noProof/>
          <w:lang w:eastAsia="en-IE"/>
        </w:rPr>
        <w:tab/>
      </w:r>
      <w:r w:rsidRPr="003B5B0C">
        <w:rPr>
          <w:rFonts w:cs="Arial"/>
          <w:noProof/>
        </w:rPr>
        <w:t>Working Group 7 – testbeds (WG7)</w:t>
      </w:r>
      <w:r>
        <w:rPr>
          <w:noProof/>
        </w:rPr>
        <w:tab/>
      </w:r>
      <w:r>
        <w:rPr>
          <w:noProof/>
        </w:rPr>
        <w:fldChar w:fldCharType="begin"/>
      </w:r>
      <w:r>
        <w:rPr>
          <w:noProof/>
        </w:rPr>
        <w:instrText xml:space="preserve"> PAGEREF _Toc370495995 \h </w:instrText>
      </w:r>
      <w:r>
        <w:rPr>
          <w:noProof/>
        </w:rPr>
      </w:r>
      <w:r>
        <w:rPr>
          <w:noProof/>
        </w:rPr>
        <w:fldChar w:fldCharType="separate"/>
      </w:r>
      <w:r>
        <w:rPr>
          <w:noProof/>
        </w:rPr>
        <w:t>18</w:t>
      </w:r>
      <w:r>
        <w:rPr>
          <w:noProof/>
        </w:rPr>
        <w:fldChar w:fldCharType="end"/>
      </w:r>
    </w:p>
    <w:p w14:paraId="5AAEC254" w14:textId="77777777" w:rsidR="008C21BA" w:rsidRDefault="008C21BA">
      <w:pPr>
        <w:pStyle w:val="TOC2"/>
        <w:rPr>
          <w:rFonts w:eastAsiaTheme="minorEastAsia"/>
          <w:bCs w:val="0"/>
          <w:noProof/>
          <w:szCs w:val="22"/>
          <w:lang w:eastAsia="en-IE"/>
        </w:rPr>
      </w:pPr>
      <w:r w:rsidRPr="003B5B0C">
        <w:rPr>
          <w:noProof/>
          <w:lang w:val="en-GB" w:eastAsia="ja-JP"/>
        </w:rPr>
        <w:t>14.1</w:t>
      </w:r>
      <w:r>
        <w:rPr>
          <w:rFonts w:eastAsiaTheme="minorEastAsia"/>
          <w:bCs w:val="0"/>
          <w:noProof/>
          <w:szCs w:val="22"/>
          <w:lang w:eastAsia="en-IE"/>
        </w:rPr>
        <w:tab/>
      </w:r>
      <w:r w:rsidRPr="003B5B0C">
        <w:rPr>
          <w:noProof/>
          <w:lang w:val="en-GB" w:eastAsia="ja-JP"/>
        </w:rPr>
        <w:t>Agenda Item 14.1 – Liaise with other IALA Committees re NAVGUIDE review (</w:t>
      </w:r>
      <w:r w:rsidRPr="003B5B0C">
        <w:rPr>
          <w:noProof/>
          <w:highlight w:val="yellow"/>
          <w:lang w:val="en-GB" w:eastAsia="ja-JP"/>
        </w:rPr>
        <w:t>Task 29*</w:t>
      </w:r>
      <w:r w:rsidRPr="003B5B0C">
        <w:rPr>
          <w:noProof/>
          <w:lang w:val="en-GB" w:eastAsia="ja-JP"/>
        </w:rPr>
        <w:t>)</w:t>
      </w:r>
      <w:r>
        <w:rPr>
          <w:noProof/>
        </w:rPr>
        <w:tab/>
      </w:r>
      <w:r>
        <w:rPr>
          <w:noProof/>
        </w:rPr>
        <w:fldChar w:fldCharType="begin"/>
      </w:r>
      <w:r>
        <w:rPr>
          <w:noProof/>
        </w:rPr>
        <w:instrText xml:space="preserve"> PAGEREF _Toc370495996 \h </w:instrText>
      </w:r>
      <w:r>
        <w:rPr>
          <w:noProof/>
        </w:rPr>
      </w:r>
      <w:r>
        <w:rPr>
          <w:noProof/>
        </w:rPr>
        <w:fldChar w:fldCharType="separate"/>
      </w:r>
      <w:r>
        <w:rPr>
          <w:noProof/>
        </w:rPr>
        <w:t>18</w:t>
      </w:r>
      <w:r>
        <w:rPr>
          <w:noProof/>
        </w:rPr>
        <w:fldChar w:fldCharType="end"/>
      </w:r>
    </w:p>
    <w:p w14:paraId="7D61EDCC" w14:textId="77777777" w:rsidR="008C21BA" w:rsidRDefault="008C21BA">
      <w:pPr>
        <w:pStyle w:val="TOC2"/>
        <w:rPr>
          <w:rFonts w:eastAsiaTheme="minorEastAsia"/>
          <w:bCs w:val="0"/>
          <w:noProof/>
          <w:szCs w:val="22"/>
          <w:lang w:eastAsia="en-IE"/>
        </w:rPr>
      </w:pPr>
      <w:r w:rsidRPr="003B5B0C">
        <w:rPr>
          <w:noProof/>
          <w:lang w:val="en-GB" w:eastAsia="ja-JP"/>
        </w:rPr>
        <w:t>14.2</w:t>
      </w:r>
      <w:r>
        <w:rPr>
          <w:rFonts w:eastAsiaTheme="minorEastAsia"/>
          <w:bCs w:val="0"/>
          <w:noProof/>
          <w:szCs w:val="22"/>
          <w:lang w:eastAsia="en-IE"/>
        </w:rPr>
        <w:tab/>
      </w:r>
      <w:r w:rsidRPr="003B5B0C">
        <w:rPr>
          <w:noProof/>
          <w:lang w:val="en-GB" w:eastAsia="ja-JP"/>
        </w:rPr>
        <w:t>Agenda Item 14.2 - Advise on establishment and requirements for e-Navigation testbeds (</w:t>
      </w:r>
      <w:r w:rsidRPr="003B5B0C">
        <w:rPr>
          <w:noProof/>
          <w:highlight w:val="yellow"/>
          <w:lang w:val="en-GB" w:eastAsia="ja-JP"/>
        </w:rPr>
        <w:t>Task 35*</w:t>
      </w:r>
      <w:r w:rsidRPr="003B5B0C">
        <w:rPr>
          <w:noProof/>
          <w:lang w:val="en-GB" w:eastAsia="ja-JP"/>
        </w:rPr>
        <w:t>)</w:t>
      </w:r>
      <w:r>
        <w:rPr>
          <w:noProof/>
        </w:rPr>
        <w:tab/>
      </w:r>
      <w:r>
        <w:rPr>
          <w:noProof/>
        </w:rPr>
        <w:fldChar w:fldCharType="begin"/>
      </w:r>
      <w:r>
        <w:rPr>
          <w:noProof/>
        </w:rPr>
        <w:instrText xml:space="preserve"> PAGEREF _Toc370495997 \h </w:instrText>
      </w:r>
      <w:r>
        <w:rPr>
          <w:noProof/>
        </w:rPr>
      </w:r>
      <w:r>
        <w:rPr>
          <w:noProof/>
        </w:rPr>
        <w:fldChar w:fldCharType="separate"/>
      </w:r>
      <w:r>
        <w:rPr>
          <w:noProof/>
        </w:rPr>
        <w:t>18</w:t>
      </w:r>
      <w:r>
        <w:rPr>
          <w:noProof/>
        </w:rPr>
        <w:fldChar w:fldCharType="end"/>
      </w:r>
    </w:p>
    <w:p w14:paraId="30ECB0C8" w14:textId="77777777" w:rsidR="008C21BA" w:rsidRDefault="008C21BA">
      <w:pPr>
        <w:pStyle w:val="TOC2"/>
        <w:rPr>
          <w:rFonts w:eastAsiaTheme="minorEastAsia"/>
          <w:bCs w:val="0"/>
          <w:noProof/>
          <w:szCs w:val="22"/>
          <w:lang w:eastAsia="en-IE"/>
        </w:rPr>
      </w:pPr>
      <w:r w:rsidRPr="003B5B0C">
        <w:rPr>
          <w:noProof/>
          <w:lang w:val="en-GB" w:eastAsia="ja-JP"/>
        </w:rPr>
        <w:t>14.3</w:t>
      </w:r>
      <w:r>
        <w:rPr>
          <w:rFonts w:eastAsiaTheme="minorEastAsia"/>
          <w:bCs w:val="0"/>
          <w:noProof/>
          <w:szCs w:val="22"/>
          <w:lang w:eastAsia="en-IE"/>
        </w:rPr>
        <w:tab/>
      </w:r>
      <w:r w:rsidRPr="003B5B0C">
        <w:rPr>
          <w:noProof/>
          <w:lang w:val="en-GB" w:eastAsia="ja-JP"/>
        </w:rPr>
        <w:t>Agenda Item 14.3 - Co-ordinate results of testbeds using a portal (</w:t>
      </w:r>
      <w:r w:rsidRPr="003B5B0C">
        <w:rPr>
          <w:noProof/>
          <w:highlight w:val="yellow"/>
          <w:lang w:val="en-GB" w:eastAsia="ja-JP"/>
        </w:rPr>
        <w:t>Task 36*</w:t>
      </w:r>
      <w:r w:rsidRPr="003B5B0C">
        <w:rPr>
          <w:noProof/>
          <w:lang w:val="en-GB" w:eastAsia="ja-JP"/>
        </w:rPr>
        <w:t>)</w:t>
      </w:r>
      <w:r>
        <w:rPr>
          <w:noProof/>
        </w:rPr>
        <w:tab/>
      </w:r>
      <w:r>
        <w:rPr>
          <w:noProof/>
        </w:rPr>
        <w:fldChar w:fldCharType="begin"/>
      </w:r>
      <w:r>
        <w:rPr>
          <w:noProof/>
        </w:rPr>
        <w:instrText xml:space="preserve"> PAGEREF _Toc370495998 \h </w:instrText>
      </w:r>
      <w:r>
        <w:rPr>
          <w:noProof/>
        </w:rPr>
      </w:r>
      <w:r>
        <w:rPr>
          <w:noProof/>
        </w:rPr>
        <w:fldChar w:fldCharType="separate"/>
      </w:r>
      <w:r>
        <w:rPr>
          <w:noProof/>
        </w:rPr>
        <w:t>18</w:t>
      </w:r>
      <w:r>
        <w:rPr>
          <w:noProof/>
        </w:rPr>
        <w:fldChar w:fldCharType="end"/>
      </w:r>
    </w:p>
    <w:p w14:paraId="0346C44C" w14:textId="77777777" w:rsidR="008C21BA" w:rsidRDefault="008C21BA">
      <w:pPr>
        <w:pStyle w:val="TOC2"/>
        <w:rPr>
          <w:rFonts w:eastAsiaTheme="minorEastAsia"/>
          <w:bCs w:val="0"/>
          <w:noProof/>
          <w:szCs w:val="22"/>
          <w:lang w:eastAsia="en-IE"/>
        </w:rPr>
      </w:pPr>
      <w:r w:rsidRPr="003B5B0C">
        <w:rPr>
          <w:noProof/>
          <w:lang w:val="en-GB"/>
        </w:rPr>
        <w:t>14.4</w:t>
      </w:r>
      <w:r>
        <w:rPr>
          <w:rFonts w:eastAsiaTheme="minorEastAsia"/>
          <w:bCs w:val="0"/>
          <w:noProof/>
          <w:szCs w:val="22"/>
          <w:lang w:eastAsia="en-IE"/>
        </w:rPr>
        <w:tab/>
      </w:r>
      <w:r w:rsidRPr="003B5B0C">
        <w:rPr>
          <w:noProof/>
          <w:lang w:val="en-GB"/>
        </w:rPr>
        <w:t>Agenda Item 14.4 - Provide an online forum for the IALA membership to discuss issues of common interest and concern in relation to testbeds (Task 37*)</w:t>
      </w:r>
      <w:r>
        <w:rPr>
          <w:noProof/>
        </w:rPr>
        <w:tab/>
      </w:r>
      <w:r>
        <w:rPr>
          <w:noProof/>
        </w:rPr>
        <w:fldChar w:fldCharType="begin"/>
      </w:r>
      <w:r>
        <w:rPr>
          <w:noProof/>
        </w:rPr>
        <w:instrText xml:space="preserve"> PAGEREF _Toc370495999 \h </w:instrText>
      </w:r>
      <w:r>
        <w:rPr>
          <w:noProof/>
        </w:rPr>
      </w:r>
      <w:r>
        <w:rPr>
          <w:noProof/>
        </w:rPr>
        <w:fldChar w:fldCharType="separate"/>
      </w:r>
      <w:r>
        <w:rPr>
          <w:noProof/>
        </w:rPr>
        <w:t>20</w:t>
      </w:r>
      <w:r>
        <w:rPr>
          <w:noProof/>
        </w:rPr>
        <w:fldChar w:fldCharType="end"/>
      </w:r>
    </w:p>
    <w:p w14:paraId="4CE550B4" w14:textId="77777777" w:rsidR="008C21BA" w:rsidRDefault="008C21BA">
      <w:pPr>
        <w:pStyle w:val="TOC1"/>
        <w:rPr>
          <w:rFonts w:eastAsiaTheme="minorEastAsia"/>
          <w:b w:val="0"/>
          <w:bCs w:val="0"/>
          <w:caps w:val="0"/>
          <w:noProof/>
          <w:lang w:eastAsia="en-IE"/>
        </w:rPr>
      </w:pPr>
      <w:r w:rsidRPr="003B5B0C">
        <w:rPr>
          <w:rFonts w:cs="Arial"/>
          <w:noProof/>
        </w:rPr>
        <w:t>15</w:t>
      </w:r>
      <w:r>
        <w:rPr>
          <w:rFonts w:eastAsiaTheme="minorEastAsia"/>
          <w:b w:val="0"/>
          <w:bCs w:val="0"/>
          <w:caps w:val="0"/>
          <w:noProof/>
          <w:lang w:eastAsia="en-IE"/>
        </w:rPr>
        <w:tab/>
      </w:r>
      <w:r w:rsidRPr="003B5B0C">
        <w:rPr>
          <w:rFonts w:cs="Arial"/>
          <w:noProof/>
        </w:rPr>
        <w:t>review of current work programme</w:t>
      </w:r>
      <w:r>
        <w:rPr>
          <w:noProof/>
        </w:rPr>
        <w:tab/>
      </w:r>
      <w:r>
        <w:rPr>
          <w:noProof/>
        </w:rPr>
        <w:fldChar w:fldCharType="begin"/>
      </w:r>
      <w:r>
        <w:rPr>
          <w:noProof/>
        </w:rPr>
        <w:instrText xml:space="preserve"> PAGEREF _Toc370496000 \h </w:instrText>
      </w:r>
      <w:r>
        <w:rPr>
          <w:noProof/>
        </w:rPr>
      </w:r>
      <w:r>
        <w:rPr>
          <w:noProof/>
        </w:rPr>
        <w:fldChar w:fldCharType="separate"/>
      </w:r>
      <w:r>
        <w:rPr>
          <w:noProof/>
        </w:rPr>
        <w:t>21</w:t>
      </w:r>
      <w:r>
        <w:rPr>
          <w:noProof/>
        </w:rPr>
        <w:fldChar w:fldCharType="end"/>
      </w:r>
    </w:p>
    <w:p w14:paraId="1455F2F8" w14:textId="77777777" w:rsidR="008C21BA" w:rsidRDefault="008C21BA">
      <w:pPr>
        <w:pStyle w:val="TOC1"/>
        <w:rPr>
          <w:rFonts w:eastAsiaTheme="minorEastAsia"/>
          <w:b w:val="0"/>
          <w:bCs w:val="0"/>
          <w:caps w:val="0"/>
          <w:noProof/>
          <w:lang w:eastAsia="en-IE"/>
        </w:rPr>
      </w:pPr>
      <w:r w:rsidRPr="003B5B0C">
        <w:rPr>
          <w:rFonts w:cs="Arial"/>
          <w:noProof/>
        </w:rPr>
        <w:t>16</w:t>
      </w:r>
      <w:r>
        <w:rPr>
          <w:rFonts w:eastAsiaTheme="minorEastAsia"/>
          <w:b w:val="0"/>
          <w:bCs w:val="0"/>
          <w:caps w:val="0"/>
          <w:noProof/>
          <w:lang w:eastAsia="en-IE"/>
        </w:rPr>
        <w:tab/>
      </w:r>
      <w:r w:rsidRPr="003B5B0C">
        <w:rPr>
          <w:rFonts w:cs="Arial"/>
          <w:noProof/>
        </w:rPr>
        <w:t>Future Work Programme (2014 – 2018)</w:t>
      </w:r>
      <w:r>
        <w:rPr>
          <w:noProof/>
        </w:rPr>
        <w:tab/>
      </w:r>
      <w:r>
        <w:rPr>
          <w:noProof/>
        </w:rPr>
        <w:fldChar w:fldCharType="begin"/>
      </w:r>
      <w:r>
        <w:rPr>
          <w:noProof/>
        </w:rPr>
        <w:instrText xml:space="preserve"> PAGEREF _Toc370496001 \h </w:instrText>
      </w:r>
      <w:r>
        <w:rPr>
          <w:noProof/>
        </w:rPr>
      </w:r>
      <w:r>
        <w:rPr>
          <w:noProof/>
        </w:rPr>
        <w:fldChar w:fldCharType="separate"/>
      </w:r>
      <w:r>
        <w:rPr>
          <w:noProof/>
        </w:rPr>
        <w:t>21</w:t>
      </w:r>
      <w:r>
        <w:rPr>
          <w:noProof/>
        </w:rPr>
        <w:fldChar w:fldCharType="end"/>
      </w:r>
    </w:p>
    <w:p w14:paraId="4056DBF3" w14:textId="77777777" w:rsidR="008C21BA" w:rsidRDefault="008C21BA">
      <w:pPr>
        <w:pStyle w:val="TOC1"/>
        <w:rPr>
          <w:rFonts w:eastAsiaTheme="minorEastAsia"/>
          <w:b w:val="0"/>
          <w:bCs w:val="0"/>
          <w:caps w:val="0"/>
          <w:noProof/>
          <w:lang w:eastAsia="en-IE"/>
        </w:rPr>
      </w:pPr>
      <w:r w:rsidRPr="003B5B0C">
        <w:rPr>
          <w:rFonts w:cs="Arial"/>
          <w:noProof/>
        </w:rPr>
        <w:t>17</w:t>
      </w:r>
      <w:r>
        <w:rPr>
          <w:rFonts w:eastAsiaTheme="minorEastAsia"/>
          <w:b w:val="0"/>
          <w:bCs w:val="0"/>
          <w:caps w:val="0"/>
          <w:noProof/>
          <w:lang w:eastAsia="en-IE"/>
        </w:rPr>
        <w:tab/>
      </w:r>
      <w:r w:rsidRPr="003B5B0C">
        <w:rPr>
          <w:rFonts w:cs="Arial"/>
          <w:noProof/>
        </w:rPr>
        <w:t>Review of output and working papers</w:t>
      </w:r>
      <w:r>
        <w:rPr>
          <w:noProof/>
        </w:rPr>
        <w:tab/>
      </w:r>
      <w:r>
        <w:rPr>
          <w:noProof/>
        </w:rPr>
        <w:fldChar w:fldCharType="begin"/>
      </w:r>
      <w:r>
        <w:rPr>
          <w:noProof/>
        </w:rPr>
        <w:instrText xml:space="preserve"> PAGEREF _Toc370496002 \h </w:instrText>
      </w:r>
      <w:r>
        <w:rPr>
          <w:noProof/>
        </w:rPr>
      </w:r>
      <w:r>
        <w:rPr>
          <w:noProof/>
        </w:rPr>
        <w:fldChar w:fldCharType="separate"/>
      </w:r>
      <w:r>
        <w:rPr>
          <w:noProof/>
        </w:rPr>
        <w:t>21</w:t>
      </w:r>
      <w:r>
        <w:rPr>
          <w:noProof/>
        </w:rPr>
        <w:fldChar w:fldCharType="end"/>
      </w:r>
    </w:p>
    <w:p w14:paraId="5F40DA88" w14:textId="77777777" w:rsidR="008C21BA" w:rsidRDefault="008C21BA">
      <w:pPr>
        <w:pStyle w:val="TOC1"/>
        <w:rPr>
          <w:rFonts w:eastAsiaTheme="minorEastAsia"/>
          <w:b w:val="0"/>
          <w:bCs w:val="0"/>
          <w:caps w:val="0"/>
          <w:noProof/>
          <w:lang w:eastAsia="en-IE"/>
        </w:rPr>
      </w:pPr>
      <w:r w:rsidRPr="003B5B0C">
        <w:rPr>
          <w:rFonts w:cs="Arial"/>
          <w:noProof/>
        </w:rPr>
        <w:t>18</w:t>
      </w:r>
      <w:r>
        <w:rPr>
          <w:rFonts w:eastAsiaTheme="minorEastAsia"/>
          <w:b w:val="0"/>
          <w:bCs w:val="0"/>
          <w:caps w:val="0"/>
          <w:noProof/>
          <w:lang w:eastAsia="en-IE"/>
        </w:rPr>
        <w:tab/>
      </w:r>
      <w:r w:rsidRPr="003B5B0C">
        <w:rPr>
          <w:rFonts w:cs="Arial"/>
          <w:noProof/>
        </w:rPr>
        <w:t>Any Other Business</w:t>
      </w:r>
      <w:r>
        <w:rPr>
          <w:noProof/>
        </w:rPr>
        <w:tab/>
      </w:r>
      <w:r>
        <w:rPr>
          <w:noProof/>
        </w:rPr>
        <w:fldChar w:fldCharType="begin"/>
      </w:r>
      <w:r>
        <w:rPr>
          <w:noProof/>
        </w:rPr>
        <w:instrText xml:space="preserve"> PAGEREF _Toc370496003 \h </w:instrText>
      </w:r>
      <w:r>
        <w:rPr>
          <w:noProof/>
        </w:rPr>
      </w:r>
      <w:r>
        <w:rPr>
          <w:noProof/>
        </w:rPr>
        <w:fldChar w:fldCharType="separate"/>
      </w:r>
      <w:r>
        <w:rPr>
          <w:noProof/>
        </w:rPr>
        <w:t>21</w:t>
      </w:r>
      <w:r>
        <w:rPr>
          <w:noProof/>
        </w:rPr>
        <w:fldChar w:fldCharType="end"/>
      </w:r>
    </w:p>
    <w:p w14:paraId="560C8AC4" w14:textId="77777777" w:rsidR="008C21BA" w:rsidRDefault="008C21BA">
      <w:pPr>
        <w:pStyle w:val="TOC2"/>
        <w:rPr>
          <w:rFonts w:eastAsiaTheme="minorEastAsia"/>
          <w:bCs w:val="0"/>
          <w:noProof/>
          <w:szCs w:val="22"/>
          <w:lang w:eastAsia="en-IE"/>
        </w:rPr>
      </w:pPr>
      <w:r>
        <w:rPr>
          <w:noProof/>
          <w:lang w:eastAsia="de-DE"/>
        </w:rPr>
        <w:t>18.1</w:t>
      </w:r>
      <w:r>
        <w:rPr>
          <w:rFonts w:eastAsiaTheme="minorEastAsia"/>
          <w:bCs w:val="0"/>
          <w:noProof/>
          <w:szCs w:val="22"/>
          <w:lang w:eastAsia="en-IE"/>
        </w:rPr>
        <w:tab/>
      </w:r>
      <w:r>
        <w:rPr>
          <w:noProof/>
          <w:lang w:eastAsia="de-DE"/>
        </w:rPr>
        <w:t>World Wide Academy</w:t>
      </w:r>
      <w:r>
        <w:rPr>
          <w:noProof/>
        </w:rPr>
        <w:tab/>
      </w:r>
      <w:r>
        <w:rPr>
          <w:noProof/>
        </w:rPr>
        <w:fldChar w:fldCharType="begin"/>
      </w:r>
      <w:r>
        <w:rPr>
          <w:noProof/>
        </w:rPr>
        <w:instrText xml:space="preserve"> PAGEREF _Toc370496004 \h </w:instrText>
      </w:r>
      <w:r>
        <w:rPr>
          <w:noProof/>
        </w:rPr>
      </w:r>
      <w:r>
        <w:rPr>
          <w:noProof/>
        </w:rPr>
        <w:fldChar w:fldCharType="separate"/>
      </w:r>
      <w:r>
        <w:rPr>
          <w:noProof/>
        </w:rPr>
        <w:t>21</w:t>
      </w:r>
      <w:r>
        <w:rPr>
          <w:noProof/>
        </w:rPr>
        <w:fldChar w:fldCharType="end"/>
      </w:r>
    </w:p>
    <w:p w14:paraId="3A34689B" w14:textId="77777777" w:rsidR="008C21BA" w:rsidRDefault="008C21BA">
      <w:pPr>
        <w:pStyle w:val="TOC2"/>
        <w:rPr>
          <w:rFonts w:eastAsiaTheme="minorEastAsia"/>
          <w:bCs w:val="0"/>
          <w:noProof/>
          <w:szCs w:val="22"/>
          <w:lang w:eastAsia="en-IE"/>
        </w:rPr>
      </w:pPr>
      <w:r>
        <w:rPr>
          <w:noProof/>
          <w:lang w:eastAsia="de-DE"/>
        </w:rPr>
        <w:t>18.2</w:t>
      </w:r>
      <w:r>
        <w:rPr>
          <w:rFonts w:eastAsiaTheme="minorEastAsia"/>
          <w:bCs w:val="0"/>
          <w:noProof/>
          <w:szCs w:val="22"/>
          <w:lang w:eastAsia="en-IE"/>
        </w:rPr>
        <w:tab/>
      </w:r>
      <w:r>
        <w:rPr>
          <w:noProof/>
          <w:lang w:eastAsia="de-DE"/>
        </w:rPr>
        <w:t>World Maritime Day 2013 Discussion</w:t>
      </w:r>
      <w:r>
        <w:rPr>
          <w:noProof/>
        </w:rPr>
        <w:tab/>
      </w:r>
      <w:r>
        <w:rPr>
          <w:noProof/>
        </w:rPr>
        <w:fldChar w:fldCharType="begin"/>
      </w:r>
      <w:r>
        <w:rPr>
          <w:noProof/>
        </w:rPr>
        <w:instrText xml:space="preserve"> PAGEREF _Toc370496005 \h </w:instrText>
      </w:r>
      <w:r>
        <w:rPr>
          <w:noProof/>
        </w:rPr>
      </w:r>
      <w:r>
        <w:rPr>
          <w:noProof/>
        </w:rPr>
        <w:fldChar w:fldCharType="separate"/>
      </w:r>
      <w:r>
        <w:rPr>
          <w:noProof/>
        </w:rPr>
        <w:t>21</w:t>
      </w:r>
      <w:r>
        <w:rPr>
          <w:noProof/>
        </w:rPr>
        <w:fldChar w:fldCharType="end"/>
      </w:r>
    </w:p>
    <w:p w14:paraId="079DCF44" w14:textId="77777777" w:rsidR="008C21BA" w:rsidRDefault="008C21BA">
      <w:pPr>
        <w:pStyle w:val="TOC1"/>
        <w:rPr>
          <w:rFonts w:eastAsiaTheme="minorEastAsia"/>
          <w:b w:val="0"/>
          <w:bCs w:val="0"/>
          <w:caps w:val="0"/>
          <w:noProof/>
          <w:lang w:eastAsia="en-IE"/>
        </w:rPr>
      </w:pPr>
      <w:r>
        <w:rPr>
          <w:noProof/>
        </w:rPr>
        <w:t>19</w:t>
      </w:r>
      <w:r>
        <w:rPr>
          <w:rFonts w:eastAsiaTheme="minorEastAsia"/>
          <w:b w:val="0"/>
          <w:bCs w:val="0"/>
          <w:caps w:val="0"/>
          <w:noProof/>
          <w:lang w:eastAsia="en-IE"/>
        </w:rPr>
        <w:tab/>
      </w:r>
      <w:r>
        <w:rPr>
          <w:noProof/>
        </w:rPr>
        <w:t>Review of session report</w:t>
      </w:r>
      <w:r>
        <w:rPr>
          <w:noProof/>
        </w:rPr>
        <w:tab/>
      </w:r>
      <w:r>
        <w:rPr>
          <w:noProof/>
        </w:rPr>
        <w:fldChar w:fldCharType="begin"/>
      </w:r>
      <w:r>
        <w:rPr>
          <w:noProof/>
        </w:rPr>
        <w:instrText xml:space="preserve"> PAGEREF _Toc370496006 \h </w:instrText>
      </w:r>
      <w:r>
        <w:rPr>
          <w:noProof/>
        </w:rPr>
      </w:r>
      <w:r>
        <w:rPr>
          <w:noProof/>
        </w:rPr>
        <w:fldChar w:fldCharType="separate"/>
      </w:r>
      <w:r>
        <w:rPr>
          <w:noProof/>
        </w:rPr>
        <w:t>21</w:t>
      </w:r>
      <w:r>
        <w:rPr>
          <w:noProof/>
        </w:rPr>
        <w:fldChar w:fldCharType="end"/>
      </w:r>
    </w:p>
    <w:p w14:paraId="4C2505B8" w14:textId="77777777" w:rsidR="008C21BA" w:rsidRDefault="008C21BA">
      <w:pPr>
        <w:pStyle w:val="TOC1"/>
        <w:rPr>
          <w:rFonts w:eastAsiaTheme="minorEastAsia"/>
          <w:b w:val="0"/>
          <w:bCs w:val="0"/>
          <w:caps w:val="0"/>
          <w:noProof/>
          <w:lang w:eastAsia="en-IE"/>
        </w:rPr>
      </w:pPr>
      <w:r w:rsidRPr="003B5B0C">
        <w:rPr>
          <w:rFonts w:cs="Arial"/>
          <w:noProof/>
        </w:rPr>
        <w:t>20</w:t>
      </w:r>
      <w:r>
        <w:rPr>
          <w:rFonts w:eastAsiaTheme="minorEastAsia"/>
          <w:b w:val="0"/>
          <w:bCs w:val="0"/>
          <w:caps w:val="0"/>
          <w:noProof/>
          <w:lang w:eastAsia="en-IE"/>
        </w:rPr>
        <w:tab/>
      </w:r>
      <w:r w:rsidRPr="003B5B0C">
        <w:rPr>
          <w:rFonts w:cs="Arial"/>
          <w:noProof/>
        </w:rPr>
        <w:t>Date and venue of next meeting</w:t>
      </w:r>
      <w:r>
        <w:rPr>
          <w:noProof/>
        </w:rPr>
        <w:tab/>
      </w:r>
      <w:r>
        <w:rPr>
          <w:noProof/>
        </w:rPr>
        <w:fldChar w:fldCharType="begin"/>
      </w:r>
      <w:r>
        <w:rPr>
          <w:noProof/>
        </w:rPr>
        <w:instrText xml:space="preserve"> PAGEREF _Toc370496007 \h </w:instrText>
      </w:r>
      <w:r>
        <w:rPr>
          <w:noProof/>
        </w:rPr>
      </w:r>
      <w:r>
        <w:rPr>
          <w:noProof/>
        </w:rPr>
        <w:fldChar w:fldCharType="separate"/>
      </w:r>
      <w:r>
        <w:rPr>
          <w:noProof/>
        </w:rPr>
        <w:t>22</w:t>
      </w:r>
      <w:r>
        <w:rPr>
          <w:noProof/>
        </w:rPr>
        <w:fldChar w:fldCharType="end"/>
      </w:r>
    </w:p>
    <w:p w14:paraId="43594F84" w14:textId="77777777" w:rsidR="008C21BA" w:rsidRDefault="008C21BA">
      <w:pPr>
        <w:pStyle w:val="TOC1"/>
        <w:rPr>
          <w:rFonts w:eastAsiaTheme="minorEastAsia"/>
          <w:b w:val="0"/>
          <w:bCs w:val="0"/>
          <w:caps w:val="0"/>
          <w:noProof/>
          <w:lang w:eastAsia="en-IE"/>
        </w:rPr>
      </w:pPr>
      <w:r w:rsidRPr="003B5B0C">
        <w:rPr>
          <w:rFonts w:cs="Arial"/>
          <w:noProof/>
        </w:rPr>
        <w:t>21</w:t>
      </w:r>
      <w:r>
        <w:rPr>
          <w:rFonts w:eastAsiaTheme="minorEastAsia"/>
          <w:b w:val="0"/>
          <w:bCs w:val="0"/>
          <w:caps w:val="0"/>
          <w:noProof/>
          <w:lang w:eastAsia="en-IE"/>
        </w:rPr>
        <w:tab/>
      </w:r>
      <w:r w:rsidRPr="003B5B0C">
        <w:rPr>
          <w:rFonts w:cs="Arial"/>
          <w:noProof/>
        </w:rPr>
        <w:t>Closing of the meeting</w:t>
      </w:r>
      <w:r>
        <w:rPr>
          <w:noProof/>
        </w:rPr>
        <w:tab/>
      </w:r>
      <w:r>
        <w:rPr>
          <w:noProof/>
        </w:rPr>
        <w:fldChar w:fldCharType="begin"/>
      </w:r>
      <w:r>
        <w:rPr>
          <w:noProof/>
        </w:rPr>
        <w:instrText xml:space="preserve"> PAGEREF _Toc370496008 \h </w:instrText>
      </w:r>
      <w:r>
        <w:rPr>
          <w:noProof/>
        </w:rPr>
      </w:r>
      <w:r>
        <w:rPr>
          <w:noProof/>
        </w:rPr>
        <w:fldChar w:fldCharType="separate"/>
      </w:r>
      <w:r>
        <w:rPr>
          <w:noProof/>
        </w:rPr>
        <w:t>22</w:t>
      </w:r>
      <w:r>
        <w:rPr>
          <w:noProof/>
        </w:rPr>
        <w:fldChar w:fldCharType="end"/>
      </w:r>
    </w:p>
    <w:p w14:paraId="544C5577" w14:textId="77777777" w:rsidR="008C21BA" w:rsidRDefault="008C21BA">
      <w:pPr>
        <w:pStyle w:val="TOC1"/>
        <w:rPr>
          <w:rFonts w:eastAsiaTheme="minorEastAsia"/>
          <w:b w:val="0"/>
          <w:bCs w:val="0"/>
          <w:caps w:val="0"/>
          <w:noProof/>
          <w:lang w:eastAsia="en-IE"/>
        </w:rPr>
      </w:pPr>
      <w:r w:rsidRPr="003B5B0C">
        <w:rPr>
          <w:rFonts w:cs="Arial"/>
          <w:noProof/>
        </w:rPr>
        <w:t>22</w:t>
      </w:r>
      <w:r>
        <w:rPr>
          <w:rFonts w:eastAsiaTheme="minorEastAsia"/>
          <w:b w:val="0"/>
          <w:bCs w:val="0"/>
          <w:caps w:val="0"/>
          <w:noProof/>
          <w:lang w:eastAsia="en-IE"/>
        </w:rPr>
        <w:tab/>
      </w:r>
      <w:r w:rsidRPr="003B5B0C">
        <w:rPr>
          <w:rFonts w:cs="Arial"/>
          <w:noProof/>
        </w:rPr>
        <w:t>List of Annexes to the report</w:t>
      </w:r>
      <w:r>
        <w:rPr>
          <w:noProof/>
        </w:rPr>
        <w:tab/>
      </w:r>
      <w:r>
        <w:rPr>
          <w:noProof/>
        </w:rPr>
        <w:fldChar w:fldCharType="begin"/>
      </w:r>
      <w:r>
        <w:rPr>
          <w:noProof/>
        </w:rPr>
        <w:instrText xml:space="preserve"> PAGEREF _Toc370496009 \h </w:instrText>
      </w:r>
      <w:r>
        <w:rPr>
          <w:noProof/>
        </w:rPr>
      </w:r>
      <w:r>
        <w:rPr>
          <w:noProof/>
        </w:rPr>
        <w:fldChar w:fldCharType="separate"/>
      </w:r>
      <w:r>
        <w:rPr>
          <w:noProof/>
        </w:rPr>
        <w:t>22</w:t>
      </w:r>
      <w:r>
        <w:rPr>
          <w:noProof/>
        </w:rPr>
        <w:fldChar w:fldCharType="end"/>
      </w:r>
    </w:p>
    <w:p w14:paraId="0F77A042" w14:textId="77777777" w:rsidR="008C21BA" w:rsidRDefault="008C21BA">
      <w:pPr>
        <w:pStyle w:val="TOC5"/>
        <w:rPr>
          <w:rFonts w:eastAsiaTheme="minorEastAsia"/>
          <w:b w:val="0"/>
          <w:noProof/>
          <w:szCs w:val="22"/>
          <w:lang w:eastAsia="en-IE"/>
        </w:rPr>
      </w:pPr>
      <w:r w:rsidRPr="003B5B0C">
        <w:rPr>
          <w:rFonts w:ascii="Arial Bold" w:hAnsi="Arial Bold"/>
          <w:noProof/>
          <w:color w:val="000000"/>
        </w:rPr>
        <w:t>ANNEX A</w:t>
      </w:r>
      <w:r>
        <w:rPr>
          <w:rFonts w:eastAsiaTheme="minorEastAsia"/>
          <w:b w:val="0"/>
          <w:noProof/>
          <w:szCs w:val="22"/>
          <w:lang w:eastAsia="en-IE"/>
        </w:rPr>
        <w:tab/>
      </w:r>
      <w:r>
        <w:rPr>
          <w:noProof/>
        </w:rPr>
        <w:t>Agenda</w:t>
      </w:r>
      <w:r>
        <w:rPr>
          <w:noProof/>
        </w:rPr>
        <w:tab/>
      </w:r>
      <w:r>
        <w:rPr>
          <w:noProof/>
        </w:rPr>
        <w:fldChar w:fldCharType="begin"/>
      </w:r>
      <w:r>
        <w:rPr>
          <w:noProof/>
        </w:rPr>
        <w:instrText xml:space="preserve"> PAGEREF _Toc370496010 \h </w:instrText>
      </w:r>
      <w:r>
        <w:rPr>
          <w:noProof/>
        </w:rPr>
      </w:r>
      <w:r>
        <w:rPr>
          <w:noProof/>
        </w:rPr>
        <w:fldChar w:fldCharType="separate"/>
      </w:r>
      <w:r>
        <w:rPr>
          <w:noProof/>
        </w:rPr>
        <w:t>23</w:t>
      </w:r>
      <w:r>
        <w:rPr>
          <w:noProof/>
        </w:rPr>
        <w:fldChar w:fldCharType="end"/>
      </w:r>
    </w:p>
    <w:p w14:paraId="7B4BB846" w14:textId="77777777" w:rsidR="008C21BA" w:rsidRDefault="008C21BA">
      <w:pPr>
        <w:pStyle w:val="TOC5"/>
        <w:rPr>
          <w:rFonts w:eastAsiaTheme="minorEastAsia"/>
          <w:b w:val="0"/>
          <w:noProof/>
          <w:szCs w:val="22"/>
          <w:lang w:eastAsia="en-IE"/>
        </w:rPr>
      </w:pPr>
      <w:r w:rsidRPr="003B5B0C">
        <w:rPr>
          <w:rFonts w:ascii="Arial Bold" w:hAnsi="Arial Bold"/>
          <w:noProof/>
          <w:color w:val="000000"/>
        </w:rPr>
        <w:t>ANNEX B</w:t>
      </w:r>
      <w:r>
        <w:rPr>
          <w:rFonts w:eastAsiaTheme="minorEastAsia"/>
          <w:b w:val="0"/>
          <w:noProof/>
          <w:szCs w:val="22"/>
          <w:lang w:eastAsia="en-IE"/>
        </w:rPr>
        <w:tab/>
      </w:r>
      <w:r>
        <w:rPr>
          <w:noProof/>
        </w:rPr>
        <w:t>List of Participants</w:t>
      </w:r>
      <w:r>
        <w:rPr>
          <w:noProof/>
        </w:rPr>
        <w:tab/>
      </w:r>
      <w:r>
        <w:rPr>
          <w:noProof/>
        </w:rPr>
        <w:fldChar w:fldCharType="begin"/>
      </w:r>
      <w:r>
        <w:rPr>
          <w:noProof/>
        </w:rPr>
        <w:instrText xml:space="preserve"> PAGEREF _Toc370496011 \h </w:instrText>
      </w:r>
      <w:r>
        <w:rPr>
          <w:noProof/>
        </w:rPr>
      </w:r>
      <w:r>
        <w:rPr>
          <w:noProof/>
        </w:rPr>
        <w:fldChar w:fldCharType="separate"/>
      </w:r>
      <w:r>
        <w:rPr>
          <w:noProof/>
        </w:rPr>
        <w:t>26</w:t>
      </w:r>
      <w:r>
        <w:rPr>
          <w:noProof/>
        </w:rPr>
        <w:fldChar w:fldCharType="end"/>
      </w:r>
    </w:p>
    <w:p w14:paraId="22E94D64" w14:textId="77777777" w:rsidR="008C21BA" w:rsidRDefault="008C21BA">
      <w:pPr>
        <w:pStyle w:val="TOC5"/>
        <w:rPr>
          <w:rFonts w:eastAsiaTheme="minorEastAsia"/>
          <w:b w:val="0"/>
          <w:noProof/>
          <w:szCs w:val="22"/>
          <w:lang w:eastAsia="en-IE"/>
        </w:rPr>
      </w:pPr>
      <w:r w:rsidRPr="003B5B0C">
        <w:rPr>
          <w:rFonts w:ascii="Arial Bold" w:hAnsi="Arial Bold"/>
          <w:noProof/>
          <w:color w:val="000000"/>
        </w:rPr>
        <w:t>ANNEX C</w:t>
      </w:r>
      <w:r>
        <w:rPr>
          <w:rFonts w:eastAsiaTheme="minorEastAsia"/>
          <w:b w:val="0"/>
          <w:noProof/>
          <w:szCs w:val="22"/>
          <w:lang w:eastAsia="en-IE"/>
        </w:rPr>
        <w:tab/>
      </w:r>
      <w:r>
        <w:rPr>
          <w:noProof/>
        </w:rPr>
        <w:t>Working Group Participants</w:t>
      </w:r>
      <w:r>
        <w:rPr>
          <w:noProof/>
        </w:rPr>
        <w:tab/>
      </w:r>
      <w:r>
        <w:rPr>
          <w:noProof/>
        </w:rPr>
        <w:fldChar w:fldCharType="begin"/>
      </w:r>
      <w:r>
        <w:rPr>
          <w:noProof/>
        </w:rPr>
        <w:instrText xml:space="preserve"> PAGEREF _Toc370496012 \h </w:instrText>
      </w:r>
      <w:r>
        <w:rPr>
          <w:noProof/>
        </w:rPr>
      </w:r>
      <w:r>
        <w:rPr>
          <w:noProof/>
        </w:rPr>
        <w:fldChar w:fldCharType="separate"/>
      </w:r>
      <w:r>
        <w:rPr>
          <w:noProof/>
        </w:rPr>
        <w:t>48</w:t>
      </w:r>
      <w:r>
        <w:rPr>
          <w:noProof/>
        </w:rPr>
        <w:fldChar w:fldCharType="end"/>
      </w:r>
    </w:p>
    <w:p w14:paraId="6B4AC7D2" w14:textId="77777777" w:rsidR="008C21BA" w:rsidRDefault="008C21BA">
      <w:pPr>
        <w:pStyle w:val="TOC5"/>
        <w:rPr>
          <w:rFonts w:eastAsiaTheme="minorEastAsia"/>
          <w:b w:val="0"/>
          <w:noProof/>
          <w:szCs w:val="22"/>
          <w:lang w:eastAsia="en-IE"/>
        </w:rPr>
      </w:pPr>
      <w:r w:rsidRPr="003B5B0C">
        <w:rPr>
          <w:rFonts w:ascii="Arial Bold" w:hAnsi="Arial Bold"/>
          <w:noProof/>
          <w:color w:val="000000"/>
        </w:rPr>
        <w:t>ANNEX D</w:t>
      </w:r>
      <w:r>
        <w:rPr>
          <w:rFonts w:eastAsiaTheme="minorEastAsia"/>
          <w:b w:val="0"/>
          <w:noProof/>
          <w:szCs w:val="22"/>
          <w:lang w:eastAsia="en-IE"/>
        </w:rPr>
        <w:tab/>
      </w:r>
      <w:r>
        <w:rPr>
          <w:noProof/>
        </w:rPr>
        <w:t>List of Input Papers</w:t>
      </w:r>
      <w:r>
        <w:rPr>
          <w:noProof/>
        </w:rPr>
        <w:tab/>
      </w:r>
      <w:r>
        <w:rPr>
          <w:noProof/>
        </w:rPr>
        <w:fldChar w:fldCharType="begin"/>
      </w:r>
      <w:r>
        <w:rPr>
          <w:noProof/>
        </w:rPr>
        <w:instrText xml:space="preserve"> PAGEREF _Toc370496013 \h </w:instrText>
      </w:r>
      <w:r>
        <w:rPr>
          <w:noProof/>
        </w:rPr>
      </w:r>
      <w:r>
        <w:rPr>
          <w:noProof/>
        </w:rPr>
        <w:fldChar w:fldCharType="separate"/>
      </w:r>
      <w:r>
        <w:rPr>
          <w:noProof/>
        </w:rPr>
        <w:t>53</w:t>
      </w:r>
      <w:r>
        <w:rPr>
          <w:noProof/>
        </w:rPr>
        <w:fldChar w:fldCharType="end"/>
      </w:r>
    </w:p>
    <w:p w14:paraId="2EE0C2F8" w14:textId="77777777" w:rsidR="008C21BA" w:rsidRDefault="008C21BA">
      <w:pPr>
        <w:pStyle w:val="TOC5"/>
        <w:rPr>
          <w:rFonts w:eastAsiaTheme="minorEastAsia"/>
          <w:b w:val="0"/>
          <w:noProof/>
          <w:szCs w:val="22"/>
          <w:lang w:eastAsia="en-IE"/>
        </w:rPr>
      </w:pPr>
      <w:r w:rsidRPr="003B5B0C">
        <w:rPr>
          <w:rFonts w:ascii="Arial Bold" w:hAnsi="Arial Bold"/>
          <w:noProof/>
          <w:color w:val="000000"/>
        </w:rPr>
        <w:t>ANNEX E</w:t>
      </w:r>
      <w:r>
        <w:rPr>
          <w:rFonts w:eastAsiaTheme="minorEastAsia"/>
          <w:b w:val="0"/>
          <w:noProof/>
          <w:szCs w:val="22"/>
          <w:lang w:eastAsia="en-IE"/>
        </w:rPr>
        <w:tab/>
      </w:r>
      <w:r>
        <w:rPr>
          <w:noProof/>
        </w:rPr>
        <w:t>List of Output and Working Papers</w:t>
      </w:r>
      <w:r>
        <w:rPr>
          <w:noProof/>
        </w:rPr>
        <w:tab/>
      </w:r>
      <w:r>
        <w:rPr>
          <w:noProof/>
        </w:rPr>
        <w:fldChar w:fldCharType="begin"/>
      </w:r>
      <w:r>
        <w:rPr>
          <w:noProof/>
        </w:rPr>
        <w:instrText xml:space="preserve"> PAGEREF _Toc370496014 \h </w:instrText>
      </w:r>
      <w:r>
        <w:rPr>
          <w:noProof/>
        </w:rPr>
      </w:r>
      <w:r>
        <w:rPr>
          <w:noProof/>
        </w:rPr>
        <w:fldChar w:fldCharType="separate"/>
      </w:r>
      <w:r>
        <w:rPr>
          <w:noProof/>
        </w:rPr>
        <w:t>58</w:t>
      </w:r>
      <w:r>
        <w:rPr>
          <w:noProof/>
        </w:rPr>
        <w:fldChar w:fldCharType="end"/>
      </w:r>
    </w:p>
    <w:p w14:paraId="7FA46B59" w14:textId="77777777" w:rsidR="008C21BA" w:rsidRDefault="008C21BA">
      <w:pPr>
        <w:pStyle w:val="TOC5"/>
        <w:rPr>
          <w:rFonts w:eastAsiaTheme="minorEastAsia"/>
          <w:b w:val="0"/>
          <w:noProof/>
          <w:szCs w:val="22"/>
          <w:lang w:eastAsia="en-IE"/>
        </w:rPr>
      </w:pPr>
      <w:r w:rsidRPr="003B5B0C">
        <w:rPr>
          <w:rFonts w:ascii="Arial Bold" w:hAnsi="Arial Bold"/>
          <w:noProof/>
          <w:color w:val="000000"/>
        </w:rPr>
        <w:t>ANNEX F</w:t>
      </w:r>
      <w:r>
        <w:rPr>
          <w:rFonts w:eastAsiaTheme="minorEastAsia"/>
          <w:b w:val="0"/>
          <w:noProof/>
          <w:szCs w:val="22"/>
          <w:lang w:eastAsia="en-IE"/>
        </w:rPr>
        <w:tab/>
      </w:r>
      <w:r>
        <w:rPr>
          <w:noProof/>
        </w:rPr>
        <w:t>Work programme - Review of Progress with Deliverables at e-NAV 14</w:t>
      </w:r>
      <w:r>
        <w:rPr>
          <w:noProof/>
        </w:rPr>
        <w:tab/>
      </w:r>
      <w:r>
        <w:rPr>
          <w:noProof/>
        </w:rPr>
        <w:fldChar w:fldCharType="begin"/>
      </w:r>
      <w:r>
        <w:rPr>
          <w:noProof/>
        </w:rPr>
        <w:instrText xml:space="preserve"> PAGEREF _Toc370496015 \h </w:instrText>
      </w:r>
      <w:r>
        <w:rPr>
          <w:noProof/>
        </w:rPr>
      </w:r>
      <w:r>
        <w:rPr>
          <w:noProof/>
        </w:rPr>
        <w:fldChar w:fldCharType="separate"/>
      </w:r>
      <w:r>
        <w:rPr>
          <w:noProof/>
        </w:rPr>
        <w:t>60</w:t>
      </w:r>
      <w:r>
        <w:rPr>
          <w:noProof/>
        </w:rPr>
        <w:fldChar w:fldCharType="end"/>
      </w:r>
    </w:p>
    <w:p w14:paraId="61B72B91" w14:textId="77777777" w:rsidR="008C21BA" w:rsidRDefault="008C21BA">
      <w:pPr>
        <w:pStyle w:val="TOC5"/>
        <w:rPr>
          <w:rFonts w:eastAsiaTheme="minorEastAsia"/>
          <w:b w:val="0"/>
          <w:noProof/>
          <w:szCs w:val="22"/>
          <w:lang w:eastAsia="en-IE"/>
        </w:rPr>
      </w:pPr>
      <w:r w:rsidRPr="003B5B0C">
        <w:rPr>
          <w:rFonts w:ascii="Arial Bold" w:hAnsi="Arial Bold"/>
          <w:noProof/>
          <w:color w:val="000000"/>
        </w:rPr>
        <w:t>ANNEX G</w:t>
      </w:r>
      <w:r>
        <w:rPr>
          <w:rFonts w:eastAsiaTheme="minorEastAsia"/>
          <w:b w:val="0"/>
          <w:noProof/>
          <w:szCs w:val="22"/>
          <w:lang w:eastAsia="en-IE"/>
        </w:rPr>
        <w:tab/>
      </w:r>
      <w:r>
        <w:rPr>
          <w:noProof/>
        </w:rPr>
        <w:t>Action items</w:t>
      </w:r>
      <w:r>
        <w:rPr>
          <w:noProof/>
        </w:rPr>
        <w:tab/>
      </w:r>
      <w:r>
        <w:rPr>
          <w:noProof/>
        </w:rPr>
        <w:fldChar w:fldCharType="begin"/>
      </w:r>
      <w:r>
        <w:rPr>
          <w:noProof/>
        </w:rPr>
        <w:instrText xml:space="preserve"> PAGEREF _Toc370496016 \h </w:instrText>
      </w:r>
      <w:r>
        <w:rPr>
          <w:noProof/>
        </w:rPr>
      </w:r>
      <w:r>
        <w:rPr>
          <w:noProof/>
        </w:rPr>
        <w:fldChar w:fldCharType="separate"/>
      </w:r>
      <w:r>
        <w:rPr>
          <w:noProof/>
        </w:rPr>
        <w:t>62</w:t>
      </w:r>
      <w:r>
        <w:rPr>
          <w:noProof/>
        </w:rPr>
        <w:fldChar w:fldCharType="end"/>
      </w:r>
    </w:p>
    <w:p w14:paraId="4036B2D0" w14:textId="71B353CB" w:rsidR="00BD2119" w:rsidRPr="00973EDE" w:rsidRDefault="001A6A99" w:rsidP="00583C2B">
      <w:pPr>
        <w:pStyle w:val="BodyText"/>
      </w:pPr>
      <w:r w:rsidRPr="00973EDE">
        <w:rPr>
          <w:rFonts w:cs="Times New Roman"/>
          <w:iCs/>
          <w:noProof/>
        </w:rPr>
        <w:fldChar w:fldCharType="end"/>
      </w:r>
    </w:p>
    <w:p w14:paraId="66DDE6CD" w14:textId="77777777" w:rsidR="00130763" w:rsidRPr="00973EDE" w:rsidRDefault="00130763">
      <w:pPr>
        <w:rPr>
          <w:rFonts w:eastAsia="Calibri"/>
        </w:rPr>
      </w:pPr>
      <w:bookmarkStart w:id="9" w:name="_Toc162367071"/>
      <w:r w:rsidRPr="00973EDE">
        <w:br w:type="page"/>
      </w:r>
    </w:p>
    <w:p w14:paraId="162BBC09" w14:textId="66C6775C" w:rsidR="00AB60CD" w:rsidRPr="00973EDE" w:rsidRDefault="00C12910" w:rsidP="00583C2B">
      <w:pPr>
        <w:pStyle w:val="BodyText"/>
      </w:pPr>
      <w:r w:rsidRPr="00973EDE">
        <w:rPr>
          <w:noProof/>
          <w:lang w:eastAsia="en-IE"/>
        </w:rPr>
        <w:lastRenderedPageBreak/>
        <w:drawing>
          <wp:inline distT="0" distB="0" distL="0" distR="0" wp14:anchorId="721F1BBE" wp14:editId="2E784C20">
            <wp:extent cx="971550" cy="1238250"/>
            <wp:effectExtent l="19050" t="0" r="0" b="0"/>
            <wp:docPr id="2" name="Picture 2" descr="IALA%20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ALA%20logo1"/>
                    <pic:cNvPicPr>
                      <a:picLocks noChangeAspect="1" noChangeArrowheads="1"/>
                    </pic:cNvPicPr>
                  </pic:nvPicPr>
                  <pic:blipFill>
                    <a:blip r:embed="rId10" cstate="print"/>
                    <a:srcRect/>
                    <a:stretch>
                      <a:fillRect/>
                    </a:stretch>
                  </pic:blipFill>
                  <pic:spPr bwMode="auto">
                    <a:xfrm>
                      <a:off x="0" y="0"/>
                      <a:ext cx="971550" cy="1238250"/>
                    </a:xfrm>
                    <a:prstGeom prst="rect">
                      <a:avLst/>
                    </a:prstGeom>
                    <a:noFill/>
                    <a:ln w="9525">
                      <a:noFill/>
                      <a:miter lim="800000"/>
                      <a:headEnd/>
                      <a:tailEnd/>
                    </a:ln>
                  </pic:spPr>
                </pic:pic>
              </a:graphicData>
            </a:graphic>
          </wp:inline>
        </w:drawing>
      </w:r>
    </w:p>
    <w:p w14:paraId="26D95873" w14:textId="77777777" w:rsidR="00AB60CD" w:rsidRPr="00973EDE" w:rsidRDefault="00AB60CD" w:rsidP="00AB60CD"/>
    <w:tbl>
      <w:tblPr>
        <w:tblW w:w="0" w:type="auto"/>
        <w:tblInd w:w="120" w:type="dxa"/>
        <w:tblLayout w:type="fixed"/>
        <w:tblCellMar>
          <w:left w:w="120" w:type="dxa"/>
          <w:right w:w="120" w:type="dxa"/>
        </w:tblCellMar>
        <w:tblLook w:val="0000" w:firstRow="0" w:lastRow="0" w:firstColumn="0" w:lastColumn="0" w:noHBand="0" w:noVBand="0"/>
      </w:tblPr>
      <w:tblGrid>
        <w:gridCol w:w="4512"/>
        <w:gridCol w:w="5127"/>
      </w:tblGrid>
      <w:tr w:rsidR="00AB60CD" w:rsidRPr="00973EDE" w14:paraId="755C327B" w14:textId="77777777" w:rsidTr="00E15732">
        <w:tc>
          <w:tcPr>
            <w:tcW w:w="4512" w:type="dxa"/>
          </w:tcPr>
          <w:p w14:paraId="7B22E993" w14:textId="77777777" w:rsidR="00AB60CD" w:rsidRPr="00973EDE" w:rsidRDefault="00AB60CD" w:rsidP="00583C2B">
            <w:pPr>
              <w:pStyle w:val="BodyText"/>
            </w:pPr>
            <w:r w:rsidRPr="00973EDE">
              <w:t>e-NAV Committee</w:t>
            </w:r>
          </w:p>
          <w:p w14:paraId="05679648" w14:textId="29966EA2" w:rsidR="00AB60CD" w:rsidRPr="00973EDE" w:rsidRDefault="00973EDE" w:rsidP="00583C2B">
            <w:pPr>
              <w:pStyle w:val="BodyText"/>
            </w:pPr>
            <w:r w:rsidRPr="00973EDE">
              <w:t>14</w:t>
            </w:r>
            <w:r w:rsidR="00D14EA2" w:rsidRPr="00973EDE">
              <w:rPr>
                <w:vertAlign w:val="superscript"/>
              </w:rPr>
              <w:t>th</w:t>
            </w:r>
            <w:r w:rsidR="00D14EA2" w:rsidRPr="00973EDE">
              <w:t xml:space="preserve"> </w:t>
            </w:r>
            <w:r w:rsidR="00AB60CD" w:rsidRPr="00973EDE">
              <w:t>Session</w:t>
            </w:r>
          </w:p>
          <w:p w14:paraId="71FCEE97" w14:textId="77777777" w:rsidR="00AB60CD" w:rsidRPr="00973EDE" w:rsidRDefault="00AB60CD" w:rsidP="00583C2B">
            <w:pPr>
              <w:pStyle w:val="BodyText"/>
            </w:pPr>
          </w:p>
        </w:tc>
        <w:tc>
          <w:tcPr>
            <w:tcW w:w="5127" w:type="dxa"/>
          </w:tcPr>
          <w:p w14:paraId="0F5A1E08" w14:textId="77777777" w:rsidR="00AB60CD" w:rsidRPr="00973EDE" w:rsidRDefault="00AB60CD" w:rsidP="00583C2B">
            <w:pPr>
              <w:pStyle w:val="BodyText"/>
            </w:pPr>
          </w:p>
          <w:p w14:paraId="0F3EC019" w14:textId="5E29CE20" w:rsidR="00AB60CD" w:rsidRPr="00973EDE" w:rsidRDefault="00973EDE" w:rsidP="002F2164">
            <w:pPr>
              <w:pStyle w:val="BodyText"/>
              <w:jc w:val="right"/>
            </w:pPr>
            <w:r w:rsidRPr="00973EDE">
              <w:t>27 September</w:t>
            </w:r>
            <w:r w:rsidR="00AB60CD" w:rsidRPr="00973EDE">
              <w:t xml:space="preserve">, </w:t>
            </w:r>
            <w:r w:rsidR="00DA0DC2" w:rsidRPr="00973EDE">
              <w:t>201</w:t>
            </w:r>
            <w:r w:rsidR="002F2164" w:rsidRPr="00973EDE">
              <w:t>3</w:t>
            </w:r>
          </w:p>
        </w:tc>
      </w:tr>
    </w:tbl>
    <w:p w14:paraId="6D0989BF" w14:textId="0E69C4D6" w:rsidR="00AB60CD" w:rsidRPr="00973EDE" w:rsidRDefault="00AB60CD" w:rsidP="00AB60CD">
      <w:pPr>
        <w:pStyle w:val="Title"/>
        <w:rPr>
          <w:snapToGrid w:val="0"/>
          <w:sz w:val="28"/>
          <w:szCs w:val="28"/>
        </w:rPr>
      </w:pPr>
      <w:bookmarkStart w:id="10" w:name="_Toc224792305"/>
      <w:bookmarkStart w:id="11" w:name="_Toc224792713"/>
      <w:bookmarkStart w:id="12" w:name="_Toc224793411"/>
      <w:bookmarkStart w:id="13" w:name="_Toc370495937"/>
      <w:r w:rsidRPr="00973EDE">
        <w:rPr>
          <w:snapToGrid w:val="0"/>
          <w:sz w:val="28"/>
          <w:szCs w:val="28"/>
        </w:rPr>
        <w:t xml:space="preserve">Report of the </w:t>
      </w:r>
      <w:r w:rsidR="00D14EA2" w:rsidRPr="00973EDE">
        <w:rPr>
          <w:snapToGrid w:val="0"/>
          <w:sz w:val="28"/>
          <w:szCs w:val="28"/>
        </w:rPr>
        <w:t>1</w:t>
      </w:r>
      <w:r w:rsidR="00973EDE" w:rsidRPr="00973EDE">
        <w:rPr>
          <w:snapToGrid w:val="0"/>
          <w:sz w:val="28"/>
          <w:szCs w:val="28"/>
        </w:rPr>
        <w:t>4</w:t>
      </w:r>
      <w:r w:rsidR="00D14EA2" w:rsidRPr="00973EDE">
        <w:rPr>
          <w:snapToGrid w:val="0"/>
          <w:sz w:val="28"/>
          <w:szCs w:val="28"/>
          <w:vertAlign w:val="superscript"/>
        </w:rPr>
        <w:t>th</w:t>
      </w:r>
      <w:r w:rsidR="00D14EA2" w:rsidRPr="00973EDE">
        <w:rPr>
          <w:snapToGrid w:val="0"/>
          <w:sz w:val="28"/>
          <w:szCs w:val="28"/>
        </w:rPr>
        <w:t xml:space="preserve"> </w:t>
      </w:r>
      <w:r w:rsidRPr="00973EDE">
        <w:rPr>
          <w:snapToGrid w:val="0"/>
          <w:sz w:val="28"/>
          <w:szCs w:val="28"/>
        </w:rPr>
        <w:t xml:space="preserve">Session of the IALA </w:t>
      </w:r>
      <w:r w:rsidR="00824BE4" w:rsidRPr="00973EDE">
        <w:rPr>
          <w:snapToGrid w:val="0"/>
          <w:sz w:val="28"/>
          <w:szCs w:val="28"/>
        </w:rPr>
        <w:t>e</w:t>
      </w:r>
      <w:r w:rsidRPr="00973EDE">
        <w:rPr>
          <w:snapToGrid w:val="0"/>
          <w:sz w:val="28"/>
          <w:szCs w:val="28"/>
        </w:rPr>
        <w:t>-NAV Committee</w:t>
      </w:r>
      <w:bookmarkEnd w:id="10"/>
      <w:bookmarkEnd w:id="11"/>
      <w:bookmarkEnd w:id="12"/>
      <w:bookmarkEnd w:id="13"/>
    </w:p>
    <w:p w14:paraId="21F66856" w14:textId="77777777" w:rsidR="008547F6" w:rsidRPr="00832E7F" w:rsidRDefault="00FF3D27" w:rsidP="006C5267">
      <w:pPr>
        <w:pStyle w:val="Heading1"/>
        <w:numPr>
          <w:ilvl w:val="0"/>
          <w:numId w:val="0"/>
        </w:numPr>
        <w:rPr>
          <w:rFonts w:cs="Arial"/>
        </w:rPr>
      </w:pPr>
      <w:bookmarkStart w:id="14" w:name="_Toc223961546"/>
      <w:bookmarkStart w:id="15" w:name="_Toc224792306"/>
      <w:bookmarkStart w:id="16" w:name="_Toc224792714"/>
      <w:bookmarkStart w:id="17" w:name="_Toc224793412"/>
      <w:bookmarkStart w:id="18" w:name="_Toc370495938"/>
      <w:r w:rsidRPr="00832E7F">
        <w:rPr>
          <w:rFonts w:cs="Arial"/>
        </w:rPr>
        <w:t>G</w:t>
      </w:r>
      <w:r w:rsidR="00E52D3E" w:rsidRPr="00832E7F">
        <w:rPr>
          <w:rFonts w:cs="Arial"/>
        </w:rPr>
        <w:t>eneral</w:t>
      </w:r>
      <w:bookmarkEnd w:id="9"/>
      <w:bookmarkEnd w:id="14"/>
      <w:bookmarkEnd w:id="15"/>
      <w:bookmarkEnd w:id="16"/>
      <w:bookmarkEnd w:id="17"/>
      <w:bookmarkEnd w:id="18"/>
    </w:p>
    <w:p w14:paraId="050D8024" w14:textId="55131A9C" w:rsidR="008547F6" w:rsidRPr="00832E7F" w:rsidRDefault="008547F6" w:rsidP="00583C2B">
      <w:pPr>
        <w:pStyle w:val="BodyText"/>
      </w:pPr>
      <w:r w:rsidRPr="00832E7F">
        <w:t xml:space="preserve">The </w:t>
      </w:r>
      <w:r w:rsidR="00973EDE" w:rsidRPr="00832E7F">
        <w:t>14</w:t>
      </w:r>
      <w:r w:rsidR="00E9160A" w:rsidRPr="00832E7F">
        <w:rPr>
          <w:vertAlign w:val="superscript"/>
        </w:rPr>
        <w:t>th</w:t>
      </w:r>
      <w:r w:rsidR="00E9160A" w:rsidRPr="00832E7F">
        <w:t xml:space="preserve"> </w:t>
      </w:r>
      <w:r w:rsidR="00340BEA" w:rsidRPr="00832E7F">
        <w:t xml:space="preserve">meeting of </w:t>
      </w:r>
      <w:r w:rsidRPr="00832E7F">
        <w:t xml:space="preserve">the </w:t>
      </w:r>
      <w:r w:rsidR="002E0C1E" w:rsidRPr="00832E7F">
        <w:rPr>
          <w:b/>
        </w:rPr>
        <w:t>e-Navigation</w:t>
      </w:r>
      <w:r w:rsidRPr="00832E7F">
        <w:rPr>
          <w:b/>
        </w:rPr>
        <w:t xml:space="preserve"> Committee</w:t>
      </w:r>
      <w:r w:rsidRPr="00832E7F">
        <w:t xml:space="preserve"> was held from </w:t>
      </w:r>
      <w:r w:rsidR="00973EDE" w:rsidRPr="00832E7F">
        <w:t>23 – 27 September</w:t>
      </w:r>
      <w:r w:rsidR="00DA0DC2" w:rsidRPr="00832E7F">
        <w:t>, 201</w:t>
      </w:r>
      <w:r w:rsidR="00C9655C" w:rsidRPr="00832E7F">
        <w:t>3</w:t>
      </w:r>
      <w:r w:rsidR="00F50B3A" w:rsidRPr="00832E7F">
        <w:t xml:space="preserve"> </w:t>
      </w:r>
      <w:r w:rsidR="00D14EA2" w:rsidRPr="00832E7F">
        <w:t>at IALA</w:t>
      </w:r>
      <w:r w:rsidR="00E8195D" w:rsidRPr="00832E7F">
        <w:t xml:space="preserve">, </w:t>
      </w:r>
      <w:r w:rsidR="00793CAE" w:rsidRPr="00832E7F">
        <w:t>w</w:t>
      </w:r>
      <w:r w:rsidRPr="00832E7F">
        <w:t xml:space="preserve">ith </w:t>
      </w:r>
      <w:r w:rsidR="00FD6D9E" w:rsidRPr="00832E7F">
        <w:t>Bill Cairns</w:t>
      </w:r>
      <w:r w:rsidR="009F7C0E" w:rsidRPr="00832E7F">
        <w:t xml:space="preserve"> as Chair</w:t>
      </w:r>
      <w:r w:rsidR="00B81F46" w:rsidRPr="00832E7F">
        <w:t>man</w:t>
      </w:r>
      <w:r w:rsidR="003D00F4" w:rsidRPr="00832E7F">
        <w:t xml:space="preserve"> and Nick Ward as Vice-Chairman</w:t>
      </w:r>
      <w:r w:rsidR="00D51730" w:rsidRPr="00832E7F">
        <w:t>.  The S</w:t>
      </w:r>
      <w:r w:rsidRPr="00832E7F">
        <w:t xml:space="preserve">ecretary for the meeting was </w:t>
      </w:r>
      <w:r w:rsidR="00973EDE" w:rsidRPr="00832E7F">
        <w:t>Seamus Doyle</w:t>
      </w:r>
      <w:r w:rsidR="005A69C1" w:rsidRPr="00832E7F">
        <w:t>.</w:t>
      </w:r>
    </w:p>
    <w:p w14:paraId="28D95540" w14:textId="77777777" w:rsidR="00BC4076" w:rsidRPr="00832E7F" w:rsidRDefault="00BC4076" w:rsidP="00BA73E0">
      <w:pPr>
        <w:spacing w:before="120"/>
        <w:rPr>
          <w:b/>
        </w:rPr>
      </w:pPr>
      <w:bookmarkStart w:id="19" w:name="_Toc162367072"/>
      <w:bookmarkStart w:id="20" w:name="_Toc224792307"/>
      <w:bookmarkStart w:id="21" w:name="_Toc224792715"/>
      <w:bookmarkStart w:id="22" w:name="_Toc224793413"/>
      <w:r w:rsidRPr="00832E7F">
        <w:rPr>
          <w:b/>
        </w:rPr>
        <w:t>Opening</w:t>
      </w:r>
      <w:bookmarkEnd w:id="19"/>
      <w:bookmarkEnd w:id="20"/>
      <w:bookmarkEnd w:id="21"/>
      <w:bookmarkEnd w:id="22"/>
    </w:p>
    <w:p w14:paraId="3C7F9950" w14:textId="0FB23E6C" w:rsidR="00D82CF7" w:rsidRPr="00832E7F" w:rsidRDefault="009A79B6" w:rsidP="006C5267">
      <w:pPr>
        <w:pStyle w:val="Heading1"/>
        <w:rPr>
          <w:rFonts w:cs="Arial"/>
        </w:rPr>
      </w:pPr>
      <w:bookmarkStart w:id="23" w:name="_Toc370495939"/>
      <w:r w:rsidRPr="00832E7F">
        <w:rPr>
          <w:rFonts w:cs="Arial"/>
        </w:rPr>
        <w:t>opening</w:t>
      </w:r>
      <w:bookmarkEnd w:id="23"/>
    </w:p>
    <w:p w14:paraId="6FB976EA" w14:textId="77777777" w:rsidR="009A79B6" w:rsidRPr="00832E7F" w:rsidRDefault="009A79B6" w:rsidP="009A79B6">
      <w:pPr>
        <w:pStyle w:val="Heading2"/>
      </w:pPr>
      <w:bookmarkStart w:id="24" w:name="_Toc370495940"/>
      <w:r w:rsidRPr="00832E7F">
        <w:t>Safety &amp; Administration</w:t>
      </w:r>
      <w:bookmarkEnd w:id="24"/>
    </w:p>
    <w:p w14:paraId="3913D536" w14:textId="48E7492A" w:rsidR="009A79B6" w:rsidRPr="00832E7F" w:rsidRDefault="009A79B6" w:rsidP="009A79B6">
      <w:pPr>
        <w:pStyle w:val="BodyText"/>
      </w:pPr>
      <w:r w:rsidRPr="00832E7F">
        <w:t xml:space="preserve">Virginia Butler provided a Safety and Administrative brief. Attention was drawn to the Committee website and ftp </w:t>
      </w:r>
      <w:proofErr w:type="spellStart"/>
      <w:r w:rsidRPr="00832E7F">
        <w:t>ialashare</w:t>
      </w:r>
      <w:proofErr w:type="spellEnd"/>
      <w:r w:rsidRPr="00832E7F">
        <w:t xml:space="preserve"> working arrangements for documents.</w:t>
      </w:r>
    </w:p>
    <w:p w14:paraId="666299F7" w14:textId="3F84614C" w:rsidR="009A79B6" w:rsidRPr="00832E7F" w:rsidRDefault="009A79B6" w:rsidP="009A79B6">
      <w:pPr>
        <w:pStyle w:val="Heading2"/>
      </w:pPr>
      <w:bookmarkStart w:id="25" w:name="_Toc370495941"/>
      <w:r w:rsidRPr="00832E7F">
        <w:t>Approval of the agenda</w:t>
      </w:r>
      <w:bookmarkEnd w:id="25"/>
    </w:p>
    <w:p w14:paraId="6BEEB436" w14:textId="44116EB4" w:rsidR="009A79B6" w:rsidRPr="00832E7F" w:rsidRDefault="009A79B6" w:rsidP="00583C2B">
      <w:pPr>
        <w:pStyle w:val="BodyText"/>
      </w:pPr>
      <w:r w:rsidRPr="00832E7F">
        <w:t>The agenda (paper e-NAV14-1.2 rev5) was adopted.</w:t>
      </w:r>
    </w:p>
    <w:p w14:paraId="6BD0D571" w14:textId="222D8774" w:rsidR="009A79B6" w:rsidRPr="00832E7F" w:rsidRDefault="009A79B6" w:rsidP="009A79B6">
      <w:pPr>
        <w:pStyle w:val="Heading2"/>
      </w:pPr>
      <w:bookmarkStart w:id="26" w:name="_Toc370495942"/>
      <w:r w:rsidRPr="00832E7F">
        <w:t>Introductions and apologies</w:t>
      </w:r>
      <w:bookmarkEnd w:id="26"/>
    </w:p>
    <w:p w14:paraId="1D386455" w14:textId="2631A54C" w:rsidR="009A79B6" w:rsidRPr="00832E7F" w:rsidRDefault="009A79B6" w:rsidP="009A79B6">
      <w:pPr>
        <w:pStyle w:val="BodyText"/>
      </w:pPr>
      <w:r w:rsidRPr="00832E7F">
        <w:t xml:space="preserve">The Chairman introduced the Deputy Secretary-General, who welcomed everyone and then brought the Committee up to date with IALA’s recent activities in the areas of 12 year strategy development, production of the IALA annual report with support from AMSA and the consideration of IALA moving from French charitable status to an international organisation status.  He noted that a new </w:t>
      </w:r>
      <w:proofErr w:type="spellStart"/>
      <w:r w:rsidRPr="00832E7F">
        <w:t>WiFi</w:t>
      </w:r>
      <w:proofErr w:type="spellEnd"/>
      <w:r w:rsidRPr="00832E7F">
        <w:t xml:space="preserve"> system and web </w:t>
      </w:r>
      <w:r w:rsidR="00F17870" w:rsidRPr="00832E7F">
        <w:t>site for document management have</w:t>
      </w:r>
      <w:r w:rsidRPr="00832E7F">
        <w:t xml:space="preserve"> been installed to aid the Committee’s efficient working. He welcomed Seamus Doyle as the Committee Secretary and acknowledged the immense contribution to IALA made by Mike Hadley, who has recently retired. Appreciating that this is the last meeting of the work period, he wished the members a successful meeting.</w:t>
      </w:r>
    </w:p>
    <w:p w14:paraId="176DD045" w14:textId="77777777" w:rsidR="009A79B6" w:rsidRPr="00832E7F" w:rsidRDefault="009A79B6" w:rsidP="009A79B6">
      <w:pPr>
        <w:pStyle w:val="BodyText"/>
      </w:pPr>
      <w:r w:rsidRPr="00832E7F">
        <w:t>Bill Cairns then added his welcome to both newcomers and those returning to IALA.</w:t>
      </w:r>
    </w:p>
    <w:p w14:paraId="19701181" w14:textId="51323D06" w:rsidR="007A6348" w:rsidRPr="00832E7F" w:rsidRDefault="007A6348" w:rsidP="00396F40">
      <w:pPr>
        <w:pStyle w:val="Heading2"/>
      </w:pPr>
      <w:bookmarkStart w:id="27" w:name="_Toc370495943"/>
      <w:r w:rsidRPr="00832E7F">
        <w:t>Programme for the week</w:t>
      </w:r>
      <w:bookmarkEnd w:id="27"/>
    </w:p>
    <w:p w14:paraId="006D33C2" w14:textId="62C87942" w:rsidR="007D60F4" w:rsidRPr="00832E7F" w:rsidRDefault="00101AED" w:rsidP="00583C2B">
      <w:pPr>
        <w:pStyle w:val="BodyText"/>
      </w:pPr>
      <w:r w:rsidRPr="00832E7F">
        <w:t>Paper e-NAV14-1.4</w:t>
      </w:r>
      <w:r w:rsidR="007A6348" w:rsidRPr="00832E7F">
        <w:t xml:space="preserve"> rev1 refers.</w:t>
      </w:r>
    </w:p>
    <w:p w14:paraId="655F0A38" w14:textId="77777777" w:rsidR="00DA4CDE" w:rsidRPr="00832E7F" w:rsidRDefault="00DA4CDE">
      <w:pPr>
        <w:rPr>
          <w:rFonts w:eastAsia="MS Mincho" w:cs="Times New Roman"/>
          <w:b/>
          <w:bCs/>
        </w:rPr>
      </w:pPr>
      <w:r w:rsidRPr="00832E7F">
        <w:br w:type="page"/>
      </w:r>
    </w:p>
    <w:p w14:paraId="7CB03F03" w14:textId="1E3F7DB1" w:rsidR="00DB2997" w:rsidRPr="00832E7F" w:rsidRDefault="00666D3A" w:rsidP="006C5267">
      <w:pPr>
        <w:pStyle w:val="Heading1"/>
        <w:rPr>
          <w:rFonts w:cs="Arial"/>
        </w:rPr>
      </w:pPr>
      <w:bookmarkStart w:id="28" w:name="_Toc223961547"/>
      <w:bookmarkStart w:id="29" w:name="_Toc224792309"/>
      <w:bookmarkStart w:id="30" w:name="_Toc224792717"/>
      <w:bookmarkStart w:id="31" w:name="_Toc224793415"/>
      <w:bookmarkStart w:id="32" w:name="_Toc370495944"/>
      <w:r w:rsidRPr="00832E7F">
        <w:rPr>
          <w:rFonts w:cs="Arial"/>
        </w:rPr>
        <w:lastRenderedPageBreak/>
        <w:t>R</w:t>
      </w:r>
      <w:r w:rsidR="00E52D3E" w:rsidRPr="00832E7F">
        <w:rPr>
          <w:rFonts w:cs="Arial"/>
        </w:rPr>
        <w:t>eview of Action Items</w:t>
      </w:r>
      <w:bookmarkEnd w:id="28"/>
      <w:bookmarkEnd w:id="29"/>
      <w:bookmarkEnd w:id="30"/>
      <w:bookmarkEnd w:id="31"/>
      <w:r w:rsidR="00922CEA" w:rsidRPr="00832E7F">
        <w:rPr>
          <w:rFonts w:cs="Arial"/>
        </w:rPr>
        <w:t xml:space="preserve"> from</w:t>
      </w:r>
      <w:r w:rsidR="00587213" w:rsidRPr="00832E7F">
        <w:rPr>
          <w:rFonts w:cs="Arial"/>
          <w:caps w:val="0"/>
        </w:rPr>
        <w:t xml:space="preserve"> e</w:t>
      </w:r>
      <w:r w:rsidR="00922CEA" w:rsidRPr="00832E7F">
        <w:rPr>
          <w:rFonts w:cs="Arial"/>
        </w:rPr>
        <w:t>-</w:t>
      </w:r>
      <w:r w:rsidR="00587213" w:rsidRPr="00832E7F">
        <w:rPr>
          <w:rFonts w:cs="Arial"/>
        </w:rPr>
        <w:t>NAV</w:t>
      </w:r>
      <w:r w:rsidR="00C15B86" w:rsidRPr="00832E7F">
        <w:rPr>
          <w:rFonts w:cs="Arial"/>
        </w:rPr>
        <w:t>1</w:t>
      </w:r>
      <w:r w:rsidR="009A79B6" w:rsidRPr="00832E7F">
        <w:rPr>
          <w:rFonts w:cs="Arial"/>
        </w:rPr>
        <w:t>3</w:t>
      </w:r>
      <w:bookmarkEnd w:id="32"/>
    </w:p>
    <w:p w14:paraId="4EE74592" w14:textId="1B93EED5" w:rsidR="00CF603D" w:rsidRPr="00386ADE" w:rsidRDefault="00BB6A5A" w:rsidP="00583C2B">
      <w:pPr>
        <w:pStyle w:val="BodyText"/>
      </w:pPr>
      <w:r w:rsidRPr="00832E7F">
        <w:t>Paper e-NAV1</w:t>
      </w:r>
      <w:r w:rsidR="002845B3" w:rsidRPr="00832E7F">
        <w:t>4-3.2 rev13</w:t>
      </w:r>
      <w:r w:rsidRPr="00832E7F">
        <w:t xml:space="preserve"> refers.  </w:t>
      </w:r>
      <w:r w:rsidR="00BC477A" w:rsidRPr="00832E7F">
        <w:t>I</w:t>
      </w:r>
      <w:r w:rsidR="00DB2997" w:rsidRPr="00832E7F">
        <w:t xml:space="preserve">t was noted that </w:t>
      </w:r>
      <w:r w:rsidR="00C45996" w:rsidRPr="00832E7F">
        <w:t xml:space="preserve">the </w:t>
      </w:r>
      <w:r w:rsidR="00DB2997" w:rsidRPr="00832E7F">
        <w:t>action items from e-</w:t>
      </w:r>
      <w:r w:rsidR="00587213" w:rsidRPr="00832E7F">
        <w:t>NAV</w:t>
      </w:r>
      <w:r w:rsidR="00C15B86" w:rsidRPr="00832E7F">
        <w:t>1</w:t>
      </w:r>
      <w:r w:rsidR="002845B3" w:rsidRPr="00832E7F">
        <w:t>3</w:t>
      </w:r>
      <w:r w:rsidR="003B19E4" w:rsidRPr="00832E7F">
        <w:t xml:space="preserve">, </w:t>
      </w:r>
      <w:r w:rsidR="00DB2997" w:rsidRPr="00832E7F">
        <w:t>for the IALA Sec</w:t>
      </w:r>
      <w:r w:rsidR="003B19E4" w:rsidRPr="00832E7F">
        <w:t>retariat</w:t>
      </w:r>
      <w:r w:rsidR="002845B3" w:rsidRPr="00832E7F">
        <w:t xml:space="preserve"> </w:t>
      </w:r>
      <w:r w:rsidR="002845B3" w:rsidRPr="00386ADE">
        <w:t>and Committee Members</w:t>
      </w:r>
      <w:r w:rsidR="003B19E4" w:rsidRPr="00386ADE">
        <w:t xml:space="preserve">, </w:t>
      </w:r>
      <w:r w:rsidR="00FB6141" w:rsidRPr="00386ADE">
        <w:t xml:space="preserve">were </w:t>
      </w:r>
      <w:r w:rsidR="00824BE4" w:rsidRPr="00386ADE">
        <w:t xml:space="preserve">mostly </w:t>
      </w:r>
      <w:r w:rsidR="00F55898" w:rsidRPr="00386ADE">
        <w:t>complete.</w:t>
      </w:r>
      <w:r w:rsidR="006D0F14" w:rsidRPr="00386ADE">
        <w:t xml:space="preserve"> It was noted that there are follow-on actions in relation to the Navguide update and VDES following the Brest workshop.</w:t>
      </w:r>
    </w:p>
    <w:p w14:paraId="07E04E57" w14:textId="5525E57A" w:rsidR="002838D5" w:rsidRPr="00386ADE" w:rsidRDefault="00D54D12" w:rsidP="006C5267">
      <w:pPr>
        <w:pStyle w:val="Heading1"/>
        <w:rPr>
          <w:rFonts w:cs="Arial"/>
        </w:rPr>
      </w:pPr>
      <w:bookmarkStart w:id="33" w:name="_Toc162367087"/>
      <w:bookmarkStart w:id="34" w:name="_Toc223961549"/>
      <w:bookmarkStart w:id="35" w:name="_Toc370495945"/>
      <w:bookmarkStart w:id="36" w:name="_Toc223961548"/>
      <w:bookmarkStart w:id="37" w:name="_Toc224792310"/>
      <w:bookmarkStart w:id="38" w:name="_Toc224792718"/>
      <w:bookmarkStart w:id="39" w:name="_Toc224793416"/>
      <w:r w:rsidRPr="00386ADE">
        <w:rPr>
          <w:rFonts w:cs="Arial"/>
        </w:rPr>
        <w:t>R</w:t>
      </w:r>
      <w:r w:rsidR="00E52D3E" w:rsidRPr="00386ADE">
        <w:rPr>
          <w:rFonts w:cs="Arial"/>
        </w:rPr>
        <w:t>eview of input papers</w:t>
      </w:r>
      <w:bookmarkEnd w:id="33"/>
      <w:bookmarkEnd w:id="34"/>
      <w:bookmarkEnd w:id="35"/>
      <w:r w:rsidR="00E52D3E" w:rsidRPr="00386ADE">
        <w:rPr>
          <w:rFonts w:cs="Arial"/>
        </w:rPr>
        <w:t xml:space="preserve"> </w:t>
      </w:r>
      <w:bookmarkEnd w:id="36"/>
      <w:bookmarkEnd w:id="37"/>
      <w:bookmarkEnd w:id="38"/>
      <w:bookmarkEnd w:id="39"/>
    </w:p>
    <w:p w14:paraId="69FA0C0F" w14:textId="47396C51" w:rsidR="003021B0" w:rsidRPr="00386ADE" w:rsidRDefault="006D0F14" w:rsidP="00583C2B">
      <w:pPr>
        <w:pStyle w:val="BodyText"/>
      </w:pPr>
      <w:r w:rsidRPr="00386ADE">
        <w:t>The input papers for each Working Group (WG) were reviewed (e-NAV14-3.2</w:t>
      </w:r>
      <w:r w:rsidR="003021B0" w:rsidRPr="00386ADE">
        <w:t xml:space="preserve"> rev</w:t>
      </w:r>
      <w:r w:rsidRPr="00386ADE">
        <w:t>13)</w:t>
      </w:r>
      <w:r w:rsidR="00CF603D" w:rsidRPr="00386ADE">
        <w:t>.</w:t>
      </w:r>
      <w:r w:rsidRPr="00386ADE">
        <w:t xml:space="preserve"> It was noted that e-NAV13.3.1 is </w:t>
      </w:r>
      <w:r w:rsidR="00F17870" w:rsidRPr="00386ADE">
        <w:t>superseded</w:t>
      </w:r>
      <w:r w:rsidRPr="00386ADE">
        <w:t xml:space="preserve"> by e-NAV14-13.3.4. It was noted that all input papers were available on the IALA website.</w:t>
      </w:r>
    </w:p>
    <w:p w14:paraId="0A3C27D9" w14:textId="4AFE9226" w:rsidR="00E84087" w:rsidRPr="00386ADE" w:rsidRDefault="006D0F14" w:rsidP="006D0F14">
      <w:pPr>
        <w:pStyle w:val="BodyText"/>
        <w:rPr>
          <w:rFonts w:eastAsia="Times New Roman"/>
        </w:rPr>
      </w:pPr>
      <w:r w:rsidRPr="00386ADE">
        <w:t>The</w:t>
      </w:r>
      <w:r w:rsidR="000507CE" w:rsidRPr="00386ADE">
        <w:t xml:space="preserve"> </w:t>
      </w:r>
      <w:r w:rsidR="00FE091D" w:rsidRPr="00386ADE">
        <w:t>Chairs of Working Groups</w:t>
      </w:r>
      <w:r w:rsidR="00573B85" w:rsidRPr="00386ADE">
        <w:t xml:space="preserve"> (WG)</w:t>
      </w:r>
      <w:r w:rsidR="000507CE" w:rsidRPr="00386ADE">
        <w:t xml:space="preserve"> </w:t>
      </w:r>
      <w:r w:rsidR="00CA3580" w:rsidRPr="00386ADE">
        <w:t>outline</w:t>
      </w:r>
      <w:r w:rsidRPr="00386ADE">
        <w:t>d</w:t>
      </w:r>
      <w:r w:rsidR="0097752E" w:rsidRPr="00386ADE">
        <w:t xml:space="preserve"> their expectations for the meeting</w:t>
      </w:r>
      <w:r w:rsidR="00FE091D" w:rsidRPr="00386ADE">
        <w:t>.</w:t>
      </w:r>
      <w:r w:rsidR="006B4D22" w:rsidRPr="00386ADE">
        <w:t xml:space="preserve">  </w:t>
      </w:r>
    </w:p>
    <w:p w14:paraId="3EC66E56" w14:textId="77777777" w:rsidR="00A85D9C" w:rsidRPr="00386ADE" w:rsidRDefault="007E41F0" w:rsidP="006C5267">
      <w:pPr>
        <w:pStyle w:val="Heading1"/>
        <w:rPr>
          <w:rFonts w:cs="Arial"/>
        </w:rPr>
      </w:pPr>
      <w:bookmarkStart w:id="40" w:name="_Toc162367088"/>
      <w:bookmarkStart w:id="41" w:name="_Toc223961550"/>
      <w:bookmarkStart w:id="42" w:name="_Toc224792315"/>
      <w:bookmarkStart w:id="43" w:name="_Toc224792723"/>
      <w:bookmarkStart w:id="44" w:name="_Toc224793421"/>
      <w:bookmarkStart w:id="45" w:name="_Toc370495946"/>
      <w:r w:rsidRPr="00386ADE">
        <w:rPr>
          <w:rFonts w:cs="Arial"/>
        </w:rPr>
        <w:t>R</w:t>
      </w:r>
      <w:r w:rsidR="00E52D3E" w:rsidRPr="00386ADE">
        <w:rPr>
          <w:rFonts w:cs="Arial"/>
        </w:rPr>
        <w:t>eports from other bodies</w:t>
      </w:r>
      <w:bookmarkEnd w:id="40"/>
      <w:bookmarkEnd w:id="41"/>
      <w:bookmarkEnd w:id="42"/>
      <w:bookmarkEnd w:id="43"/>
      <w:bookmarkEnd w:id="44"/>
      <w:bookmarkEnd w:id="45"/>
    </w:p>
    <w:p w14:paraId="5D83BEEB" w14:textId="130B0181" w:rsidR="001C31A0" w:rsidRPr="00386ADE" w:rsidRDefault="00AB2E89" w:rsidP="00396F40">
      <w:pPr>
        <w:pStyle w:val="Heading2"/>
      </w:pPr>
      <w:bookmarkStart w:id="46" w:name="_Toc224792316"/>
      <w:bookmarkStart w:id="47" w:name="_Toc224792724"/>
      <w:bookmarkStart w:id="48" w:name="_Toc224793422"/>
      <w:bookmarkStart w:id="49" w:name="_Toc370495947"/>
      <w:r w:rsidRPr="00386ADE">
        <w:t>IALA</w:t>
      </w:r>
      <w:r w:rsidR="003339D1" w:rsidRPr="00386ADE">
        <w:t xml:space="preserve"> Council </w:t>
      </w:r>
      <w:bookmarkEnd w:id="46"/>
      <w:bookmarkEnd w:id="47"/>
      <w:bookmarkEnd w:id="48"/>
      <w:r w:rsidR="000507CE" w:rsidRPr="00386ADE">
        <w:t>5</w:t>
      </w:r>
      <w:r w:rsidR="006D0F14" w:rsidRPr="00386ADE">
        <w:t>5</w:t>
      </w:r>
      <w:r w:rsidR="006D0F14" w:rsidRPr="00386ADE">
        <w:rPr>
          <w:vertAlign w:val="superscript"/>
        </w:rPr>
        <w:t>th</w:t>
      </w:r>
      <w:r w:rsidR="006D0F14" w:rsidRPr="00386ADE">
        <w:t xml:space="preserve"> </w:t>
      </w:r>
      <w:r w:rsidRPr="00386ADE">
        <w:t>session</w:t>
      </w:r>
      <w:bookmarkEnd w:id="49"/>
    </w:p>
    <w:p w14:paraId="224029DF" w14:textId="681A86B0" w:rsidR="00D5733D" w:rsidRPr="00386ADE" w:rsidRDefault="003339D1" w:rsidP="00583C2B">
      <w:pPr>
        <w:pStyle w:val="BodyText"/>
      </w:pPr>
      <w:r w:rsidRPr="00386ADE">
        <w:t>The report</w:t>
      </w:r>
      <w:r w:rsidR="006D0F14" w:rsidRPr="00386ADE">
        <w:t xml:space="preserve"> (e-NAV14-4.1</w:t>
      </w:r>
      <w:r w:rsidR="00BE6DD4" w:rsidRPr="00386ADE">
        <w:t>)</w:t>
      </w:r>
      <w:r w:rsidRPr="00386ADE">
        <w:t xml:space="preserve"> was noted, in particula</w:t>
      </w:r>
      <w:r w:rsidR="00FD6D9E" w:rsidRPr="00386ADE">
        <w:t>r</w:t>
      </w:r>
      <w:r w:rsidR="00D5733D" w:rsidRPr="00386ADE">
        <w:t>:</w:t>
      </w:r>
    </w:p>
    <w:p w14:paraId="3D7AEC24" w14:textId="77777777" w:rsidR="00C70AEB" w:rsidRPr="00386ADE" w:rsidRDefault="00C70AEB" w:rsidP="00D16003">
      <w:pPr>
        <w:pStyle w:val="Bullet1"/>
      </w:pPr>
      <w:r w:rsidRPr="00386ADE">
        <w:t>Section 9.4 of the report showing the response of Council to e-Navigation.</w:t>
      </w:r>
    </w:p>
    <w:p w14:paraId="1932E355" w14:textId="27C9D05A" w:rsidR="006D0F14" w:rsidRPr="00386ADE" w:rsidRDefault="00C70AEB" w:rsidP="00C70AEB">
      <w:pPr>
        <w:pStyle w:val="Bullet1"/>
      </w:pPr>
      <w:r w:rsidRPr="00386ADE">
        <w:t xml:space="preserve">Developments in relation to the Maritime Co-operation </w:t>
      </w:r>
      <w:r w:rsidR="00821521" w:rsidRPr="00386ADE">
        <w:t>Forum</w:t>
      </w:r>
      <w:r w:rsidRPr="00386ADE">
        <w:t xml:space="preserve">. A decision is anticipated in week 40. </w:t>
      </w:r>
    </w:p>
    <w:p w14:paraId="339AF0B0" w14:textId="74DAF153" w:rsidR="003339D1" w:rsidRPr="00386ADE" w:rsidRDefault="003339D1" w:rsidP="00396F40">
      <w:pPr>
        <w:pStyle w:val="Heading2"/>
      </w:pPr>
      <w:bookmarkStart w:id="50" w:name="_Toc224792317"/>
      <w:bookmarkStart w:id="51" w:name="_Toc224792725"/>
      <w:bookmarkStart w:id="52" w:name="_Toc224793423"/>
      <w:bookmarkStart w:id="53" w:name="_Toc370495948"/>
      <w:r w:rsidRPr="00386ADE">
        <w:t xml:space="preserve">Report of </w:t>
      </w:r>
      <w:bookmarkEnd w:id="50"/>
      <w:bookmarkEnd w:id="51"/>
      <w:bookmarkEnd w:id="52"/>
      <w:r w:rsidR="00DA4D8C" w:rsidRPr="00386ADE">
        <w:t>PAP2</w:t>
      </w:r>
      <w:r w:rsidR="00922D94" w:rsidRPr="00386ADE">
        <w:t>5</w:t>
      </w:r>
      <w:bookmarkEnd w:id="53"/>
    </w:p>
    <w:p w14:paraId="38C34BEA" w14:textId="51391414" w:rsidR="007D4F29" w:rsidRPr="00386ADE" w:rsidRDefault="00BF5637" w:rsidP="00922D94">
      <w:pPr>
        <w:pStyle w:val="BodyText"/>
      </w:pPr>
      <w:r w:rsidRPr="00386ADE">
        <w:t>The Committee noted the report</w:t>
      </w:r>
      <w:r w:rsidR="00BE6DD4" w:rsidRPr="00386ADE">
        <w:t xml:space="preserve"> (e-NAV</w:t>
      </w:r>
      <w:r w:rsidR="00922D94" w:rsidRPr="00386ADE">
        <w:t>14-4.2</w:t>
      </w:r>
      <w:r w:rsidR="00BE6DD4" w:rsidRPr="00386ADE">
        <w:t>)</w:t>
      </w:r>
      <w:r w:rsidR="00922D94" w:rsidRPr="00386ADE">
        <w:t xml:space="preserve"> with specific attention to the executive summary</w:t>
      </w:r>
      <w:r w:rsidR="00FC0C6D" w:rsidRPr="00386ADE">
        <w:t xml:space="preserve">.  </w:t>
      </w:r>
      <w:r w:rsidR="00922D94" w:rsidRPr="00386ADE">
        <w:t>It was noted that all e-NAV Committee documents were approved.</w:t>
      </w:r>
    </w:p>
    <w:p w14:paraId="43CD9C6C" w14:textId="36672FBC" w:rsidR="00896799" w:rsidRPr="00386ADE" w:rsidRDefault="00DA4D8C" w:rsidP="00396F40">
      <w:pPr>
        <w:pStyle w:val="Heading2"/>
      </w:pPr>
      <w:bookmarkStart w:id="54" w:name="_Toc370495949"/>
      <w:r w:rsidRPr="00386ADE">
        <w:t xml:space="preserve">Report of </w:t>
      </w:r>
      <w:r w:rsidR="0038337A" w:rsidRPr="00386ADE">
        <w:t>MSC9</w:t>
      </w:r>
      <w:r w:rsidR="00373BC9" w:rsidRPr="00386ADE">
        <w:t>2</w:t>
      </w:r>
      <w:bookmarkEnd w:id="54"/>
    </w:p>
    <w:p w14:paraId="0114C390" w14:textId="52B42ACC" w:rsidR="0038337A" w:rsidRPr="00386ADE" w:rsidRDefault="0038337A" w:rsidP="00955267">
      <w:pPr>
        <w:pStyle w:val="BodyText"/>
      </w:pPr>
      <w:r w:rsidRPr="00386ADE">
        <w:t>Paper</w:t>
      </w:r>
      <w:r w:rsidR="00373BC9" w:rsidRPr="00386ADE">
        <w:t>s</w:t>
      </w:r>
      <w:r w:rsidRPr="00386ADE">
        <w:t xml:space="preserve"> </w:t>
      </w:r>
      <w:r w:rsidR="00BE6DD4" w:rsidRPr="00386ADE">
        <w:t>e-NAV1</w:t>
      </w:r>
      <w:r w:rsidR="00373BC9" w:rsidRPr="00386ADE">
        <w:t>4-4.3.1, e-NAV14-4.3.2</w:t>
      </w:r>
      <w:proofErr w:type="gramStart"/>
      <w:r w:rsidR="00373BC9" w:rsidRPr="00386ADE">
        <w:t>,  e</w:t>
      </w:r>
      <w:proofErr w:type="gramEnd"/>
      <w:r w:rsidR="00373BC9" w:rsidRPr="00386ADE">
        <w:t>-NAV14-4.3.3 refer</w:t>
      </w:r>
      <w:r w:rsidRPr="00386ADE">
        <w:t xml:space="preserve">.  The Committee </w:t>
      </w:r>
      <w:r w:rsidR="00293C46" w:rsidRPr="00386ADE">
        <w:t xml:space="preserve">particularly </w:t>
      </w:r>
      <w:r w:rsidRPr="00386ADE">
        <w:t>noted</w:t>
      </w:r>
      <w:r w:rsidR="00293C46" w:rsidRPr="00386ADE">
        <w:t>:</w:t>
      </w:r>
    </w:p>
    <w:p w14:paraId="55187855" w14:textId="5EC09694" w:rsidR="00293C46" w:rsidRPr="00386ADE" w:rsidRDefault="00293C46" w:rsidP="008609AE">
      <w:pPr>
        <w:pStyle w:val="Bullet1"/>
      </w:pPr>
      <w:r w:rsidRPr="00386ADE">
        <w:t>Under the revised sub-committee structure, IMO NAV will amalgamate with ‘</w:t>
      </w:r>
      <w:r w:rsidR="00550F1A">
        <w:t xml:space="preserve">Radio Communications and </w:t>
      </w:r>
      <w:r w:rsidRPr="00386ADE">
        <w:t xml:space="preserve">Search and Rescue’ (formerly COMSAR) to form a new sub-committee </w:t>
      </w:r>
      <w:r w:rsidR="008609AE" w:rsidRPr="008609AE">
        <w:t xml:space="preserve">Navigation, Communications, Search and Rescue </w:t>
      </w:r>
      <w:r w:rsidRPr="00386ADE">
        <w:t xml:space="preserve">(NCSR) which will hold its first meeting </w:t>
      </w:r>
      <w:r w:rsidR="00966294" w:rsidRPr="00386ADE">
        <w:t xml:space="preserve">(NCSR1) </w:t>
      </w:r>
      <w:r w:rsidRPr="00386ADE">
        <w:t>from 30 June through 4 July 2014.</w:t>
      </w:r>
    </w:p>
    <w:p w14:paraId="2F2252CF" w14:textId="569FAC85" w:rsidR="00890764" w:rsidRPr="00386ADE" w:rsidRDefault="00293C46" w:rsidP="00966294">
      <w:pPr>
        <w:pStyle w:val="Bullet1"/>
      </w:pPr>
      <w:r w:rsidRPr="00386ADE">
        <w:t xml:space="preserve">The </w:t>
      </w:r>
      <w:r w:rsidR="00821521" w:rsidRPr="00386ADE">
        <w:t>establishment</w:t>
      </w:r>
      <w:r w:rsidRPr="00386ADE">
        <w:t xml:space="preserve"> of working groups</w:t>
      </w:r>
      <w:r w:rsidR="00966294" w:rsidRPr="00386ADE">
        <w:t xml:space="preserve"> (WG1 Routeing of Ships, Ship Reporting and Related Matters, WG2 (Technical) Navigational Aids and Related Matters) and two drafting groups for NCSR.</w:t>
      </w:r>
    </w:p>
    <w:p w14:paraId="6FA89F3B" w14:textId="74D5F734" w:rsidR="00966294" w:rsidRPr="00386ADE" w:rsidRDefault="00966294" w:rsidP="00966294">
      <w:pPr>
        <w:pStyle w:val="Bullet1"/>
      </w:pPr>
      <w:r w:rsidRPr="00386ADE">
        <w:t>IMO Secretary General plan for completion of an e-</w:t>
      </w:r>
      <w:proofErr w:type="spellStart"/>
      <w:r w:rsidRPr="00386ADE">
        <w:t>Nav</w:t>
      </w:r>
      <w:proofErr w:type="spellEnd"/>
      <w:r w:rsidRPr="00386ADE">
        <w:t xml:space="preserve"> Strategy Implementation Plan (SIP) is expected by December 2014.</w:t>
      </w:r>
    </w:p>
    <w:p w14:paraId="1C9CF6A2" w14:textId="23B49E7E" w:rsidR="00966294" w:rsidRPr="00386ADE" w:rsidRDefault="00966294" w:rsidP="00966294">
      <w:pPr>
        <w:pStyle w:val="Bullet1"/>
      </w:pPr>
      <w:r w:rsidRPr="00386ADE">
        <w:t xml:space="preserve">IALA should continue to progress </w:t>
      </w:r>
      <w:r w:rsidR="00821521" w:rsidRPr="00386ADE">
        <w:t xml:space="preserve">its contributions to </w:t>
      </w:r>
      <w:r w:rsidRPr="00386ADE">
        <w:t>the SIP and e-navigation.</w:t>
      </w:r>
    </w:p>
    <w:p w14:paraId="23C8189D" w14:textId="46AA41AF" w:rsidR="00E86039" w:rsidRPr="00386ADE" w:rsidRDefault="00966294" w:rsidP="00890764">
      <w:pPr>
        <w:pStyle w:val="Bullet1"/>
      </w:pPr>
      <w:r w:rsidRPr="00386ADE">
        <w:t>The IMO Secretary General will advocate a new approach to a sustainable maritime traffic system taking account of the whole logistic chain.</w:t>
      </w:r>
      <w:r w:rsidR="00003EF6" w:rsidRPr="00386ADE">
        <w:t xml:space="preserve"> This will require cooperation between stakeholders</w:t>
      </w:r>
      <w:r w:rsidR="000C48C4">
        <w:t>,</w:t>
      </w:r>
      <w:r w:rsidR="00003EF6" w:rsidRPr="00386ADE">
        <w:t xml:space="preserve"> including IALA.</w:t>
      </w:r>
    </w:p>
    <w:p w14:paraId="15BEA203" w14:textId="13E5490B" w:rsidR="007E0F9F" w:rsidRPr="00386ADE" w:rsidRDefault="007E0F9F" w:rsidP="00396F40">
      <w:pPr>
        <w:pStyle w:val="Heading2"/>
      </w:pPr>
      <w:bookmarkStart w:id="55" w:name="_Toc370495950"/>
      <w:r w:rsidRPr="00386ADE">
        <w:t>Report of IMO NAV59</w:t>
      </w:r>
      <w:bookmarkEnd w:id="55"/>
    </w:p>
    <w:p w14:paraId="3DBE1063" w14:textId="3B6AE619" w:rsidR="000C743B" w:rsidRDefault="000C743B" w:rsidP="000C743B">
      <w:pPr>
        <w:pStyle w:val="BodyText"/>
      </w:pPr>
      <w:r w:rsidRPr="00386ADE">
        <w:t xml:space="preserve">The report (e-NAV14-4.14) was noted, in particular the </w:t>
      </w:r>
      <w:r w:rsidR="00821521" w:rsidRPr="00386ADE">
        <w:t xml:space="preserve">progress of e-Navigation and </w:t>
      </w:r>
      <w:r w:rsidRPr="00386ADE">
        <w:t>support for resilient PNT during the discussion.</w:t>
      </w:r>
    </w:p>
    <w:p w14:paraId="17EE6FDC" w14:textId="77777777" w:rsidR="003D3DD6" w:rsidRPr="00386ADE" w:rsidRDefault="003D3DD6" w:rsidP="000C743B">
      <w:pPr>
        <w:pStyle w:val="BodyText"/>
      </w:pPr>
    </w:p>
    <w:p w14:paraId="691192A0" w14:textId="58CFAC7B" w:rsidR="00F04863" w:rsidRDefault="00F04863" w:rsidP="00F04863">
      <w:pPr>
        <w:pStyle w:val="Heading1"/>
      </w:pPr>
      <w:bookmarkStart w:id="56" w:name="_Toc370495951"/>
      <w:bookmarkStart w:id="57" w:name="_Toc223961552"/>
      <w:bookmarkStart w:id="58" w:name="_Toc224792329"/>
      <w:bookmarkStart w:id="59" w:name="_Toc224792739"/>
      <w:bookmarkStart w:id="60" w:name="_Toc224793437"/>
      <w:r>
        <w:t xml:space="preserve">reports from </w:t>
      </w:r>
      <w:r w:rsidRPr="00F04863">
        <w:t>rapporteurs</w:t>
      </w:r>
      <w:bookmarkEnd w:id="56"/>
    </w:p>
    <w:p w14:paraId="4CA7F6C0" w14:textId="77777777" w:rsidR="009D4158" w:rsidRPr="00386ADE" w:rsidRDefault="009D4158" w:rsidP="009D4158">
      <w:pPr>
        <w:pStyle w:val="Heading2"/>
      </w:pPr>
      <w:bookmarkStart w:id="61" w:name="_Toc370495952"/>
      <w:r w:rsidRPr="00386ADE">
        <w:t>Report of VTS37</w:t>
      </w:r>
      <w:bookmarkEnd w:id="61"/>
    </w:p>
    <w:p w14:paraId="35BC6E48" w14:textId="73A4C707" w:rsidR="009D4158" w:rsidRPr="00386ADE" w:rsidRDefault="009D4158" w:rsidP="009D4158">
      <w:pPr>
        <w:pStyle w:val="BodyText"/>
      </w:pPr>
      <w:r w:rsidRPr="00386ADE">
        <w:t xml:space="preserve">The liaison note report on the 37th session of the VTS Committee (Paper e-NAV13-4.5) was noted. </w:t>
      </w:r>
    </w:p>
    <w:p w14:paraId="3565231B" w14:textId="77777777" w:rsidR="00BF49A9" w:rsidRPr="00386ADE" w:rsidRDefault="00BF49A9" w:rsidP="006C5267">
      <w:pPr>
        <w:pStyle w:val="Heading1"/>
        <w:rPr>
          <w:rFonts w:cs="Arial"/>
        </w:rPr>
      </w:pPr>
      <w:bookmarkStart w:id="62" w:name="_Toc370495953"/>
      <w:r w:rsidRPr="00386ADE">
        <w:rPr>
          <w:rFonts w:cs="Arial"/>
        </w:rPr>
        <w:t>P</w:t>
      </w:r>
      <w:r w:rsidR="007D0C59" w:rsidRPr="00386ADE">
        <w:rPr>
          <w:rFonts w:cs="Arial"/>
        </w:rPr>
        <w:t>resentations</w:t>
      </w:r>
      <w:bookmarkEnd w:id="57"/>
      <w:bookmarkEnd w:id="58"/>
      <w:bookmarkEnd w:id="59"/>
      <w:bookmarkEnd w:id="60"/>
      <w:bookmarkEnd w:id="62"/>
    </w:p>
    <w:p w14:paraId="6D19661D" w14:textId="71163AE3" w:rsidR="00B2729E" w:rsidRPr="00386ADE" w:rsidRDefault="00A938CB" w:rsidP="00583C2B">
      <w:pPr>
        <w:pStyle w:val="BodyText"/>
      </w:pPr>
      <w:r w:rsidRPr="00386ADE">
        <w:t>Three</w:t>
      </w:r>
      <w:r w:rsidR="00FB4345" w:rsidRPr="00386ADE">
        <w:t xml:space="preserve"> </w:t>
      </w:r>
      <w:r w:rsidR="00A928AA" w:rsidRPr="00386ADE">
        <w:t xml:space="preserve">presentations were made during the </w:t>
      </w:r>
      <w:r w:rsidR="007035BD" w:rsidRPr="00386ADE">
        <w:t xml:space="preserve">meeting, </w:t>
      </w:r>
      <w:r w:rsidR="008355B8" w:rsidRPr="00386ADE">
        <w:t>all</w:t>
      </w:r>
      <w:r w:rsidR="007035BD" w:rsidRPr="00386ADE">
        <w:t xml:space="preserve"> during the </w:t>
      </w:r>
      <w:r w:rsidR="00D269F6" w:rsidRPr="00386ADE">
        <w:t>opening plenary</w:t>
      </w:r>
      <w:r w:rsidR="008355B8" w:rsidRPr="00386ADE">
        <w:t xml:space="preserve"> session</w:t>
      </w:r>
      <w:r w:rsidR="007035BD" w:rsidRPr="00386ADE">
        <w:t>.</w:t>
      </w:r>
      <w:r w:rsidR="008355B8" w:rsidRPr="00386ADE">
        <w:t xml:space="preserve">  </w:t>
      </w:r>
      <w:r w:rsidR="00875F00" w:rsidRPr="00386ADE">
        <w:t xml:space="preserve">The </w:t>
      </w:r>
      <w:r w:rsidR="001130E5" w:rsidRPr="00386ADE">
        <w:t>presentations</w:t>
      </w:r>
      <w:r w:rsidR="00573B85" w:rsidRPr="00386ADE">
        <w:t xml:space="preserve"> form part of the </w:t>
      </w:r>
      <w:r w:rsidRPr="00386ADE">
        <w:t>input</w:t>
      </w:r>
      <w:r w:rsidR="00573B85" w:rsidRPr="00386ADE">
        <w:t xml:space="preserve"> </w:t>
      </w:r>
      <w:r w:rsidR="000C743B" w:rsidRPr="00386ADE">
        <w:t>to</w:t>
      </w:r>
      <w:r w:rsidR="00573B85" w:rsidRPr="00386ADE">
        <w:t xml:space="preserve"> the meeting</w:t>
      </w:r>
      <w:r w:rsidR="00F431B7" w:rsidRPr="00386ADE">
        <w:t>.</w:t>
      </w:r>
    </w:p>
    <w:p w14:paraId="2C624688" w14:textId="7F877B2E" w:rsidR="0063535D" w:rsidRPr="00386ADE" w:rsidRDefault="0063535D" w:rsidP="00396F40">
      <w:pPr>
        <w:pStyle w:val="Heading2"/>
      </w:pPr>
      <w:bookmarkStart w:id="63" w:name="_Toc370495954"/>
      <w:r w:rsidRPr="00386ADE">
        <w:t xml:space="preserve">World-Wide Academy </w:t>
      </w:r>
      <w:r w:rsidR="00F428AA" w:rsidRPr="00386ADE">
        <w:t xml:space="preserve">(WWA) </w:t>
      </w:r>
      <w:r w:rsidRPr="00386ADE">
        <w:t>update</w:t>
      </w:r>
      <w:bookmarkEnd w:id="63"/>
    </w:p>
    <w:p w14:paraId="5138A13A" w14:textId="01CEBB31" w:rsidR="0063535D" w:rsidRPr="00386ADE" w:rsidRDefault="0063535D" w:rsidP="0063535D">
      <w:pPr>
        <w:pStyle w:val="BodyText"/>
      </w:pPr>
      <w:r w:rsidRPr="00386ADE">
        <w:t>The presentation was made by Stephen Bennett, Programme Manager for the IALA WWA</w:t>
      </w:r>
      <w:r w:rsidR="00F428AA" w:rsidRPr="00386ADE">
        <w:t xml:space="preserve"> and is shown as paper e-NAV14-6.1</w:t>
      </w:r>
      <w:r w:rsidRPr="00386ADE">
        <w:t>.</w:t>
      </w:r>
    </w:p>
    <w:p w14:paraId="291F0DAB" w14:textId="74AFB843" w:rsidR="003F1E94" w:rsidRPr="00386ADE" w:rsidRDefault="00F428AA" w:rsidP="0063535D">
      <w:pPr>
        <w:pStyle w:val="BodyText"/>
      </w:pPr>
      <w:r w:rsidRPr="00386ADE">
        <w:t xml:space="preserve">The objective of the WWA to improve capacity building in 78 states in 7 regions was reiterated. Good progress has been made and it is anticipated that preparation of model courses will be complete by May 2014. </w:t>
      </w:r>
      <w:r w:rsidR="0024032C" w:rsidRPr="00386ADE">
        <w:t xml:space="preserve">The preparation of all Level 2 model courses for technicians will be complete by December 2013. A new model course on an introduction to e-navigation </w:t>
      </w:r>
      <w:r w:rsidR="00683E5D" w:rsidRPr="00386ADE">
        <w:t>is expected as an output from e-Nav</w:t>
      </w:r>
      <w:r w:rsidR="0024032C" w:rsidRPr="00386ADE">
        <w:t>14.</w:t>
      </w:r>
      <w:r w:rsidR="00683E5D" w:rsidRPr="00386ADE">
        <w:t xml:space="preserve"> </w:t>
      </w:r>
      <w:r w:rsidRPr="00386ADE">
        <w:t xml:space="preserve">An appeal was </w:t>
      </w:r>
      <w:r w:rsidR="00FB41E1" w:rsidRPr="00386ADE">
        <w:t>made for WWA experts in e-Navigation, particularly those with English/Spanish or English/French language skills.</w:t>
      </w:r>
    </w:p>
    <w:p w14:paraId="026F5609" w14:textId="5CD5838A" w:rsidR="00B2729E" w:rsidRPr="00386ADE" w:rsidRDefault="00FB41E1" w:rsidP="00396F40">
      <w:pPr>
        <w:pStyle w:val="Heading2"/>
      </w:pPr>
      <w:bookmarkStart w:id="64" w:name="_Toc370495955"/>
      <w:r w:rsidRPr="00386ADE">
        <w:t>E-Navigation Infrastructure Requirements</w:t>
      </w:r>
      <w:bookmarkEnd w:id="64"/>
    </w:p>
    <w:p w14:paraId="04444641" w14:textId="24DC460E" w:rsidR="001130E5" w:rsidRPr="00386ADE" w:rsidRDefault="00FB4345" w:rsidP="00583C2B">
      <w:pPr>
        <w:pStyle w:val="BodyText"/>
      </w:pPr>
      <w:r w:rsidRPr="00386ADE">
        <w:t xml:space="preserve">The presentation was </w:t>
      </w:r>
      <w:r w:rsidR="00B0422E" w:rsidRPr="00386ADE">
        <w:t xml:space="preserve">made by </w:t>
      </w:r>
      <w:r w:rsidR="00FB41E1" w:rsidRPr="00386ADE">
        <w:t xml:space="preserve">Fred Pot, </w:t>
      </w:r>
      <w:r w:rsidR="00465F21" w:rsidRPr="00386ADE">
        <w:t xml:space="preserve">MARSEC-XL USA, </w:t>
      </w:r>
      <w:proofErr w:type="gramStart"/>
      <w:r w:rsidR="00465F21" w:rsidRPr="00386ADE">
        <w:t>LLC</w:t>
      </w:r>
      <w:proofErr w:type="gramEnd"/>
      <w:r w:rsidR="00465F21" w:rsidRPr="00386ADE">
        <w:t xml:space="preserve"> </w:t>
      </w:r>
      <w:r w:rsidR="00FB41E1" w:rsidRPr="00386ADE">
        <w:t>and is shown as paper e-NAV14-6.2</w:t>
      </w:r>
      <w:r w:rsidRPr="00386ADE">
        <w:t>.</w:t>
      </w:r>
    </w:p>
    <w:p w14:paraId="06EEE485" w14:textId="16555AB1" w:rsidR="00421AAB" w:rsidRPr="00386ADE" w:rsidRDefault="00465F21" w:rsidP="00465F21">
      <w:pPr>
        <w:pStyle w:val="BodyText"/>
      </w:pPr>
      <w:r w:rsidRPr="00386ADE">
        <w:t xml:space="preserve">The point of the presentation was to expand the view of a Common Shore-based System (CSS) beyond the components that are spelled out in the Common Shore-based System Architecture (CSSA) to include all components, i.e. to include the computing environment/platform. In doing so and by translating the general requirements categories that have already been spelled out for CSSA into more specific requirements, it becomes clear that, to </w:t>
      </w:r>
      <w:r w:rsidR="00F17870" w:rsidRPr="00386ADE">
        <w:t>fulfil</w:t>
      </w:r>
      <w:r w:rsidRPr="00386ADE">
        <w:t xml:space="preserve"> them, the computing platform needs to include layers that will insulate CSSA applications and application services from the platform they run on. </w:t>
      </w:r>
      <w:r w:rsidR="0068042E">
        <w:t>He suggested that i</w:t>
      </w:r>
      <w:r w:rsidRPr="00386ADE">
        <w:t>f a CSS were to be compliant not only with CSSA but also with the open source Maritime Reference System Architecture (MARRSA), then an eco-system would be created for application developers that will lower the cost and increase the quality of a CSS.</w:t>
      </w:r>
    </w:p>
    <w:p w14:paraId="407AA798" w14:textId="4AEAA291" w:rsidR="00C03FF0" w:rsidRPr="00386ADE" w:rsidRDefault="004E16A2" w:rsidP="00396F40">
      <w:pPr>
        <w:pStyle w:val="Heading2"/>
      </w:pPr>
      <w:bookmarkStart w:id="65" w:name="_Toc370495956"/>
      <w:r w:rsidRPr="00386ADE">
        <w:t>The Maritime Cloud</w:t>
      </w:r>
      <w:bookmarkEnd w:id="65"/>
    </w:p>
    <w:p w14:paraId="730990FB" w14:textId="59999D83" w:rsidR="00C03FF0" w:rsidRPr="00386ADE" w:rsidRDefault="00B0422E" w:rsidP="00C03FF0">
      <w:pPr>
        <w:pStyle w:val="BodyText"/>
        <w:rPr>
          <w:bCs/>
          <w:color w:val="000000"/>
        </w:rPr>
      </w:pPr>
      <w:r w:rsidRPr="00386ADE">
        <w:rPr>
          <w:bCs/>
          <w:color w:val="000000"/>
        </w:rPr>
        <w:t xml:space="preserve">The presentation was made by </w:t>
      </w:r>
      <w:r w:rsidR="004E16A2" w:rsidRPr="00386ADE">
        <w:rPr>
          <w:bCs/>
          <w:color w:val="000000"/>
        </w:rPr>
        <w:t xml:space="preserve">Ole </w:t>
      </w:r>
      <w:proofErr w:type="spellStart"/>
      <w:r w:rsidR="004E16A2" w:rsidRPr="00386ADE">
        <w:rPr>
          <w:bCs/>
          <w:color w:val="000000"/>
        </w:rPr>
        <w:t>Borup</w:t>
      </w:r>
      <w:proofErr w:type="spellEnd"/>
      <w:r w:rsidR="004E16A2" w:rsidRPr="00386ADE">
        <w:rPr>
          <w:bCs/>
          <w:color w:val="000000"/>
        </w:rPr>
        <w:t xml:space="preserve">, </w:t>
      </w:r>
      <w:r w:rsidR="00020C79" w:rsidRPr="00386ADE">
        <w:rPr>
          <w:bCs/>
          <w:color w:val="000000"/>
        </w:rPr>
        <w:t>DMA and is shown as paper e-NAV14-6.3</w:t>
      </w:r>
      <w:r w:rsidR="00FC0CD0" w:rsidRPr="00386ADE">
        <w:rPr>
          <w:bCs/>
          <w:color w:val="000000"/>
        </w:rPr>
        <w:t>.</w:t>
      </w:r>
    </w:p>
    <w:p w14:paraId="254C0688" w14:textId="25E97D7D" w:rsidR="00020C79" w:rsidRPr="00386ADE" w:rsidRDefault="00FB41E1" w:rsidP="00386ADE">
      <w:pPr>
        <w:pStyle w:val="BodyText"/>
      </w:pPr>
      <w:r w:rsidRPr="00386ADE">
        <w:t>The presentation was on a proposed technical infrastructure to support seamless information transfer in e-navigation called the Maritime Cloud. The infrastructure consists of three key components</w:t>
      </w:r>
      <w:r w:rsidR="00821521" w:rsidRPr="00386ADE">
        <w:t>, comprising firstly</w:t>
      </w:r>
      <w:r w:rsidRPr="00386ADE">
        <w:t xml:space="preserve"> communication by a new geo-aware messaging protocol on top of th</w:t>
      </w:r>
      <w:r w:rsidR="00821521" w:rsidRPr="00386ADE">
        <w:t>e Internet called geo-messaging, s</w:t>
      </w:r>
      <w:r w:rsidRPr="00386ADE">
        <w:t>econdly a Maritime Identity Registry where all maritime actors can obtain a maritime ID and a digital certificate that will allow them to communicate securely usin</w:t>
      </w:r>
      <w:r w:rsidR="00821521" w:rsidRPr="00386ADE">
        <w:t>g a public-key infrastructure, t</w:t>
      </w:r>
      <w:r w:rsidRPr="00386ADE">
        <w:t xml:space="preserve">hirdly a Maritime Service Portfolio Registry where provided services are registered and can be located. An offline version of the two registries, called the Almanac, can be carried </w:t>
      </w:r>
      <w:proofErr w:type="spellStart"/>
      <w:r w:rsidRPr="00386ADE">
        <w:t>onboard</w:t>
      </w:r>
      <w:proofErr w:type="spellEnd"/>
      <w:r w:rsidRPr="00386ADE">
        <w:t xml:space="preserve"> vessels for offline use of the identity and service concepts. The infrastructure will be progressed in the ACCSEAS project where it will serve as the </w:t>
      </w:r>
      <w:proofErr w:type="spellStart"/>
      <w:r w:rsidRPr="00386ADE">
        <w:t>testbed</w:t>
      </w:r>
      <w:proofErr w:type="spellEnd"/>
      <w:r w:rsidRPr="00386ADE">
        <w:t xml:space="preserve"> infrastructure.</w:t>
      </w:r>
      <w:bookmarkStart w:id="66" w:name="_Toc162367098"/>
      <w:bookmarkStart w:id="67" w:name="_Toc223961553"/>
      <w:bookmarkStart w:id="68" w:name="_Toc224792330"/>
      <w:bookmarkStart w:id="69" w:name="_Toc224792740"/>
      <w:bookmarkStart w:id="70" w:name="_Toc224793438"/>
    </w:p>
    <w:p w14:paraId="398762BF" w14:textId="2290270C" w:rsidR="008547F6" w:rsidRPr="00386ADE" w:rsidRDefault="007E41F0" w:rsidP="006C5267">
      <w:pPr>
        <w:pStyle w:val="Heading1"/>
        <w:rPr>
          <w:rFonts w:cs="Arial"/>
        </w:rPr>
      </w:pPr>
      <w:bookmarkStart w:id="71" w:name="_Toc370495957"/>
      <w:r w:rsidRPr="00386ADE">
        <w:rPr>
          <w:rFonts w:cs="Arial"/>
        </w:rPr>
        <w:lastRenderedPageBreak/>
        <w:t>E</w:t>
      </w:r>
      <w:r w:rsidR="007D0C59" w:rsidRPr="00386ADE">
        <w:rPr>
          <w:rFonts w:cs="Arial"/>
        </w:rPr>
        <w:t xml:space="preserve">stablish </w:t>
      </w:r>
      <w:r w:rsidRPr="00386ADE">
        <w:rPr>
          <w:rFonts w:cs="Arial"/>
        </w:rPr>
        <w:t>W</w:t>
      </w:r>
      <w:r w:rsidR="007D0C59" w:rsidRPr="00386ADE">
        <w:rPr>
          <w:rFonts w:cs="Arial"/>
        </w:rPr>
        <w:t xml:space="preserve">orking </w:t>
      </w:r>
      <w:r w:rsidRPr="00386ADE">
        <w:rPr>
          <w:rFonts w:cs="Arial"/>
        </w:rPr>
        <w:t>G</w:t>
      </w:r>
      <w:r w:rsidR="007D0C59" w:rsidRPr="00386ADE">
        <w:rPr>
          <w:rFonts w:cs="Arial"/>
        </w:rPr>
        <w:t>roups</w:t>
      </w:r>
      <w:bookmarkEnd w:id="66"/>
      <w:bookmarkEnd w:id="67"/>
      <w:bookmarkEnd w:id="68"/>
      <w:bookmarkEnd w:id="69"/>
      <w:bookmarkEnd w:id="70"/>
      <w:bookmarkEnd w:id="71"/>
    </w:p>
    <w:p w14:paraId="19E3F9AE" w14:textId="667BA1D6" w:rsidR="008547F6" w:rsidRPr="00386ADE" w:rsidRDefault="00B15296" w:rsidP="00583C2B">
      <w:pPr>
        <w:pStyle w:val="BodyText"/>
      </w:pPr>
      <w:r w:rsidRPr="00386ADE">
        <w:t>Six</w:t>
      </w:r>
      <w:r w:rsidR="002723A3" w:rsidRPr="00386ADE">
        <w:t xml:space="preserve"> </w:t>
      </w:r>
      <w:r w:rsidR="001D69A7" w:rsidRPr="00386ADE">
        <w:t>working groups</w:t>
      </w:r>
      <w:r w:rsidR="008C4016" w:rsidRPr="00386ADE">
        <w:t xml:space="preserve"> </w:t>
      </w:r>
      <w:r w:rsidR="001D69A7" w:rsidRPr="00386ADE">
        <w:t>were established</w:t>
      </w:r>
      <w:r w:rsidR="00910525" w:rsidRPr="00386ADE">
        <w:t>, as outlined below</w:t>
      </w:r>
      <w:r w:rsidR="001D69A7" w:rsidRPr="00386ADE">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028"/>
        <w:gridCol w:w="2552"/>
        <w:gridCol w:w="2890"/>
      </w:tblGrid>
      <w:tr w:rsidR="0083187C" w:rsidRPr="00386ADE" w14:paraId="27457639" w14:textId="77777777" w:rsidTr="00A17EDD">
        <w:trPr>
          <w:jc w:val="center"/>
        </w:trPr>
        <w:tc>
          <w:tcPr>
            <w:tcW w:w="4028" w:type="dxa"/>
            <w:tcBorders>
              <w:bottom w:val="thickThinSmallGap" w:sz="24" w:space="0" w:color="auto"/>
            </w:tcBorders>
            <w:vAlign w:val="center"/>
          </w:tcPr>
          <w:p w14:paraId="59EE35D7" w14:textId="77777777" w:rsidR="0083187C" w:rsidRPr="00386ADE" w:rsidRDefault="0083187C" w:rsidP="00910525">
            <w:pPr>
              <w:spacing w:before="60" w:after="60"/>
            </w:pPr>
            <w:r w:rsidRPr="00386ADE">
              <w:t>Working Group</w:t>
            </w:r>
          </w:p>
        </w:tc>
        <w:tc>
          <w:tcPr>
            <w:tcW w:w="2552" w:type="dxa"/>
            <w:tcBorders>
              <w:bottom w:val="thickThinSmallGap" w:sz="24" w:space="0" w:color="auto"/>
            </w:tcBorders>
            <w:vAlign w:val="center"/>
          </w:tcPr>
          <w:p w14:paraId="22946AB3" w14:textId="77777777" w:rsidR="0083187C" w:rsidRPr="00386ADE" w:rsidRDefault="0083187C" w:rsidP="00A17EDD">
            <w:pPr>
              <w:spacing w:before="60" w:after="60"/>
            </w:pPr>
            <w:r w:rsidRPr="00386ADE">
              <w:t>Working Group Chair</w:t>
            </w:r>
          </w:p>
        </w:tc>
        <w:tc>
          <w:tcPr>
            <w:tcW w:w="2890" w:type="dxa"/>
            <w:tcBorders>
              <w:bottom w:val="thickThinSmallGap" w:sz="24" w:space="0" w:color="auto"/>
            </w:tcBorders>
          </w:tcPr>
          <w:p w14:paraId="32CE1697" w14:textId="77777777" w:rsidR="0083187C" w:rsidRPr="00386ADE" w:rsidRDefault="0083187C" w:rsidP="00A17EDD">
            <w:pPr>
              <w:spacing w:before="60" w:after="60"/>
            </w:pPr>
            <w:r w:rsidRPr="00386ADE">
              <w:t>Working Group Vice Chair</w:t>
            </w:r>
          </w:p>
        </w:tc>
      </w:tr>
      <w:tr w:rsidR="0083187C" w:rsidRPr="00386ADE" w14:paraId="681FB2D7" w14:textId="77777777" w:rsidTr="0004758D">
        <w:trPr>
          <w:cantSplit/>
          <w:trHeight w:val="340"/>
          <w:jc w:val="center"/>
        </w:trPr>
        <w:tc>
          <w:tcPr>
            <w:tcW w:w="4028" w:type="dxa"/>
            <w:tcBorders>
              <w:top w:val="thickThinSmallGap" w:sz="24" w:space="0" w:color="auto"/>
              <w:bottom w:val="single" w:sz="4" w:space="0" w:color="auto"/>
            </w:tcBorders>
            <w:vAlign w:val="center"/>
          </w:tcPr>
          <w:p w14:paraId="2ED53A9B" w14:textId="77777777" w:rsidR="0083187C" w:rsidRPr="00386ADE" w:rsidRDefault="0083187C" w:rsidP="00603786">
            <w:pPr>
              <w:spacing w:before="60" w:after="60"/>
              <w:ind w:left="1084" w:hanging="1084"/>
            </w:pPr>
            <w:r w:rsidRPr="00386ADE">
              <w:t>WG 1</w:t>
            </w:r>
            <w:r w:rsidRPr="00386ADE">
              <w:tab/>
            </w:r>
            <w:r w:rsidR="0021000C" w:rsidRPr="00386ADE">
              <w:t>Operations</w:t>
            </w:r>
            <w:r w:rsidRPr="00386ADE">
              <w:t xml:space="preserve"> </w:t>
            </w:r>
            <w:r w:rsidR="0021000C" w:rsidRPr="00386ADE">
              <w:t xml:space="preserve">and </w:t>
            </w:r>
            <w:r w:rsidRPr="00386ADE">
              <w:t>Strategy</w:t>
            </w:r>
          </w:p>
        </w:tc>
        <w:tc>
          <w:tcPr>
            <w:tcW w:w="2552" w:type="dxa"/>
            <w:tcBorders>
              <w:top w:val="thickThinSmallGap" w:sz="24" w:space="0" w:color="auto"/>
              <w:bottom w:val="single" w:sz="4" w:space="0" w:color="auto"/>
            </w:tcBorders>
            <w:vAlign w:val="center"/>
          </w:tcPr>
          <w:p w14:paraId="4536143D" w14:textId="77777777" w:rsidR="0083187C" w:rsidRPr="00386ADE" w:rsidRDefault="0083187C" w:rsidP="00910525">
            <w:pPr>
              <w:spacing w:before="60" w:after="60"/>
            </w:pPr>
            <w:r w:rsidRPr="00386ADE">
              <w:t xml:space="preserve">David </w:t>
            </w:r>
            <w:proofErr w:type="spellStart"/>
            <w:r w:rsidRPr="00386ADE">
              <w:t>Patraiko</w:t>
            </w:r>
            <w:proofErr w:type="spellEnd"/>
          </w:p>
        </w:tc>
        <w:tc>
          <w:tcPr>
            <w:tcW w:w="2890" w:type="dxa"/>
            <w:tcBorders>
              <w:top w:val="thickThinSmallGap" w:sz="24" w:space="0" w:color="auto"/>
              <w:bottom w:val="single" w:sz="4" w:space="0" w:color="auto"/>
            </w:tcBorders>
            <w:vAlign w:val="center"/>
          </w:tcPr>
          <w:p w14:paraId="46B35063" w14:textId="03B00BAC" w:rsidR="0083187C" w:rsidRPr="00386ADE" w:rsidRDefault="0083187C" w:rsidP="00910525">
            <w:pPr>
              <w:spacing w:before="60" w:after="60"/>
            </w:pPr>
          </w:p>
        </w:tc>
      </w:tr>
      <w:tr w:rsidR="0083187C" w:rsidRPr="00386ADE" w14:paraId="1E7A3D0B" w14:textId="77777777" w:rsidTr="00A17EDD">
        <w:trPr>
          <w:cantSplit/>
          <w:trHeight w:val="340"/>
          <w:jc w:val="center"/>
        </w:trPr>
        <w:tc>
          <w:tcPr>
            <w:tcW w:w="4028" w:type="dxa"/>
            <w:vAlign w:val="center"/>
          </w:tcPr>
          <w:p w14:paraId="231CC9E2" w14:textId="77777777" w:rsidR="0083187C" w:rsidRPr="00386ADE" w:rsidRDefault="0083187C" w:rsidP="00603786">
            <w:pPr>
              <w:spacing w:before="60" w:after="60"/>
              <w:ind w:left="1084" w:hanging="1084"/>
            </w:pPr>
            <w:r w:rsidRPr="00386ADE">
              <w:t>WG 2</w:t>
            </w:r>
            <w:r w:rsidRPr="00386ADE">
              <w:tab/>
            </w:r>
            <w:r w:rsidR="0021000C" w:rsidRPr="00386ADE">
              <w:t>PNT / Sensors</w:t>
            </w:r>
          </w:p>
        </w:tc>
        <w:tc>
          <w:tcPr>
            <w:tcW w:w="2552" w:type="dxa"/>
            <w:vAlign w:val="center"/>
          </w:tcPr>
          <w:p w14:paraId="2279AC89" w14:textId="4EE90BE0" w:rsidR="0083187C" w:rsidRPr="00386ADE" w:rsidRDefault="000F5117" w:rsidP="00910525">
            <w:pPr>
              <w:spacing w:before="60" w:after="60"/>
            </w:pPr>
            <w:r w:rsidRPr="00386ADE">
              <w:t>Alan Grant</w:t>
            </w:r>
          </w:p>
        </w:tc>
        <w:tc>
          <w:tcPr>
            <w:tcW w:w="2890" w:type="dxa"/>
            <w:vAlign w:val="center"/>
          </w:tcPr>
          <w:p w14:paraId="30DCB78C" w14:textId="51BA9AD5" w:rsidR="0083187C" w:rsidRPr="00386ADE" w:rsidRDefault="00E9430D" w:rsidP="00E9430D">
            <w:pPr>
              <w:spacing w:before="60" w:after="60"/>
            </w:pPr>
            <w:r w:rsidRPr="00386ADE">
              <w:t>Michael Hoppe</w:t>
            </w:r>
          </w:p>
        </w:tc>
      </w:tr>
      <w:tr w:rsidR="0083187C" w:rsidRPr="00386ADE" w14:paraId="5DAEE9F4" w14:textId="77777777" w:rsidTr="00A17EDD">
        <w:trPr>
          <w:cantSplit/>
          <w:trHeight w:val="340"/>
          <w:jc w:val="center"/>
        </w:trPr>
        <w:tc>
          <w:tcPr>
            <w:tcW w:w="4028" w:type="dxa"/>
            <w:vAlign w:val="center"/>
          </w:tcPr>
          <w:p w14:paraId="528497E7" w14:textId="6285E657" w:rsidR="0083187C" w:rsidRPr="00386ADE" w:rsidRDefault="0083187C" w:rsidP="00603786">
            <w:pPr>
              <w:spacing w:before="60" w:after="60"/>
              <w:ind w:left="1084" w:hanging="1084"/>
            </w:pPr>
            <w:r w:rsidRPr="00386ADE">
              <w:t>WG 3</w:t>
            </w:r>
            <w:r w:rsidR="00603786" w:rsidRPr="00386ADE">
              <w:t>&amp;4</w:t>
            </w:r>
            <w:r w:rsidRPr="00386ADE">
              <w:tab/>
              <w:t>AIS</w:t>
            </w:r>
            <w:r w:rsidR="00603786" w:rsidRPr="00386ADE">
              <w:t xml:space="preserve"> &amp; Communications</w:t>
            </w:r>
          </w:p>
        </w:tc>
        <w:tc>
          <w:tcPr>
            <w:tcW w:w="2552" w:type="dxa"/>
            <w:vAlign w:val="center"/>
          </w:tcPr>
          <w:p w14:paraId="43C448A4" w14:textId="77777777" w:rsidR="0083187C" w:rsidRPr="00386ADE" w:rsidRDefault="002836FE" w:rsidP="00910525">
            <w:pPr>
              <w:spacing w:before="60" w:after="60"/>
            </w:pPr>
            <w:r w:rsidRPr="00386ADE">
              <w:t>Rolf Zetterberg</w:t>
            </w:r>
          </w:p>
        </w:tc>
        <w:tc>
          <w:tcPr>
            <w:tcW w:w="2890" w:type="dxa"/>
            <w:vAlign w:val="center"/>
          </w:tcPr>
          <w:p w14:paraId="5C239F9B" w14:textId="6955C107" w:rsidR="0083187C" w:rsidRPr="00386ADE" w:rsidRDefault="0076105D" w:rsidP="00910525">
            <w:pPr>
              <w:spacing w:before="60" w:after="60"/>
            </w:pPr>
            <w:r w:rsidRPr="00386ADE">
              <w:t xml:space="preserve">Bill </w:t>
            </w:r>
            <w:proofErr w:type="spellStart"/>
            <w:r w:rsidRPr="00386ADE">
              <w:t>Kautz</w:t>
            </w:r>
            <w:proofErr w:type="spellEnd"/>
          </w:p>
        </w:tc>
      </w:tr>
      <w:tr w:rsidR="0083187C" w:rsidRPr="00386ADE" w14:paraId="1619DC79" w14:textId="77777777" w:rsidTr="00A17EDD">
        <w:trPr>
          <w:cantSplit/>
          <w:trHeight w:val="340"/>
          <w:jc w:val="center"/>
        </w:trPr>
        <w:tc>
          <w:tcPr>
            <w:tcW w:w="4028" w:type="dxa"/>
            <w:vAlign w:val="center"/>
          </w:tcPr>
          <w:p w14:paraId="5C50A4B3" w14:textId="77777777" w:rsidR="0083187C" w:rsidRPr="00386ADE" w:rsidRDefault="0083187C" w:rsidP="00603786">
            <w:pPr>
              <w:spacing w:before="60" w:after="60"/>
              <w:ind w:left="1084" w:hanging="1084"/>
            </w:pPr>
            <w:r w:rsidRPr="00386ADE">
              <w:t>WG 5</w:t>
            </w:r>
            <w:r w:rsidRPr="00386ADE">
              <w:tab/>
            </w:r>
            <w:r w:rsidR="0021000C" w:rsidRPr="00386ADE">
              <w:t xml:space="preserve">Technical </w:t>
            </w:r>
            <w:r w:rsidRPr="00386ADE">
              <w:t>Architecture</w:t>
            </w:r>
          </w:p>
        </w:tc>
        <w:tc>
          <w:tcPr>
            <w:tcW w:w="2552" w:type="dxa"/>
            <w:vAlign w:val="center"/>
          </w:tcPr>
          <w:p w14:paraId="1CCB51CD" w14:textId="77777777" w:rsidR="0083187C" w:rsidRPr="00386ADE" w:rsidRDefault="0083187C" w:rsidP="00910525">
            <w:pPr>
              <w:spacing w:before="60" w:after="60"/>
            </w:pPr>
            <w:r w:rsidRPr="00386ADE">
              <w:t>Jan-Hendrik Oltmann</w:t>
            </w:r>
          </w:p>
        </w:tc>
        <w:tc>
          <w:tcPr>
            <w:tcW w:w="2890" w:type="dxa"/>
            <w:vAlign w:val="center"/>
          </w:tcPr>
          <w:p w14:paraId="3F0DF918" w14:textId="4EE499D4" w:rsidR="0083187C" w:rsidRPr="00386ADE" w:rsidRDefault="000F5117" w:rsidP="00910525">
            <w:pPr>
              <w:spacing w:before="60" w:after="60"/>
            </w:pPr>
            <w:r w:rsidRPr="00386ADE">
              <w:t>Paul Mueller</w:t>
            </w:r>
          </w:p>
        </w:tc>
      </w:tr>
      <w:tr w:rsidR="002723A3" w:rsidRPr="00386ADE" w14:paraId="640B40B4" w14:textId="77777777" w:rsidTr="00A17EDD">
        <w:trPr>
          <w:cantSplit/>
          <w:trHeight w:val="340"/>
          <w:jc w:val="center"/>
        </w:trPr>
        <w:tc>
          <w:tcPr>
            <w:tcW w:w="4028" w:type="dxa"/>
            <w:vAlign w:val="center"/>
          </w:tcPr>
          <w:p w14:paraId="792BBDC2" w14:textId="77A424D5" w:rsidR="002723A3" w:rsidRPr="00386ADE" w:rsidRDefault="002723A3" w:rsidP="00603786">
            <w:pPr>
              <w:spacing w:before="60" w:after="60"/>
              <w:ind w:left="1084" w:hanging="1084"/>
            </w:pPr>
            <w:r w:rsidRPr="00386ADE">
              <w:t>WG6</w:t>
            </w:r>
            <w:r w:rsidR="002836FE" w:rsidRPr="00386ADE">
              <w:tab/>
            </w:r>
            <w:r w:rsidR="00603786" w:rsidRPr="00386ADE">
              <w:t>Data Modelling</w:t>
            </w:r>
          </w:p>
        </w:tc>
        <w:tc>
          <w:tcPr>
            <w:tcW w:w="2552" w:type="dxa"/>
            <w:vAlign w:val="center"/>
          </w:tcPr>
          <w:p w14:paraId="1E1BB756" w14:textId="6DEB7822" w:rsidR="002723A3" w:rsidRPr="00386ADE" w:rsidRDefault="00122910" w:rsidP="00910525">
            <w:pPr>
              <w:spacing w:before="60" w:after="60"/>
            </w:pPr>
            <w:r>
              <w:t>Peter Hooijmans</w:t>
            </w:r>
          </w:p>
        </w:tc>
        <w:tc>
          <w:tcPr>
            <w:tcW w:w="2890" w:type="dxa"/>
            <w:vAlign w:val="center"/>
          </w:tcPr>
          <w:p w14:paraId="28551B76" w14:textId="1EF280A8" w:rsidR="002723A3" w:rsidRPr="00386ADE" w:rsidRDefault="006C6C52" w:rsidP="00E9430D">
            <w:pPr>
              <w:spacing w:before="60" w:after="60"/>
            </w:pPr>
            <w:proofErr w:type="spellStart"/>
            <w:r w:rsidRPr="00386ADE">
              <w:t>Jarle</w:t>
            </w:r>
            <w:proofErr w:type="spellEnd"/>
            <w:r w:rsidRPr="00386ADE">
              <w:t xml:space="preserve"> </w:t>
            </w:r>
            <w:proofErr w:type="spellStart"/>
            <w:r w:rsidRPr="00386ADE">
              <w:t>Hauge</w:t>
            </w:r>
            <w:proofErr w:type="spellEnd"/>
          </w:p>
        </w:tc>
      </w:tr>
      <w:tr w:rsidR="00E9430D" w:rsidRPr="00386ADE" w14:paraId="2C29350A" w14:textId="77777777" w:rsidTr="00A17EDD">
        <w:trPr>
          <w:cantSplit/>
          <w:trHeight w:val="340"/>
          <w:jc w:val="center"/>
        </w:trPr>
        <w:tc>
          <w:tcPr>
            <w:tcW w:w="4028" w:type="dxa"/>
            <w:vAlign w:val="center"/>
          </w:tcPr>
          <w:p w14:paraId="627BDFA4" w14:textId="39EEF9A3" w:rsidR="00E9430D" w:rsidRPr="00386ADE" w:rsidRDefault="00E9430D" w:rsidP="00603786">
            <w:pPr>
              <w:spacing w:before="60" w:after="60"/>
              <w:ind w:left="1084" w:hanging="1084"/>
            </w:pPr>
            <w:r w:rsidRPr="00386ADE">
              <w:t>WG7</w:t>
            </w:r>
            <w:r w:rsidRPr="00386ADE">
              <w:tab/>
              <w:t>Testbeds</w:t>
            </w:r>
          </w:p>
        </w:tc>
        <w:tc>
          <w:tcPr>
            <w:tcW w:w="2552" w:type="dxa"/>
            <w:vAlign w:val="center"/>
          </w:tcPr>
          <w:p w14:paraId="453F89AB" w14:textId="3F2357D6" w:rsidR="00E9430D" w:rsidRPr="00386ADE" w:rsidRDefault="00E9430D" w:rsidP="00910525">
            <w:pPr>
              <w:spacing w:before="60" w:after="60"/>
            </w:pPr>
            <w:r w:rsidRPr="00386ADE">
              <w:t>Mahesh Alimchandani</w:t>
            </w:r>
          </w:p>
        </w:tc>
        <w:tc>
          <w:tcPr>
            <w:tcW w:w="2890" w:type="dxa"/>
            <w:vAlign w:val="center"/>
          </w:tcPr>
          <w:p w14:paraId="31913EF6" w14:textId="74AD92AA" w:rsidR="00E9430D" w:rsidRPr="00386ADE" w:rsidRDefault="00C11428" w:rsidP="00E9430D">
            <w:pPr>
              <w:spacing w:before="60" w:after="60"/>
            </w:pPr>
            <w:r>
              <w:t xml:space="preserve">Andre </w:t>
            </w:r>
            <w:proofErr w:type="spellStart"/>
            <w:r>
              <w:t>Chateauvert</w:t>
            </w:r>
            <w:proofErr w:type="spellEnd"/>
          </w:p>
        </w:tc>
      </w:tr>
    </w:tbl>
    <w:p w14:paraId="1EBE1422" w14:textId="77777777" w:rsidR="00F81177" w:rsidRPr="00386ADE" w:rsidRDefault="00F81177" w:rsidP="00BA0AF3"/>
    <w:p w14:paraId="7D170E8D" w14:textId="443DC921" w:rsidR="000258F0" w:rsidRPr="00B15296" w:rsidRDefault="00935CF0" w:rsidP="00583C2B">
      <w:pPr>
        <w:pStyle w:val="BodyText"/>
      </w:pPr>
      <w:r w:rsidRPr="00386ADE">
        <w:t>It was agreed that</w:t>
      </w:r>
      <w:r w:rsidR="0083187C" w:rsidRPr="00386ADE">
        <w:t xml:space="preserve"> when the Committee was not in plenary session</w:t>
      </w:r>
      <w:r w:rsidR="00B90A9C" w:rsidRPr="00386ADE">
        <w:t xml:space="preserve"> the Working Groups would meet separately, </w:t>
      </w:r>
      <w:r w:rsidR="00821521" w:rsidRPr="00386ADE">
        <w:t>throughout the week</w:t>
      </w:r>
      <w:r w:rsidR="00B90A9C" w:rsidRPr="00386ADE">
        <w:t>.</w:t>
      </w:r>
    </w:p>
    <w:p w14:paraId="341E7643" w14:textId="7ED1C06D" w:rsidR="002836FE" w:rsidRPr="00BB4D99" w:rsidRDefault="002836FE" w:rsidP="006C5267">
      <w:pPr>
        <w:pStyle w:val="Heading1"/>
        <w:rPr>
          <w:rFonts w:cs="Arial"/>
        </w:rPr>
      </w:pPr>
      <w:bookmarkStart w:id="72" w:name="_Toc370495958"/>
      <w:bookmarkStart w:id="73" w:name="_Toc224792331"/>
      <w:bookmarkStart w:id="74" w:name="_Toc224792741"/>
      <w:bookmarkStart w:id="75" w:name="_Toc224793439"/>
      <w:r w:rsidRPr="00BB4D99">
        <w:rPr>
          <w:rFonts w:cs="Arial"/>
        </w:rPr>
        <w:t xml:space="preserve">Working Group 1 </w:t>
      </w:r>
      <w:r w:rsidR="0021000C" w:rsidRPr="00BB4D99">
        <w:rPr>
          <w:rFonts w:cs="Arial"/>
        </w:rPr>
        <w:t>–</w:t>
      </w:r>
      <w:r w:rsidRPr="00BB4D99">
        <w:rPr>
          <w:rFonts w:cs="Arial"/>
        </w:rPr>
        <w:t xml:space="preserve"> Operations</w:t>
      </w:r>
      <w:bookmarkEnd w:id="72"/>
    </w:p>
    <w:p w14:paraId="2E21AF9C" w14:textId="77777777" w:rsidR="00BB4D99" w:rsidRDefault="00BB4D99" w:rsidP="00BB4D99">
      <w:pPr>
        <w:pStyle w:val="Heading2"/>
        <w:spacing w:line="240" w:lineRule="auto"/>
      </w:pPr>
      <w:bookmarkStart w:id="76" w:name="_Toc370495959"/>
      <w:bookmarkEnd w:id="73"/>
      <w:bookmarkEnd w:id="74"/>
      <w:bookmarkEnd w:id="75"/>
      <w:r w:rsidRPr="00FD5E86">
        <w:t>Monitor and co</w:t>
      </w:r>
      <w:r>
        <w:t>-</w:t>
      </w:r>
      <w:r w:rsidRPr="00FD5E86">
        <w:t xml:space="preserve">ordinate input on Strategy &amp; Operations to the IMO </w:t>
      </w:r>
      <w:proofErr w:type="gramStart"/>
      <w:r w:rsidRPr="00FD5E86">
        <w:t>process  (</w:t>
      </w:r>
      <w:proofErr w:type="gramEnd"/>
      <w:r w:rsidRPr="00FD5E86">
        <w:rPr>
          <w:highlight w:val="yellow"/>
        </w:rPr>
        <w:t>Task1*</w:t>
      </w:r>
      <w:r w:rsidRPr="00FD5E86">
        <w:t>)</w:t>
      </w:r>
      <w:bookmarkEnd w:id="76"/>
    </w:p>
    <w:p w14:paraId="5D5ABCF3" w14:textId="7099F1E3" w:rsidR="00BB4D99" w:rsidRDefault="00BB4D99" w:rsidP="00BB4D99">
      <w:pPr>
        <w:pStyle w:val="BodyText"/>
      </w:pPr>
      <w:r>
        <w:t xml:space="preserve">The </w:t>
      </w:r>
      <w:r w:rsidR="000C48C4">
        <w:t>Committee</w:t>
      </w:r>
      <w:r>
        <w:t xml:space="preserve"> reviewed IALA existing contributions to e-Navigation and on-going work that might be relevant and useful to the IMO as they seek to finalise the e-Navigation Strategic Implementation Plan (SIP). The group was cognisant that due to 2014 being a Conference year, the e-Navigation committee would not get another chance to comment on the SIP before it was submitted for approval by the IMO NCSR1 Sub-committee. Issues considered of relevance included Guidelines, Recommendations, work under development, comments on responsibilities and relationships, and strategic review processes. </w:t>
      </w:r>
    </w:p>
    <w:p w14:paraId="7D0FA8D7" w14:textId="77777777" w:rsidR="00BB4D99" w:rsidRPr="00EF2CA1" w:rsidRDefault="00BB4D99" w:rsidP="00BB4D99">
      <w:pPr>
        <w:pStyle w:val="ActionItem"/>
        <w:rPr>
          <w:i w:val="0"/>
        </w:rPr>
      </w:pPr>
      <w:r w:rsidRPr="00EF2CA1">
        <w:t>Action Item</w:t>
      </w:r>
    </w:p>
    <w:p w14:paraId="36CC3D85" w14:textId="215F699E" w:rsidR="00AE2D40" w:rsidRPr="00AE2D40" w:rsidRDefault="00AE2D40" w:rsidP="00AE2D40">
      <w:pPr>
        <w:pStyle w:val="ActionMember"/>
      </w:pPr>
      <w:bookmarkStart w:id="77" w:name="_Toc370495603"/>
      <w:r>
        <w:t xml:space="preserve">David </w:t>
      </w:r>
      <w:proofErr w:type="spellStart"/>
      <w:r>
        <w:t>Patraiko</w:t>
      </w:r>
      <w:proofErr w:type="spellEnd"/>
      <w:r>
        <w:t xml:space="preserve"> was requested to co-ordinate a correspondence group (</w:t>
      </w:r>
      <w:r w:rsidRPr="00AE2D40">
        <w:t>e-NAV14-17.</w:t>
      </w:r>
      <w:r w:rsidR="005D6617">
        <w:t>2</w:t>
      </w:r>
      <w:r w:rsidRPr="00AE2D40">
        <w:t>.1.5</w:t>
      </w:r>
      <w:r>
        <w:t>) to contribute to the SIP discussion by correspondence and submit results to e-NAV15.</w:t>
      </w:r>
      <w:bookmarkEnd w:id="77"/>
    </w:p>
    <w:p w14:paraId="321179F9" w14:textId="5ACB8042" w:rsidR="00AE2D40" w:rsidRPr="000648BB" w:rsidRDefault="00BB4D99" w:rsidP="00AE2D40">
      <w:pPr>
        <w:pStyle w:val="ActionIALA"/>
      </w:pPr>
      <w:r w:rsidRPr="000648BB">
        <w:t xml:space="preserve"> </w:t>
      </w:r>
      <w:bookmarkStart w:id="78" w:name="_Toc370498079"/>
      <w:r w:rsidR="00AE2D40" w:rsidRPr="000648BB">
        <w:t>The IALA Secretariat is requested to forward the comments relating to the SIP (e</w:t>
      </w:r>
      <w:r w:rsidR="00AE2D40">
        <w:t>-NAV14-17.</w:t>
      </w:r>
      <w:r w:rsidR="005D6617">
        <w:t>2</w:t>
      </w:r>
      <w:r w:rsidR="00AE2D40">
        <w:t>.1.5)</w:t>
      </w:r>
      <w:r w:rsidR="00AE2D40" w:rsidRPr="000648BB">
        <w:t xml:space="preserve"> to </w:t>
      </w:r>
      <w:r w:rsidR="00AE2D40">
        <w:t>e-NAV15 as a Working Paper</w:t>
      </w:r>
      <w:r w:rsidR="00AE2D40" w:rsidRPr="000648BB">
        <w:t>.</w:t>
      </w:r>
      <w:bookmarkEnd w:id="78"/>
      <w:r w:rsidR="00AE2D40" w:rsidRPr="000648BB">
        <w:t xml:space="preserve"> </w:t>
      </w:r>
    </w:p>
    <w:p w14:paraId="612BDF19" w14:textId="77777777" w:rsidR="00BB4D99" w:rsidRPr="00EE68CE" w:rsidRDefault="00BB4D99" w:rsidP="00BB4D99">
      <w:pPr>
        <w:pStyle w:val="Heading2"/>
        <w:spacing w:line="240" w:lineRule="auto"/>
      </w:pPr>
      <w:bookmarkStart w:id="79" w:name="_Toc272775996"/>
      <w:bookmarkStart w:id="80" w:name="_Toc370495960"/>
      <w:r w:rsidRPr="00FD5E86">
        <w:t>Review and update IALA Strategy for e-</w:t>
      </w:r>
      <w:proofErr w:type="gramStart"/>
      <w:r w:rsidRPr="00FD5E86">
        <w:t>Navigation  (</w:t>
      </w:r>
      <w:proofErr w:type="gramEnd"/>
      <w:r w:rsidRPr="00FD5E86">
        <w:rPr>
          <w:highlight w:val="yellow"/>
        </w:rPr>
        <w:t>Task 2*</w:t>
      </w:r>
      <w:r w:rsidRPr="00FD5E86">
        <w:t>)</w:t>
      </w:r>
      <w:bookmarkEnd w:id="79"/>
      <w:bookmarkEnd w:id="80"/>
    </w:p>
    <w:p w14:paraId="6B1AA8F5" w14:textId="06C597BD" w:rsidR="00BB4D99" w:rsidRPr="00372F25" w:rsidRDefault="00BB4D99" w:rsidP="00BB4D99">
      <w:pPr>
        <w:pStyle w:val="BodyText"/>
        <w:rPr>
          <w:i/>
          <w:color w:val="FF0000"/>
        </w:rPr>
      </w:pPr>
      <w:r>
        <w:t xml:space="preserve">The IALA e-Navigation Roadmap (e-NAV14-8.10.1) was reviewed and updated to take into account changes to the IMO meeting schedule and </w:t>
      </w:r>
      <w:r w:rsidRPr="00BB4D99">
        <w:t>finalised (e-NAV14-17.1.1.2).</w:t>
      </w:r>
      <w:r w:rsidR="00372F25">
        <w:t xml:space="preserve"> </w:t>
      </w:r>
    </w:p>
    <w:p w14:paraId="78D0A7E6" w14:textId="77777777" w:rsidR="00BB4D99" w:rsidRDefault="00BB4D99" w:rsidP="00BB4D99">
      <w:pPr>
        <w:pStyle w:val="ActionItem"/>
      </w:pPr>
      <w:r>
        <w:t>Action Item</w:t>
      </w:r>
    </w:p>
    <w:p w14:paraId="46EDEB17" w14:textId="5CF1C7FF" w:rsidR="000711D2" w:rsidRDefault="000711D2" w:rsidP="000711D2">
      <w:pPr>
        <w:pStyle w:val="ActionIALA"/>
      </w:pPr>
      <w:bookmarkStart w:id="81" w:name="_Toc370498080"/>
      <w:r w:rsidRPr="000648BB">
        <w:t>The IALA Secretariat is requested to forward the liaison note (e</w:t>
      </w:r>
      <w:r>
        <w:t>-</w:t>
      </w:r>
      <w:r w:rsidRPr="000648BB">
        <w:t>NAV14-17.1.1.4)</w:t>
      </w:r>
      <w:r>
        <w:t xml:space="preserve"> </w:t>
      </w:r>
      <w:proofErr w:type="gramStart"/>
      <w:r>
        <w:t xml:space="preserve">and </w:t>
      </w:r>
      <w:r w:rsidRPr="000648BB">
        <w:t xml:space="preserve"> the</w:t>
      </w:r>
      <w:proofErr w:type="gramEnd"/>
      <w:r w:rsidRPr="000648BB">
        <w:t xml:space="preserve"> revised Roadmap (e</w:t>
      </w:r>
      <w:r>
        <w:t>-NAV14-17.1.1.2)</w:t>
      </w:r>
      <w:r w:rsidRPr="000648BB">
        <w:t xml:space="preserve"> to the </w:t>
      </w:r>
      <w:r w:rsidR="00646B9F">
        <w:t>IMO CG following amendment in relation to e-NAV14-17.</w:t>
      </w:r>
      <w:r w:rsidR="005D6617">
        <w:t>2</w:t>
      </w:r>
      <w:r w:rsidR="00646B9F">
        <w:t>.1.5</w:t>
      </w:r>
      <w:r w:rsidRPr="000648BB">
        <w:t>.</w:t>
      </w:r>
      <w:bookmarkEnd w:id="81"/>
    </w:p>
    <w:p w14:paraId="5A9ED085" w14:textId="790EADFE" w:rsidR="00BB4D99" w:rsidRDefault="00BB4D99" w:rsidP="00BB4D99">
      <w:pPr>
        <w:pStyle w:val="BodyText"/>
      </w:pPr>
      <w:r w:rsidRPr="001D07A7">
        <w:t xml:space="preserve">The WG reviewed the current e-NAV Committee Work Programme (e-NAV14-15) in order to make recommendations for the future 2014-2018 plan. It was agreed that the current 4 tasks would still be relevant in the future and further suggested two additional items, that of monitoring the work in e-Navigation on Human </w:t>
      </w:r>
      <w:proofErr w:type="spellStart"/>
      <w:r w:rsidRPr="001D07A7">
        <w:t>Centered</w:t>
      </w:r>
      <w:proofErr w:type="spellEnd"/>
      <w:r w:rsidRPr="001D07A7">
        <w:t xml:space="preserve"> Design</w:t>
      </w:r>
      <w:r>
        <w:t xml:space="preserve"> (HCD)</w:t>
      </w:r>
      <w:r w:rsidRPr="001D07A7">
        <w:t xml:space="preserve"> and Usability, and that of Software Quality Assurance (SQA). The </w:t>
      </w:r>
      <w:r w:rsidR="000C48C4">
        <w:t>Committee</w:t>
      </w:r>
      <w:r w:rsidRPr="001D07A7">
        <w:t xml:space="preserve"> concluded that issues of HCD and Usability could be handled by a ‘Operations Work</w:t>
      </w:r>
      <w:r w:rsidR="000C48C4">
        <w:t>ing</w:t>
      </w:r>
      <w:r w:rsidRPr="001D07A7">
        <w:t xml:space="preserve"> </w:t>
      </w:r>
      <w:r w:rsidRPr="001D07A7">
        <w:lastRenderedPageBreak/>
        <w:t>Group’ however the issue of SQA would need to cover all aspects of IALA work and therefore would need further consideration by PAP.</w:t>
      </w:r>
      <w:r>
        <w:t xml:space="preserve"> These comments were passed to the Committee Vice-Chair for consideration. </w:t>
      </w:r>
    </w:p>
    <w:p w14:paraId="19B261F9" w14:textId="77777777" w:rsidR="00BB4D99" w:rsidRPr="001D07A7" w:rsidRDefault="00BB4D99" w:rsidP="00BB4D99">
      <w:pPr>
        <w:pStyle w:val="ActionItem"/>
        <w:rPr>
          <w:i w:val="0"/>
        </w:rPr>
      </w:pPr>
      <w:r w:rsidRPr="001D07A7">
        <w:t>Action Item</w:t>
      </w:r>
    </w:p>
    <w:p w14:paraId="6B655742" w14:textId="77777777" w:rsidR="00BB4D99" w:rsidRPr="001D07A7" w:rsidRDefault="00BB4D99" w:rsidP="00BB4D99">
      <w:pPr>
        <w:pStyle w:val="BodyText"/>
      </w:pPr>
      <w:r w:rsidRPr="001D07A7">
        <w:rPr>
          <w:i/>
        </w:rPr>
        <w:t>No further action needed.</w:t>
      </w:r>
      <w:r>
        <w:t xml:space="preserve"> </w:t>
      </w:r>
    </w:p>
    <w:p w14:paraId="29D17BF5" w14:textId="77777777" w:rsidR="00BB4D99" w:rsidRPr="00EE68CE" w:rsidRDefault="00BB4D99" w:rsidP="00BB4D99">
      <w:pPr>
        <w:pStyle w:val="Heading2"/>
        <w:spacing w:line="240" w:lineRule="auto"/>
      </w:pPr>
      <w:bookmarkStart w:id="82" w:name="_Toc272775997"/>
      <w:bookmarkStart w:id="83" w:name="_Toc370495961"/>
      <w:r w:rsidRPr="00E30631">
        <w:t>Maintain and update user requirements (in co</w:t>
      </w:r>
      <w:r>
        <w:t>-</w:t>
      </w:r>
      <w:r w:rsidRPr="00E30631">
        <w:t>ordination with the VTS Committee</w:t>
      </w:r>
      <w:proofErr w:type="gramStart"/>
      <w:r w:rsidRPr="00E30631">
        <w:t>)</w:t>
      </w:r>
      <w:r w:rsidRPr="00054E69">
        <w:t xml:space="preserve">  (</w:t>
      </w:r>
      <w:proofErr w:type="gramEnd"/>
      <w:r w:rsidRPr="00054E69">
        <w:rPr>
          <w:highlight w:val="yellow"/>
        </w:rPr>
        <w:t xml:space="preserve">Task </w:t>
      </w:r>
      <w:r>
        <w:rPr>
          <w:highlight w:val="yellow"/>
        </w:rPr>
        <w:t>3</w:t>
      </w:r>
      <w:r w:rsidRPr="00054E69">
        <w:rPr>
          <w:highlight w:val="yellow"/>
        </w:rPr>
        <w:t>*</w:t>
      </w:r>
      <w:r w:rsidRPr="00054E69">
        <w:t>)</w:t>
      </w:r>
      <w:bookmarkEnd w:id="82"/>
      <w:bookmarkEnd w:id="83"/>
    </w:p>
    <w:p w14:paraId="648D3EF1" w14:textId="77777777" w:rsidR="00BB4D99" w:rsidRPr="00EE68CE" w:rsidRDefault="00BB4D99" w:rsidP="00BB4D99">
      <w:pPr>
        <w:pStyle w:val="BodyText"/>
      </w:pPr>
      <w:r>
        <w:t>This task is complete.</w:t>
      </w:r>
    </w:p>
    <w:p w14:paraId="19B494B2" w14:textId="77777777" w:rsidR="00BB4D99" w:rsidRPr="00EE68CE" w:rsidRDefault="00BB4D99" w:rsidP="00BB4D99">
      <w:pPr>
        <w:pStyle w:val="Heading2"/>
        <w:spacing w:line="240" w:lineRule="auto"/>
      </w:pPr>
      <w:bookmarkStart w:id="84" w:name="_Toc272776001"/>
      <w:bookmarkStart w:id="85" w:name="_Toc370495962"/>
      <w:r w:rsidRPr="00002124">
        <w:t>Monitor developments in navigat</w:t>
      </w:r>
      <w:r>
        <w:t xml:space="preserve">ion for </w:t>
      </w:r>
      <w:proofErr w:type="gramStart"/>
      <w:r>
        <w:t>polar regions</w:t>
      </w:r>
      <w:proofErr w:type="gramEnd"/>
      <w:r w:rsidRPr="00054E69">
        <w:t xml:space="preserve"> (</w:t>
      </w:r>
      <w:r w:rsidRPr="00054E69">
        <w:rPr>
          <w:highlight w:val="yellow"/>
        </w:rPr>
        <w:t xml:space="preserve">Task </w:t>
      </w:r>
      <w:r>
        <w:rPr>
          <w:highlight w:val="yellow"/>
        </w:rPr>
        <w:t>4</w:t>
      </w:r>
      <w:r w:rsidRPr="00054E69">
        <w:rPr>
          <w:highlight w:val="yellow"/>
        </w:rPr>
        <w:t>*</w:t>
      </w:r>
      <w:r w:rsidRPr="00054E69">
        <w:t>)</w:t>
      </w:r>
      <w:bookmarkEnd w:id="84"/>
      <w:bookmarkEnd w:id="85"/>
    </w:p>
    <w:p w14:paraId="3FB92EC8" w14:textId="4335D4F2" w:rsidR="00BB4D99" w:rsidRDefault="00BB4D99" w:rsidP="00BB4D99">
      <w:pPr>
        <w:pStyle w:val="BodyText"/>
      </w:pPr>
      <w:proofErr w:type="gramStart"/>
      <w:r>
        <w:t>e-Navigation</w:t>
      </w:r>
      <w:proofErr w:type="gramEnd"/>
      <w:r>
        <w:t xml:space="preserve"> information on communications and PNT was provided by the Committee to the polar workshop for inclusion in the “Guideline on the Challenges of Providing AtoN Services in Polar Regions”. </w:t>
      </w:r>
    </w:p>
    <w:p w14:paraId="47BCC27C" w14:textId="77777777" w:rsidR="00BB4D99" w:rsidRDefault="00BB4D99" w:rsidP="00BB4D99">
      <w:pPr>
        <w:pStyle w:val="Heading2"/>
        <w:spacing w:line="240" w:lineRule="auto"/>
      </w:pPr>
      <w:bookmarkStart w:id="86" w:name="_Toc370495963"/>
      <w:r w:rsidRPr="009F47D2">
        <w:t>Prepare Recommendations and guidelines on Maritime Information Systems (in co-ordination with the VTS Committee</w:t>
      </w:r>
      <w:proofErr w:type="gramStart"/>
      <w:r w:rsidRPr="009F47D2">
        <w:t>)  (</w:t>
      </w:r>
      <w:proofErr w:type="gramEnd"/>
      <w:r w:rsidRPr="009F47D2">
        <w:rPr>
          <w:highlight w:val="yellow"/>
        </w:rPr>
        <w:t>Task 25*</w:t>
      </w:r>
      <w:r w:rsidRPr="009F47D2">
        <w:t>)</w:t>
      </w:r>
      <w:bookmarkEnd w:id="86"/>
    </w:p>
    <w:p w14:paraId="2F7DF70C" w14:textId="77777777" w:rsidR="00BB4D99" w:rsidRDefault="00BB4D99" w:rsidP="00BB4D99">
      <w:pPr>
        <w:pStyle w:val="BodyText"/>
      </w:pPr>
      <w:r>
        <w:t>This task was completed at e-NAV9.</w:t>
      </w:r>
    </w:p>
    <w:p w14:paraId="2EF92B71" w14:textId="77777777" w:rsidR="00BB4D99" w:rsidRDefault="00BB4D99" w:rsidP="00BB4D99">
      <w:pPr>
        <w:pStyle w:val="Heading2"/>
        <w:spacing w:line="240" w:lineRule="auto"/>
      </w:pPr>
      <w:bookmarkStart w:id="87" w:name="_Toc370495964"/>
      <w:r w:rsidRPr="009F47D2">
        <w:t xml:space="preserve">Prepare Recommendations and guidelines on the portrayal of </w:t>
      </w:r>
      <w:proofErr w:type="gramStart"/>
      <w:r w:rsidRPr="009F47D2">
        <w:t>information  (</w:t>
      </w:r>
      <w:proofErr w:type="gramEnd"/>
      <w:r w:rsidRPr="009F47D2">
        <w:rPr>
          <w:highlight w:val="yellow"/>
        </w:rPr>
        <w:t>Task 26*</w:t>
      </w:r>
      <w:r w:rsidRPr="009F47D2">
        <w:t>)</w:t>
      </w:r>
      <w:bookmarkEnd w:id="87"/>
    </w:p>
    <w:p w14:paraId="2804565C" w14:textId="166D6715" w:rsidR="00BB4D99" w:rsidRDefault="00BB4D99" w:rsidP="00BB4D99">
      <w:pPr>
        <w:pStyle w:val="BodyText"/>
      </w:pPr>
      <w:r>
        <w:t xml:space="preserve">The </w:t>
      </w:r>
      <w:r w:rsidR="008E101C">
        <w:t>Committee</w:t>
      </w:r>
      <w:r>
        <w:t xml:space="preserve"> considered input document (</w:t>
      </w:r>
      <w:r w:rsidR="00BB5346">
        <w:t>e-NAV</w:t>
      </w:r>
      <w:r>
        <w:t xml:space="preserve">14-8.6.3) “Draft IALA Guidelines on harmonised Portrayal of e-Navigation Information” along with liaison input from the VTS Committee and WG5 and finalised this work in the form of </w:t>
      </w:r>
      <w:r w:rsidRPr="00AF75D0">
        <w:t>“</w:t>
      </w:r>
      <w:r>
        <w:t>Shore-side portrayal ensuring harmonisation with e-Navigation related i</w:t>
      </w:r>
      <w:r w:rsidRPr="00AF75D0">
        <w:t>nformation”</w:t>
      </w:r>
      <w:r>
        <w:t xml:space="preserve"> (</w:t>
      </w:r>
      <w:r w:rsidR="00BB5346">
        <w:t>e-NAV</w:t>
      </w:r>
      <w:r>
        <w:t>14-17.1.1.1).</w:t>
      </w:r>
    </w:p>
    <w:p w14:paraId="5F64EEED" w14:textId="2DAD9B81" w:rsidR="008E101C" w:rsidRDefault="008E101C" w:rsidP="00BB4D99">
      <w:pPr>
        <w:pStyle w:val="BodyText"/>
      </w:pPr>
      <w:r>
        <w:t xml:space="preserve">The Committee </w:t>
      </w:r>
      <w:r w:rsidR="007A2CD6">
        <w:t xml:space="preserve">noted that </w:t>
      </w:r>
      <w:r w:rsidR="007A2CD6" w:rsidRPr="007A2CD6">
        <w:t xml:space="preserve">the template for submitting new proposals to test beds and portrayal examples for inclusion in the IALA e-Navigation Portal is not published on </w:t>
      </w:r>
      <w:r w:rsidR="007A2CD6">
        <w:t>the IALA e-Navigation</w:t>
      </w:r>
      <w:r w:rsidR="007A2CD6" w:rsidRPr="007A2CD6">
        <w:t xml:space="preserve"> Portal</w:t>
      </w:r>
      <w:r w:rsidR="007A2CD6">
        <w:t>. A liaison note to the Portal Webmaster was prepared (e-NAV14-17.1.1.6)</w:t>
      </w:r>
    </w:p>
    <w:p w14:paraId="4971C5C3" w14:textId="7071867B" w:rsidR="00BB4D99" w:rsidRPr="00042DE8" w:rsidRDefault="00BB4D99" w:rsidP="00BB4D99">
      <w:pPr>
        <w:pStyle w:val="ActionItem"/>
      </w:pPr>
      <w:r w:rsidRPr="00042DE8">
        <w:t>Action Item</w:t>
      </w:r>
      <w:r w:rsidR="00160448">
        <w:t>s</w:t>
      </w:r>
    </w:p>
    <w:p w14:paraId="2CBCA87A" w14:textId="37F04C72" w:rsidR="00BB4D99" w:rsidRDefault="00BB4D99" w:rsidP="00BB4D99">
      <w:pPr>
        <w:pStyle w:val="ActionIALA"/>
      </w:pPr>
      <w:bookmarkStart w:id="88" w:name="_Toc370498081"/>
      <w:r>
        <w:t xml:space="preserve">The IALA </w:t>
      </w:r>
      <w:r w:rsidRPr="002E514F">
        <w:t xml:space="preserve">Secretariat is requested to </w:t>
      </w:r>
      <w:proofErr w:type="spellStart"/>
      <w:r w:rsidRPr="002E514F">
        <w:t>finalise</w:t>
      </w:r>
      <w:proofErr w:type="spellEnd"/>
      <w:r w:rsidRPr="002E514F">
        <w:t xml:space="preserve"> the edit</w:t>
      </w:r>
      <w:r w:rsidR="0065669C">
        <w:t xml:space="preserve">orial instructions and forward </w:t>
      </w:r>
      <w:r w:rsidR="00BB5346">
        <w:t>e-NAV</w:t>
      </w:r>
      <w:r w:rsidR="0065669C">
        <w:t>14-17.1.1.1</w:t>
      </w:r>
      <w:r w:rsidRPr="002E514F">
        <w:t xml:space="preserve"> to Council for approval.</w:t>
      </w:r>
      <w:bookmarkEnd w:id="88"/>
    </w:p>
    <w:p w14:paraId="5C98139B" w14:textId="77777777" w:rsidR="00BB4D99" w:rsidRDefault="00BB4D99" w:rsidP="00BB4D99">
      <w:pPr>
        <w:pStyle w:val="ActionIALA"/>
      </w:pPr>
      <w:bookmarkStart w:id="89" w:name="_Toc370498082"/>
      <w:r>
        <w:t>The IALA Secretariat is further requested to contact the webmaster of the website (</w:t>
      </w:r>
      <w:hyperlink r:id="rId11" w:history="1">
        <w:r w:rsidRPr="00D10CCE">
          <w:rPr>
            <w:rStyle w:val="Hyperlink"/>
          </w:rPr>
          <w:t>www.e-Navigation.net</w:t>
        </w:r>
      </w:hyperlink>
      <w:r>
        <w:t>) with a request to post the latest version of the “template for submission of examples of portrayal” (as referenced in document e-NAV14-1.1.1. Annex A).</w:t>
      </w:r>
      <w:bookmarkEnd w:id="89"/>
    </w:p>
    <w:p w14:paraId="78337E4D" w14:textId="6B1CB812" w:rsidR="007A2CD6" w:rsidRDefault="007A2CD6" w:rsidP="007A2CD6">
      <w:pPr>
        <w:pStyle w:val="ActionIALA"/>
      </w:pPr>
      <w:bookmarkStart w:id="90" w:name="_Toc370498083"/>
      <w:r>
        <w:t xml:space="preserve">The IALA Secretariat is requested to forward the liaison note re </w:t>
      </w:r>
      <w:r w:rsidRPr="007A2CD6">
        <w:t xml:space="preserve">the template for submitting new proposals to test beds and portrayal examples for inclusion in the IALA e-Navigation Portal </w:t>
      </w:r>
      <w:r>
        <w:t>(e-NAV14-17.1.1.6) to the Portal Webmaster.</w:t>
      </w:r>
      <w:bookmarkEnd w:id="90"/>
    </w:p>
    <w:p w14:paraId="3088C681" w14:textId="6802711A" w:rsidR="00147EF4" w:rsidRPr="00147EF4" w:rsidRDefault="00147EF4" w:rsidP="00147EF4">
      <w:pPr>
        <w:pStyle w:val="ActionMember"/>
      </w:pPr>
      <w:bookmarkStart w:id="91" w:name="_Toc370495604"/>
      <w:r>
        <w:t xml:space="preserve">Michael Bergman is requested to develop introductory test and explanatory notes on the topic of portrayal of information and forward this to Thomas </w:t>
      </w:r>
      <w:proofErr w:type="spellStart"/>
      <w:r>
        <w:t>Poranthe</w:t>
      </w:r>
      <w:proofErr w:type="spellEnd"/>
      <w:r>
        <w:t xml:space="preserve">, webmaster of </w:t>
      </w:r>
      <w:hyperlink r:id="rId12" w:history="1">
        <w:r w:rsidRPr="0077690C">
          <w:rPr>
            <w:rStyle w:val="Hyperlink"/>
          </w:rPr>
          <w:t>www.e-Navigation</w:t>
        </w:r>
      </w:hyperlink>
      <w:r>
        <w:t>.net.</w:t>
      </w:r>
      <w:bookmarkEnd w:id="91"/>
      <w:r>
        <w:t xml:space="preserve"> </w:t>
      </w:r>
    </w:p>
    <w:p w14:paraId="5134FF7E" w14:textId="77777777" w:rsidR="00BB4D99" w:rsidRDefault="00BB4D99" w:rsidP="00BB4D99">
      <w:pPr>
        <w:pStyle w:val="Heading2"/>
        <w:spacing w:line="240" w:lineRule="auto"/>
      </w:pPr>
      <w:bookmarkStart w:id="92" w:name="_Toc370495965"/>
      <w:r w:rsidRPr="009F47D2">
        <w:t xml:space="preserve">Monitor developments in ECDIS, INS, and </w:t>
      </w:r>
      <w:proofErr w:type="gramStart"/>
      <w:r w:rsidRPr="009F47D2">
        <w:t>ENCs  (</w:t>
      </w:r>
      <w:proofErr w:type="gramEnd"/>
      <w:r w:rsidRPr="009F47D2">
        <w:rPr>
          <w:highlight w:val="yellow"/>
        </w:rPr>
        <w:t>Task 27*</w:t>
      </w:r>
      <w:r w:rsidRPr="009F47D2">
        <w:t>)</w:t>
      </w:r>
      <w:bookmarkEnd w:id="92"/>
    </w:p>
    <w:p w14:paraId="793A6AF9" w14:textId="77777777" w:rsidR="00BB4D99" w:rsidRPr="00C94161" w:rsidRDefault="00BB4D99" w:rsidP="00BB4D99">
      <w:pPr>
        <w:pStyle w:val="BodyText"/>
      </w:pPr>
      <w:r>
        <w:t>This task was not addressed at e-NAV14.</w:t>
      </w:r>
    </w:p>
    <w:p w14:paraId="5807FF2D" w14:textId="77777777" w:rsidR="00BB4D99" w:rsidRDefault="00BB4D99" w:rsidP="00BB4D99">
      <w:pPr>
        <w:pStyle w:val="Heading2"/>
        <w:spacing w:line="240" w:lineRule="auto"/>
      </w:pPr>
      <w:bookmarkStart w:id="93" w:name="_Toc370495966"/>
      <w:r w:rsidRPr="00734D17">
        <w:t>Monitor the activities of the Competent Pilotage Authority Forum (CPAF</w:t>
      </w:r>
      <w:r w:rsidRPr="003817F7">
        <w:t>)</w:t>
      </w:r>
      <w:r w:rsidRPr="009F47D2">
        <w:t xml:space="preserve"> (</w:t>
      </w:r>
      <w:r w:rsidRPr="009F47D2">
        <w:rPr>
          <w:highlight w:val="yellow"/>
        </w:rPr>
        <w:t>Task 33*</w:t>
      </w:r>
      <w:r w:rsidRPr="009F47D2">
        <w:t>)</w:t>
      </w:r>
      <w:bookmarkEnd w:id="93"/>
    </w:p>
    <w:p w14:paraId="45D54DFE" w14:textId="77777777" w:rsidR="00BB4D99" w:rsidRPr="00C94161" w:rsidRDefault="00BB4D99" w:rsidP="00BB4D99">
      <w:pPr>
        <w:pStyle w:val="BodyText"/>
      </w:pPr>
      <w:r>
        <w:t>This task was not addressed at e-NAV14.</w:t>
      </w:r>
    </w:p>
    <w:p w14:paraId="4ECC481E" w14:textId="77777777" w:rsidR="00BB4D99" w:rsidRDefault="00BB4D99" w:rsidP="00BB4D99">
      <w:pPr>
        <w:pStyle w:val="Heading2"/>
        <w:spacing w:line="240" w:lineRule="auto"/>
      </w:pPr>
      <w:bookmarkStart w:id="94" w:name="_Toc370495967"/>
      <w:r>
        <w:t>Update the IALA Frequently Asked Questions</w:t>
      </w:r>
      <w:r w:rsidRPr="00734D17">
        <w:t xml:space="preserve"> (</w:t>
      </w:r>
      <w:r>
        <w:t>FAQs</w:t>
      </w:r>
      <w:r w:rsidRPr="003817F7">
        <w:t>)</w:t>
      </w:r>
      <w:r w:rsidRPr="009F47D2">
        <w:t xml:space="preserve"> (</w:t>
      </w:r>
      <w:r w:rsidRPr="009F47D2">
        <w:rPr>
          <w:highlight w:val="yellow"/>
        </w:rPr>
        <w:t>Task 33*</w:t>
      </w:r>
      <w:r w:rsidRPr="009F47D2">
        <w:t>)</w:t>
      </w:r>
      <w:bookmarkEnd w:id="94"/>
    </w:p>
    <w:p w14:paraId="0DF7866F" w14:textId="03372282" w:rsidR="00BB4D99" w:rsidRPr="00160448" w:rsidRDefault="00BB4D99" w:rsidP="00160448">
      <w:pPr>
        <w:pStyle w:val="BodyText"/>
      </w:pPr>
      <w:r w:rsidRPr="00160448">
        <w:t>The FAQs (</w:t>
      </w:r>
      <w:r w:rsidR="00BB5346" w:rsidRPr="00160448">
        <w:t>e-NAV</w:t>
      </w:r>
      <w:r w:rsidRPr="00160448">
        <w:t>14-12.2.14) were reviewed along with specific request</w:t>
      </w:r>
      <w:r w:rsidR="000C48C4">
        <w:t>s</w:t>
      </w:r>
      <w:r w:rsidRPr="00160448">
        <w:t xml:space="preserve"> by Council 55 (para 9.4.1.4), revised and updated (</w:t>
      </w:r>
      <w:r w:rsidR="00BB5346" w:rsidRPr="00160448">
        <w:t>e-NAV</w:t>
      </w:r>
      <w:r w:rsidRPr="00160448">
        <w:t>14-17.1.1.3).</w:t>
      </w:r>
    </w:p>
    <w:p w14:paraId="6BED1A80" w14:textId="77777777" w:rsidR="00BB4D99" w:rsidRDefault="00BB4D99" w:rsidP="00BB4D99">
      <w:pPr>
        <w:pStyle w:val="ActionItem"/>
      </w:pPr>
      <w:r w:rsidRPr="00EE68CE">
        <w:lastRenderedPageBreak/>
        <w:t>Action Items</w:t>
      </w:r>
    </w:p>
    <w:p w14:paraId="1EBA1886" w14:textId="63BD6A17" w:rsidR="00BB4D99" w:rsidRDefault="00BB4D99" w:rsidP="00BB4D99">
      <w:pPr>
        <w:pStyle w:val="ActionIALA"/>
        <w:rPr>
          <w:highlight w:val="yellow"/>
        </w:rPr>
      </w:pPr>
      <w:bookmarkStart w:id="95" w:name="_Toc370498084"/>
      <w:r>
        <w:t>The S</w:t>
      </w:r>
      <w:r w:rsidRPr="003817F7">
        <w:t xml:space="preserve">ecretariat is requested to replace the existing FAQs on the website with </w:t>
      </w:r>
      <w:r w:rsidRPr="00BE4E35">
        <w:t>(</w:t>
      </w:r>
      <w:r w:rsidR="00BB5346">
        <w:t>e-NAV</w:t>
      </w:r>
      <w:r w:rsidRPr="00BE4E35">
        <w:t>14-17.1.1.3)</w:t>
      </w:r>
      <w:r w:rsidRPr="003817F7">
        <w:t xml:space="preserve"> and also submit them to the IALA Bulletin for consideration.</w:t>
      </w:r>
      <w:bookmarkEnd w:id="95"/>
    </w:p>
    <w:p w14:paraId="3B996E52" w14:textId="1BEA94CE" w:rsidR="00840DDB" w:rsidRPr="00BB4D99" w:rsidRDefault="00840DDB" w:rsidP="006C5267">
      <w:pPr>
        <w:pStyle w:val="Heading1"/>
        <w:rPr>
          <w:rFonts w:cs="Arial"/>
        </w:rPr>
      </w:pPr>
      <w:bookmarkStart w:id="96" w:name="_Toc370495968"/>
      <w:bookmarkStart w:id="97" w:name="_Toc115256294"/>
      <w:r w:rsidRPr="00BB4D99">
        <w:rPr>
          <w:rFonts w:cs="Arial"/>
        </w:rPr>
        <w:t>Working Group 2 – PNT (WG2)</w:t>
      </w:r>
      <w:bookmarkEnd w:id="96"/>
    </w:p>
    <w:p w14:paraId="41DDBF29" w14:textId="77777777" w:rsidR="00596973" w:rsidRPr="00EE68CE" w:rsidRDefault="00596973" w:rsidP="00596973">
      <w:pPr>
        <w:pStyle w:val="Heading2"/>
        <w:spacing w:line="240" w:lineRule="auto"/>
      </w:pPr>
      <w:bookmarkStart w:id="98" w:name="_Toc272776003"/>
      <w:bookmarkStart w:id="99" w:name="_Toc370495969"/>
      <w:bookmarkStart w:id="100" w:name="_Toc195069610"/>
      <w:r w:rsidRPr="0008744A">
        <w:t xml:space="preserve">Review and update the World Wide Radio Navigation </w:t>
      </w:r>
      <w:proofErr w:type="gramStart"/>
      <w:r w:rsidRPr="0008744A">
        <w:t>Plan  (</w:t>
      </w:r>
      <w:proofErr w:type="gramEnd"/>
      <w:r w:rsidRPr="0008744A">
        <w:rPr>
          <w:highlight w:val="yellow"/>
        </w:rPr>
        <w:t>Task 5*</w:t>
      </w:r>
      <w:r w:rsidRPr="0008744A">
        <w:t>)</w:t>
      </w:r>
      <w:bookmarkEnd w:id="98"/>
      <w:bookmarkEnd w:id="99"/>
    </w:p>
    <w:p w14:paraId="72FB64E1" w14:textId="77777777" w:rsidR="00596973" w:rsidRDefault="00596973" w:rsidP="00596973">
      <w:pPr>
        <w:pStyle w:val="BodyText"/>
        <w:rPr>
          <w:rFonts w:cs="Arial"/>
        </w:rPr>
      </w:pPr>
      <w:r>
        <w:rPr>
          <w:rFonts w:cs="Arial"/>
        </w:rPr>
        <w:t>This task is complete and no further work was considered at this meeting.</w:t>
      </w:r>
    </w:p>
    <w:p w14:paraId="632D74E4" w14:textId="77777777" w:rsidR="00596973" w:rsidRDefault="00596973" w:rsidP="00596973">
      <w:pPr>
        <w:pStyle w:val="Heading2"/>
        <w:spacing w:line="240" w:lineRule="auto"/>
      </w:pPr>
      <w:bookmarkStart w:id="101" w:name="_Toc272776004"/>
      <w:bookmarkStart w:id="102" w:name="_Toc370495970"/>
      <w:r w:rsidRPr="0008744A">
        <w:t xml:space="preserve">Prepare Recommendations and Guidelines on PNT systems and radar </w:t>
      </w:r>
      <w:proofErr w:type="gramStart"/>
      <w:r w:rsidRPr="0008744A">
        <w:t>AtoN  (</w:t>
      </w:r>
      <w:proofErr w:type="gramEnd"/>
      <w:r w:rsidRPr="0008744A">
        <w:rPr>
          <w:highlight w:val="yellow"/>
        </w:rPr>
        <w:t>Task 6*</w:t>
      </w:r>
      <w:r w:rsidRPr="0008744A">
        <w:t>)</w:t>
      </w:r>
      <w:bookmarkEnd w:id="101"/>
      <w:bookmarkEnd w:id="102"/>
    </w:p>
    <w:p w14:paraId="61EA2CC9" w14:textId="77777777" w:rsidR="00596973" w:rsidRDefault="00596973" w:rsidP="00596973">
      <w:pPr>
        <w:pStyle w:val="BodyText"/>
      </w:pPr>
      <w:r>
        <w:t xml:space="preserve">WG2 prepared an updated version of R-121 </w:t>
      </w:r>
      <w:proofErr w:type="gramStart"/>
      <w:r>
        <w:t>On</w:t>
      </w:r>
      <w:proofErr w:type="gramEnd"/>
      <w:r>
        <w:t xml:space="preserve"> the Performance and Monitoring of DGNSS Services in the Frequency Band 283.5 – 325 kHz (e-NAV14-17.2.2.1)</w:t>
      </w:r>
    </w:p>
    <w:p w14:paraId="5F5235A7" w14:textId="0F49049D" w:rsidR="00596973" w:rsidRDefault="00596973" w:rsidP="00596973">
      <w:pPr>
        <w:pStyle w:val="ActionItem"/>
      </w:pPr>
      <w:r>
        <w:t>Action Item</w:t>
      </w:r>
      <w:r w:rsidR="00764378">
        <w:t>s</w:t>
      </w:r>
    </w:p>
    <w:p w14:paraId="6FC512AD" w14:textId="5B4FE0FB" w:rsidR="00596973" w:rsidRDefault="00596973" w:rsidP="00596973">
      <w:pPr>
        <w:pStyle w:val="ActionIALA"/>
      </w:pPr>
      <w:bookmarkStart w:id="103" w:name="_Toc370498085"/>
      <w:r>
        <w:t xml:space="preserve">The IALA Secretariat is requested to include the working paper </w:t>
      </w:r>
      <w:r w:rsidR="000C48C4" w:rsidRPr="000C48C4">
        <w:t xml:space="preserve">R-121 Draft 4 eNAV14 WG2 Review v2 </w:t>
      </w:r>
      <w:r>
        <w:t>(e-NAV14-17.2.2.1) as an input paper</w:t>
      </w:r>
      <w:r w:rsidR="000C48C4">
        <w:t xml:space="preserve"> to e-NAV 15</w:t>
      </w:r>
      <w:r>
        <w:t>.</w:t>
      </w:r>
      <w:bookmarkEnd w:id="103"/>
    </w:p>
    <w:p w14:paraId="766A7A1E" w14:textId="55BB0D40" w:rsidR="00596973" w:rsidRDefault="00596973" w:rsidP="00596973">
      <w:pPr>
        <w:pStyle w:val="ActionMember"/>
        <w:rPr>
          <w:lang w:eastAsia="en-US"/>
        </w:rPr>
      </w:pPr>
      <w:bookmarkStart w:id="104" w:name="_Toc370495605"/>
      <w:r>
        <w:rPr>
          <w:lang w:eastAsia="en-US"/>
        </w:rPr>
        <w:t xml:space="preserve">Committee members are requested to consider the content of the draft </w:t>
      </w:r>
      <w:r w:rsidR="000C48C4" w:rsidRPr="000C48C4">
        <w:rPr>
          <w:lang w:eastAsia="en-US"/>
        </w:rPr>
        <w:t xml:space="preserve">R-121 Draft 4 eNAV14 WG2 Review v2 </w:t>
      </w:r>
      <w:r>
        <w:rPr>
          <w:lang w:eastAsia="en-US"/>
        </w:rPr>
        <w:t>(</w:t>
      </w:r>
      <w:r>
        <w:t>e-NAV14-17.2.2.1</w:t>
      </w:r>
      <w:r>
        <w:rPr>
          <w:lang w:eastAsia="en-US"/>
        </w:rPr>
        <w:t xml:space="preserve">) and to provide feedback to the WG2 </w:t>
      </w:r>
      <w:proofErr w:type="gramStart"/>
      <w:r>
        <w:rPr>
          <w:lang w:eastAsia="en-US"/>
        </w:rPr>
        <w:t>Vice</w:t>
      </w:r>
      <w:proofErr w:type="gramEnd"/>
      <w:r>
        <w:rPr>
          <w:lang w:eastAsia="en-US"/>
        </w:rPr>
        <w:t xml:space="preserve"> Chair Michael Hoppe (</w:t>
      </w:r>
      <w:hyperlink r:id="rId13" w:history="1">
        <w:r w:rsidRPr="00D81512">
          <w:rPr>
            <w:rStyle w:val="Hyperlink"/>
            <w:lang w:eastAsia="en-US"/>
          </w:rPr>
          <w:t>Michael.Hoppe@wsv.bund.de</w:t>
        </w:r>
      </w:hyperlink>
      <w:r>
        <w:rPr>
          <w:lang w:eastAsia="en-US"/>
        </w:rPr>
        <w:t>) by the end of January 2014.</w:t>
      </w:r>
      <w:bookmarkEnd w:id="104"/>
    </w:p>
    <w:p w14:paraId="6DDBDA17" w14:textId="15CFD7F0" w:rsidR="00596973" w:rsidRDefault="00596973" w:rsidP="00596973">
      <w:pPr>
        <w:rPr>
          <w:rFonts w:cs="Arial"/>
        </w:rPr>
      </w:pPr>
      <w:r>
        <w:rPr>
          <w:rFonts w:cs="Arial"/>
        </w:rPr>
        <w:t>Amendments to the NAVGUIDE have been provided to the Vice-Chair for inclusion in the review document.</w:t>
      </w:r>
    </w:p>
    <w:p w14:paraId="41518334" w14:textId="77777777" w:rsidR="00596973" w:rsidRDefault="00596973" w:rsidP="00596973">
      <w:pPr>
        <w:pStyle w:val="Heading2"/>
        <w:spacing w:line="240" w:lineRule="auto"/>
      </w:pPr>
      <w:bookmarkStart w:id="105" w:name="_Toc272776005"/>
      <w:bookmarkStart w:id="106" w:name="_Toc370495971"/>
      <w:r w:rsidRPr="0008744A">
        <w:t xml:space="preserve">Co-ordinate input to IMO, ITU, and IEC on PNT </w:t>
      </w:r>
      <w:proofErr w:type="gramStart"/>
      <w:r w:rsidRPr="0008744A">
        <w:t>systems</w:t>
      </w:r>
      <w:r>
        <w:t xml:space="preserve">  </w:t>
      </w:r>
      <w:r w:rsidRPr="0008744A">
        <w:t>(</w:t>
      </w:r>
      <w:proofErr w:type="gramEnd"/>
      <w:r w:rsidRPr="0008744A">
        <w:rPr>
          <w:highlight w:val="yellow"/>
        </w:rPr>
        <w:t>Task 7*</w:t>
      </w:r>
      <w:r w:rsidRPr="0008744A">
        <w:t>)</w:t>
      </w:r>
      <w:bookmarkEnd w:id="105"/>
      <w:bookmarkEnd w:id="106"/>
    </w:p>
    <w:p w14:paraId="6F23294B" w14:textId="77777777" w:rsidR="00596973" w:rsidRDefault="00596973" w:rsidP="000C48C4">
      <w:pPr>
        <w:pStyle w:val="BodyText"/>
      </w:pPr>
      <w:r w:rsidRPr="009B4DA3">
        <w:t xml:space="preserve">An update on the </w:t>
      </w:r>
      <w:r>
        <w:t>September</w:t>
      </w:r>
      <w:r w:rsidRPr="009B4DA3">
        <w:t xml:space="preserve"> RTCM SC104 committee meeting was noted.</w:t>
      </w:r>
      <w:r>
        <w:t xml:space="preserve">  WG2 members were requested to review the draft updated to RTCM broadcast standard 2.4 and RTCM RSIM standard 1.3.   RTCM has requested that the content of the draft standards is not released outside of the e</w:t>
      </w:r>
      <w:r>
        <w:noBreakHyphen/>
        <w:t>NAV committee.</w:t>
      </w:r>
    </w:p>
    <w:p w14:paraId="32F4266C" w14:textId="619BC25D" w:rsidR="00596973" w:rsidRDefault="00596973" w:rsidP="00596973">
      <w:pPr>
        <w:pStyle w:val="ActionItem"/>
      </w:pPr>
      <w:r>
        <w:t>Action Item</w:t>
      </w:r>
    </w:p>
    <w:p w14:paraId="5B72C098" w14:textId="77777777" w:rsidR="00596973" w:rsidRDefault="00596973" w:rsidP="00596973">
      <w:pPr>
        <w:pStyle w:val="ActionMember"/>
        <w:rPr>
          <w:lang w:eastAsia="en-US"/>
        </w:rPr>
      </w:pPr>
      <w:bookmarkStart w:id="107" w:name="_Toc370495606"/>
      <w:r>
        <w:rPr>
          <w:lang w:eastAsia="en-US"/>
        </w:rPr>
        <w:t>WG2 members are requested to consider the content of the draft broadcast standard version 2.4 and the RSIM standard 1.3 and provide comments to the WG2 Chair by the end of January 2014.</w:t>
      </w:r>
      <w:bookmarkEnd w:id="107"/>
    </w:p>
    <w:p w14:paraId="5C536C5F" w14:textId="77777777" w:rsidR="00596973" w:rsidRDefault="00596973" w:rsidP="00596973">
      <w:pPr>
        <w:pStyle w:val="BodyText"/>
      </w:pPr>
      <w:r>
        <w:t xml:space="preserve">An update on the RTCM SC131 committee meeting was noted.  </w:t>
      </w:r>
    </w:p>
    <w:p w14:paraId="6D022782" w14:textId="77777777" w:rsidR="00596973" w:rsidRDefault="00596973" w:rsidP="00596973">
      <w:pPr>
        <w:pStyle w:val="Heading2"/>
        <w:spacing w:line="240" w:lineRule="auto"/>
      </w:pPr>
      <w:bookmarkStart w:id="108" w:name="_Toc272776006"/>
      <w:bookmarkStart w:id="109" w:name="_Toc370495972"/>
      <w:r w:rsidRPr="0008744A">
        <w:t xml:space="preserve">Prepare a Guideline on establishment and operation of navigation systems in polar </w:t>
      </w:r>
      <w:proofErr w:type="gramStart"/>
      <w:r w:rsidRPr="0008744A">
        <w:t>regions  (</w:t>
      </w:r>
      <w:proofErr w:type="gramEnd"/>
      <w:r w:rsidRPr="0008744A">
        <w:rPr>
          <w:highlight w:val="yellow"/>
        </w:rPr>
        <w:t>Task 8*</w:t>
      </w:r>
      <w:r w:rsidRPr="0008744A">
        <w:t>)</w:t>
      </w:r>
      <w:bookmarkEnd w:id="108"/>
      <w:bookmarkEnd w:id="109"/>
    </w:p>
    <w:p w14:paraId="06B29DAB" w14:textId="6B4FEF55" w:rsidR="00596973" w:rsidRDefault="000C48C4" w:rsidP="00596973">
      <w:pPr>
        <w:pStyle w:val="BodyText"/>
      </w:pPr>
      <w:r>
        <w:t>The Committee</w:t>
      </w:r>
      <w:r w:rsidR="00596973">
        <w:t xml:space="preserve"> prepared an input on positioning, navigation and timing considerations when establishing aids to navigation in Polar Regions.  This work will be provided to the IALA </w:t>
      </w:r>
      <w:r w:rsidR="00596973" w:rsidRPr="00596973">
        <w:t xml:space="preserve">Workshop on the Challenges of Providing </w:t>
      </w:r>
      <w:proofErr w:type="gramStart"/>
      <w:r w:rsidR="00596973" w:rsidRPr="00596973">
        <w:t>AtoN</w:t>
      </w:r>
      <w:proofErr w:type="gramEnd"/>
      <w:r w:rsidR="00596973" w:rsidRPr="00596973">
        <w:t xml:space="preserve"> Services in Polar Regions </w:t>
      </w:r>
      <w:r w:rsidR="00596973">
        <w:t>as an input paper, combined with a Communications in Polar Regions paper from WG3&amp;4.  A liaison note to the Polar Region Workshop was prepared covering these inputs.</w:t>
      </w:r>
    </w:p>
    <w:p w14:paraId="2F7C621F" w14:textId="51CD0E29" w:rsidR="00596973" w:rsidRDefault="00596973" w:rsidP="00596973">
      <w:pPr>
        <w:pStyle w:val="ActionItem"/>
      </w:pPr>
      <w:r>
        <w:t>Action Item</w:t>
      </w:r>
    </w:p>
    <w:p w14:paraId="0D574AEB" w14:textId="5E8E1E61" w:rsidR="00596973" w:rsidRDefault="00596973" w:rsidP="00596973">
      <w:pPr>
        <w:pStyle w:val="ActionIALA"/>
      </w:pPr>
      <w:bookmarkStart w:id="110" w:name="_Toc370498086"/>
      <w:r>
        <w:t xml:space="preserve">The IALA Secretariat is requested to forward Liaison Note (e-NAV14-17.1.2.1) and the two input papers PNT contribution to the </w:t>
      </w:r>
      <w:r w:rsidRPr="00933506">
        <w:t xml:space="preserve">Guideline on the Challenges of Providing </w:t>
      </w:r>
      <w:proofErr w:type="gramStart"/>
      <w:r w:rsidRPr="00933506">
        <w:t>AtoN</w:t>
      </w:r>
      <w:proofErr w:type="gramEnd"/>
      <w:r w:rsidRPr="00933506">
        <w:t xml:space="preserve"> Servic</w:t>
      </w:r>
      <w:r>
        <w:t xml:space="preserve">es in Polar regions. (e-NAV14-17.1.2.2) and Draft Guideline on Polar Communications (e-NAV14-17.1.2.3) to the IALA </w:t>
      </w:r>
      <w:r w:rsidRPr="00596973">
        <w:t>Workshop on the Challenges of Providing AtoN Services in Polar Regions</w:t>
      </w:r>
      <w:r>
        <w:t>.</w:t>
      </w:r>
      <w:bookmarkEnd w:id="110"/>
      <w:r>
        <w:t xml:space="preserve"> </w:t>
      </w:r>
    </w:p>
    <w:p w14:paraId="729F4C78" w14:textId="64457973" w:rsidR="000C48C4" w:rsidRDefault="000C48C4">
      <w:pPr>
        <w:spacing w:after="0" w:line="240" w:lineRule="auto"/>
        <w:rPr>
          <w:lang w:val="en-US"/>
        </w:rPr>
      </w:pPr>
      <w:r>
        <w:rPr>
          <w:lang w:val="en-US"/>
        </w:rPr>
        <w:br w:type="page"/>
      </w:r>
    </w:p>
    <w:p w14:paraId="390697CF" w14:textId="77777777" w:rsidR="00596973" w:rsidRDefault="00596973" w:rsidP="00596973">
      <w:pPr>
        <w:pStyle w:val="Heading2"/>
        <w:spacing w:line="240" w:lineRule="auto"/>
      </w:pPr>
      <w:bookmarkStart w:id="111" w:name="_Toc272776007"/>
      <w:bookmarkStart w:id="112" w:name="_Toc370495973"/>
      <w:r w:rsidRPr="0008744A">
        <w:lastRenderedPageBreak/>
        <w:t xml:space="preserve">Monitor developments in satellite and terrestrial EPFSs and non-radionavigation </w:t>
      </w:r>
      <w:proofErr w:type="gramStart"/>
      <w:r w:rsidRPr="0008744A">
        <w:t>systems  (</w:t>
      </w:r>
      <w:proofErr w:type="gramEnd"/>
      <w:r w:rsidRPr="0008744A">
        <w:rPr>
          <w:highlight w:val="yellow"/>
        </w:rPr>
        <w:t>Task 9*</w:t>
      </w:r>
      <w:r w:rsidRPr="0008744A">
        <w:t>)</w:t>
      </w:r>
      <w:bookmarkEnd w:id="111"/>
      <w:bookmarkEnd w:id="112"/>
    </w:p>
    <w:p w14:paraId="4CFAA2BC" w14:textId="5A00FAB8" w:rsidR="00596973" w:rsidRDefault="000C48C4" w:rsidP="00596973">
      <w:pPr>
        <w:pStyle w:val="BodyText"/>
      </w:pPr>
      <w:r>
        <w:t>The Committee</w:t>
      </w:r>
      <w:r w:rsidR="00596973">
        <w:t xml:space="preserve"> commenced development of a new IALA Recommendation on the Performance and Monitoring of eLoran services in the Frequency band </w:t>
      </w:r>
      <w:proofErr w:type="gramStart"/>
      <w:r w:rsidR="00596973">
        <w:t>90-110kHz</w:t>
      </w:r>
      <w:proofErr w:type="gramEnd"/>
      <w:r w:rsidR="00596973">
        <w:t xml:space="preserve">.  </w:t>
      </w:r>
    </w:p>
    <w:p w14:paraId="6F3BFBF6" w14:textId="6B3E0EBD" w:rsidR="00596973" w:rsidRDefault="00596973" w:rsidP="00596973">
      <w:pPr>
        <w:pStyle w:val="ActionItem"/>
      </w:pPr>
      <w:r>
        <w:t>Action Item</w:t>
      </w:r>
    </w:p>
    <w:p w14:paraId="4641EB86" w14:textId="7C16843E" w:rsidR="00596973" w:rsidRDefault="00596973" w:rsidP="00596973">
      <w:pPr>
        <w:pStyle w:val="ActionIALA"/>
      </w:pPr>
      <w:bookmarkStart w:id="113" w:name="_Toc370498087"/>
      <w:r>
        <w:t xml:space="preserve">The IALA Secretariat is requested to forward the working paper (e-NAV14-17.2.2.2) to </w:t>
      </w:r>
      <w:r w:rsidR="000C48C4">
        <w:t>e-NAV15</w:t>
      </w:r>
      <w:r>
        <w:t>.</w:t>
      </w:r>
      <w:bookmarkEnd w:id="113"/>
    </w:p>
    <w:p w14:paraId="69F55CBA" w14:textId="3C5027B6" w:rsidR="00596973" w:rsidRDefault="00764378" w:rsidP="00596973">
      <w:pPr>
        <w:pStyle w:val="BodyText"/>
      </w:pPr>
      <w:r>
        <w:t>Committee</w:t>
      </w:r>
      <w:r w:rsidR="00596973">
        <w:t xml:space="preserve"> noted the work on the development of e-</w:t>
      </w:r>
      <w:proofErr w:type="spellStart"/>
      <w:r w:rsidR="00596973">
        <w:t>Pelorus</w:t>
      </w:r>
      <w:proofErr w:type="spellEnd"/>
      <w:r w:rsidR="00596973">
        <w:t xml:space="preserve"> </w:t>
      </w:r>
    </w:p>
    <w:p w14:paraId="314616E6" w14:textId="0C637E56" w:rsidR="003D3DD6" w:rsidRDefault="00764378" w:rsidP="00596973">
      <w:pPr>
        <w:pStyle w:val="BodyText"/>
      </w:pPr>
      <w:r>
        <w:t>Committee</w:t>
      </w:r>
      <w:r w:rsidR="00596973">
        <w:t xml:space="preserve"> noted the work of the ACCSEAS project on Resilient PNT</w:t>
      </w:r>
      <w:r w:rsidR="003D3DD6">
        <w:t>.</w:t>
      </w:r>
    </w:p>
    <w:p w14:paraId="04F33EBD" w14:textId="68E9566F" w:rsidR="00596973" w:rsidRDefault="00596973" w:rsidP="00596973">
      <w:pPr>
        <w:pStyle w:val="BodyText"/>
      </w:pPr>
      <w:r>
        <w:t xml:space="preserve"> </w:t>
      </w:r>
    </w:p>
    <w:p w14:paraId="4AAA405C" w14:textId="77777777" w:rsidR="00596973" w:rsidRDefault="00596973" w:rsidP="00596973">
      <w:pPr>
        <w:pStyle w:val="Heading2"/>
        <w:spacing w:line="240" w:lineRule="auto"/>
      </w:pPr>
      <w:bookmarkStart w:id="114" w:name="_Toc272776008"/>
      <w:bookmarkStart w:id="115" w:name="_Toc370495974"/>
      <w:r w:rsidRPr="00054E69">
        <w:t xml:space="preserve">Prepare a Guideline on recommended measures for disaster </w:t>
      </w:r>
      <w:proofErr w:type="gramStart"/>
      <w:r w:rsidRPr="00054E69">
        <w:t>recovery  (</w:t>
      </w:r>
      <w:proofErr w:type="gramEnd"/>
      <w:r w:rsidRPr="00054E69">
        <w:rPr>
          <w:highlight w:val="yellow"/>
        </w:rPr>
        <w:t>Task 1</w:t>
      </w:r>
      <w:r>
        <w:rPr>
          <w:highlight w:val="yellow"/>
        </w:rPr>
        <w:t>0</w:t>
      </w:r>
      <w:r w:rsidRPr="00054E69">
        <w:rPr>
          <w:highlight w:val="yellow"/>
        </w:rPr>
        <w:t>*</w:t>
      </w:r>
      <w:r w:rsidRPr="00054E69">
        <w:t>)</w:t>
      </w:r>
      <w:bookmarkEnd w:id="114"/>
      <w:bookmarkEnd w:id="115"/>
    </w:p>
    <w:p w14:paraId="0073E331" w14:textId="28DFAC16" w:rsidR="00596973" w:rsidRDefault="00764378" w:rsidP="00596973">
      <w:pPr>
        <w:pStyle w:val="BodyText"/>
      </w:pPr>
      <w:r>
        <w:t>A</w:t>
      </w:r>
      <w:r w:rsidR="00596973">
        <w:t xml:space="preserve"> Liaison note to ANM, EEP and VTS Committees </w:t>
      </w:r>
      <w:r>
        <w:t xml:space="preserve">was prepared </w:t>
      </w:r>
      <w:r w:rsidR="00596973">
        <w:t>in reply to received Liaison notes to acknowledge that ANM will lead the development of the IALA Guideline and that all Committees will need to be involved.  The Liaison note also provides proposed amended text for the ANM Committee to consider when undertaking this work.</w:t>
      </w:r>
    </w:p>
    <w:p w14:paraId="46C86AF6" w14:textId="11BC346A" w:rsidR="00596973" w:rsidRDefault="00596973" w:rsidP="00596973">
      <w:pPr>
        <w:pStyle w:val="ActionItem"/>
      </w:pPr>
      <w:r>
        <w:t>Action Item</w:t>
      </w:r>
    </w:p>
    <w:p w14:paraId="78DF8A24" w14:textId="77777777" w:rsidR="00596973" w:rsidRDefault="00596973" w:rsidP="00596973">
      <w:pPr>
        <w:pStyle w:val="ActionIALA"/>
      </w:pPr>
      <w:bookmarkStart w:id="116" w:name="_Toc370498088"/>
      <w:r>
        <w:t>The IALA Secretariat is requested to send the Liaison note (e-NAV14-17.1.2.4) to the ANM, EEP and VTS Committees.</w:t>
      </w:r>
      <w:bookmarkEnd w:id="116"/>
    </w:p>
    <w:p w14:paraId="115ABBC2" w14:textId="77777777" w:rsidR="00596973" w:rsidRDefault="00596973" w:rsidP="00596973">
      <w:pPr>
        <w:pStyle w:val="Heading2"/>
        <w:spacing w:line="240" w:lineRule="auto"/>
      </w:pPr>
      <w:bookmarkStart w:id="117" w:name="_Toc272776009"/>
      <w:bookmarkStart w:id="118" w:name="_Toc370495975"/>
      <w:r w:rsidRPr="00002124">
        <w:t xml:space="preserve">Monitor developments in radar technology and their effect on </w:t>
      </w:r>
      <w:proofErr w:type="spellStart"/>
      <w:proofErr w:type="gramStart"/>
      <w:r w:rsidRPr="00002124">
        <w:t>racons</w:t>
      </w:r>
      <w:proofErr w:type="spellEnd"/>
      <w:r w:rsidRPr="00054E69">
        <w:t xml:space="preserve">  (</w:t>
      </w:r>
      <w:proofErr w:type="gramEnd"/>
      <w:r w:rsidRPr="00054E69">
        <w:rPr>
          <w:highlight w:val="yellow"/>
        </w:rPr>
        <w:t>Task 1</w:t>
      </w:r>
      <w:r>
        <w:rPr>
          <w:highlight w:val="yellow"/>
        </w:rPr>
        <w:t>1</w:t>
      </w:r>
      <w:r w:rsidRPr="00054E69">
        <w:rPr>
          <w:highlight w:val="yellow"/>
        </w:rPr>
        <w:t>*</w:t>
      </w:r>
      <w:r w:rsidRPr="00054E69">
        <w:t>)</w:t>
      </w:r>
      <w:bookmarkEnd w:id="117"/>
      <w:bookmarkEnd w:id="118"/>
    </w:p>
    <w:p w14:paraId="60E1B03B" w14:textId="3D6C7361" w:rsidR="00596973" w:rsidRPr="00942F3C" w:rsidRDefault="00764378" w:rsidP="00596973">
      <w:pPr>
        <w:pStyle w:val="BodyText"/>
      </w:pPr>
      <w:r>
        <w:t>The Committee</w:t>
      </w:r>
      <w:r w:rsidR="00596973">
        <w:t xml:space="preserve"> noted the work of ACCSEAS in demonstrating radar absolute positioning. </w:t>
      </w:r>
    </w:p>
    <w:p w14:paraId="2C5BB557" w14:textId="77777777" w:rsidR="00596973" w:rsidRPr="00A8737C" w:rsidRDefault="00596973" w:rsidP="00596973">
      <w:pPr>
        <w:pStyle w:val="Heading2"/>
        <w:spacing w:line="240" w:lineRule="auto"/>
        <w:rPr>
          <w:b w:val="0"/>
        </w:rPr>
      </w:pPr>
      <w:bookmarkStart w:id="119" w:name="_Toc370495976"/>
      <w:r w:rsidRPr="00A8737C">
        <w:t>Additional Items</w:t>
      </w:r>
      <w:bookmarkEnd w:id="119"/>
    </w:p>
    <w:p w14:paraId="505360EB" w14:textId="6DAA3BA3" w:rsidR="00596973" w:rsidRDefault="00764378" w:rsidP="00596973">
      <w:pPr>
        <w:pStyle w:val="BodyText"/>
        <w:rPr>
          <w:highlight w:val="yellow"/>
        </w:rPr>
      </w:pPr>
      <w:r>
        <w:t>The Committee worked</w:t>
      </w:r>
      <w:r w:rsidR="00596973">
        <w:t xml:space="preserve"> to ensure consistent terminology for marine </w:t>
      </w:r>
      <w:proofErr w:type="spellStart"/>
      <w:r w:rsidR="00596973">
        <w:t>radiobeacon</w:t>
      </w:r>
      <w:proofErr w:type="spellEnd"/>
      <w:r w:rsidR="00596973">
        <w:t xml:space="preserve"> systems within e-NAV14</w:t>
      </w:r>
      <w:r w:rsidR="00331FA0">
        <w:t>-17.1.5.1</w:t>
      </w:r>
      <w:r w:rsidR="00596973">
        <w:t xml:space="preserve"> (CSSA document).</w:t>
      </w:r>
    </w:p>
    <w:p w14:paraId="4AB89BE9" w14:textId="1A118E36" w:rsidR="003317A4" w:rsidRPr="00596973" w:rsidRDefault="00E44FE7" w:rsidP="006C5267">
      <w:pPr>
        <w:pStyle w:val="Heading1"/>
        <w:rPr>
          <w:rFonts w:cs="Arial"/>
        </w:rPr>
      </w:pPr>
      <w:bookmarkStart w:id="120" w:name="_Toc370495977"/>
      <w:bookmarkEnd w:id="100"/>
      <w:r w:rsidRPr="00596973">
        <w:rPr>
          <w:rFonts w:cs="Arial"/>
        </w:rPr>
        <w:t>Working Group</w:t>
      </w:r>
      <w:r w:rsidR="00004D69" w:rsidRPr="00596973">
        <w:rPr>
          <w:rFonts w:cs="Arial"/>
        </w:rPr>
        <w:t>s</w:t>
      </w:r>
      <w:r w:rsidRPr="00596973">
        <w:rPr>
          <w:rFonts w:cs="Arial"/>
        </w:rPr>
        <w:t xml:space="preserve"> 3</w:t>
      </w:r>
      <w:r w:rsidR="00A04020" w:rsidRPr="00596973">
        <w:rPr>
          <w:rFonts w:cs="Arial"/>
        </w:rPr>
        <w:t xml:space="preserve"> &amp; 4</w:t>
      </w:r>
      <w:r w:rsidR="00357176" w:rsidRPr="00596973">
        <w:rPr>
          <w:rFonts w:cs="Arial"/>
        </w:rPr>
        <w:t xml:space="preserve"> - </w:t>
      </w:r>
      <w:r w:rsidR="008D5B69" w:rsidRPr="00596973">
        <w:rPr>
          <w:rFonts w:cs="Arial"/>
        </w:rPr>
        <w:t>AIS</w:t>
      </w:r>
      <w:r w:rsidR="0007649A" w:rsidRPr="00596973">
        <w:rPr>
          <w:rFonts w:cs="Arial"/>
        </w:rPr>
        <w:t xml:space="preserve"> &amp; COMMUNICATIONS</w:t>
      </w:r>
      <w:bookmarkEnd w:id="120"/>
    </w:p>
    <w:bookmarkEnd w:id="97"/>
    <w:p w14:paraId="6D9AE583" w14:textId="77777777" w:rsidR="00F24239" w:rsidRDefault="00F24239" w:rsidP="00F24239">
      <w:pPr>
        <w:pStyle w:val="BodyText"/>
      </w:pPr>
      <w:r>
        <w:t xml:space="preserve">The group reviewed all relevant input documents and the main focus of the work was the input to ITU-R WP5B regarding a Preliminary Draft New Recommendation on VDES and a Preliminary Draft New Report on Maritime Radiocommunication Systems and Requirements based on the information in the IALA MRCP. Information papers on the VDES and a Technical Guideline on VDES were finalized. </w:t>
      </w:r>
    </w:p>
    <w:p w14:paraId="6A63D556" w14:textId="77777777" w:rsidR="00F24239" w:rsidRPr="00F24239" w:rsidRDefault="00F24239" w:rsidP="00F24239">
      <w:pPr>
        <w:pStyle w:val="BodyText"/>
        <w:jc w:val="left"/>
      </w:pPr>
      <w:r w:rsidRPr="00F24239">
        <w:t>Presentations were made by</w:t>
      </w:r>
    </w:p>
    <w:p w14:paraId="205EBF3D" w14:textId="4965227E" w:rsidR="008D7AA2" w:rsidRDefault="00F24239" w:rsidP="00C305E5">
      <w:pPr>
        <w:pStyle w:val="List1"/>
        <w:numPr>
          <w:ilvl w:val="0"/>
          <w:numId w:val="26"/>
        </w:numPr>
      </w:pPr>
      <w:r w:rsidRPr="00F24239">
        <w:t xml:space="preserve">Jens Jensen, DMA, who introduced </w:t>
      </w:r>
      <w:r w:rsidRPr="00F24239">
        <w:rPr>
          <w:lang w:val="en-US"/>
        </w:rPr>
        <w:t xml:space="preserve">Input Document e-NAV14-10.3.10 describing a </w:t>
      </w:r>
      <w:r w:rsidR="000C48C4">
        <w:rPr>
          <w:lang w:val="en-US"/>
        </w:rPr>
        <w:t>software (</w:t>
      </w:r>
      <w:r w:rsidRPr="00F24239">
        <w:rPr>
          <w:lang w:val="en-US"/>
        </w:rPr>
        <w:t>SW</w:t>
      </w:r>
      <w:r w:rsidR="000C48C4">
        <w:rPr>
          <w:lang w:val="en-US"/>
        </w:rPr>
        <w:t>)</w:t>
      </w:r>
      <w:r w:rsidRPr="00F24239">
        <w:rPr>
          <w:lang w:val="en-US"/>
        </w:rPr>
        <w:t xml:space="preserve"> tool for analysis of AIS coverage based on a comparison between actually received messages and the expected amount of messages from each detected ship in an area. </w:t>
      </w:r>
      <w:r w:rsidRPr="00F24239">
        <w:rPr>
          <w:rFonts w:cs="Arial"/>
          <w:lang w:val="en-US"/>
        </w:rPr>
        <w:t xml:space="preserve">(referring to </w:t>
      </w:r>
      <w:r w:rsidR="008D7AA2">
        <w:rPr>
          <w:rFonts w:cs="Arial"/>
          <w:lang w:val="en-US"/>
        </w:rPr>
        <w:t xml:space="preserve">the report from the </w:t>
      </w:r>
      <w:proofErr w:type="spellStart"/>
      <w:r w:rsidR="008D7AA2">
        <w:rPr>
          <w:rFonts w:cs="Arial"/>
          <w:lang w:val="en-US"/>
        </w:rPr>
        <w:t>EfficienSea</w:t>
      </w:r>
      <w:r w:rsidRPr="00F24239">
        <w:rPr>
          <w:rFonts w:cs="Arial"/>
          <w:lang w:val="en-US"/>
        </w:rPr>
        <w:t>project</w:t>
      </w:r>
      <w:proofErr w:type="spellEnd"/>
      <w:r w:rsidRPr="00F24239">
        <w:rPr>
          <w:rFonts w:cs="Arial"/>
          <w:lang w:val="en-US"/>
        </w:rPr>
        <w:t xml:space="preserve"> </w:t>
      </w:r>
      <w:hyperlink r:id="rId14" w:history="1">
        <w:r w:rsidR="008D7AA2" w:rsidRPr="00337CD4">
          <w:rPr>
            <w:rStyle w:val="Hyperlink"/>
          </w:rPr>
          <w:t>https://dl.dropboxusercontent.com/u/15450746/D_WP5_3_1%20AIS%20Coverage%20Analysis.pdf</w:t>
        </w:r>
      </w:hyperlink>
    </w:p>
    <w:p w14:paraId="12FC4319" w14:textId="53EC1E2A" w:rsidR="00F24239" w:rsidRPr="00F24239" w:rsidRDefault="00F24239" w:rsidP="00C305E5">
      <w:pPr>
        <w:pStyle w:val="List1"/>
        <w:numPr>
          <w:ilvl w:val="0"/>
          <w:numId w:val="26"/>
        </w:numPr>
      </w:pPr>
      <w:r w:rsidRPr="00F24239">
        <w:rPr>
          <w:rFonts w:cs="Arial"/>
          <w:lang w:val="en-US"/>
        </w:rPr>
        <w:t>The SW is</w:t>
      </w:r>
      <w:proofErr w:type="gramStart"/>
      <w:r w:rsidRPr="00F24239">
        <w:rPr>
          <w:rFonts w:cs="Arial"/>
          <w:lang w:val="en-US"/>
        </w:rPr>
        <w:t>  “</w:t>
      </w:r>
      <w:proofErr w:type="gramEnd"/>
      <w:r w:rsidRPr="00F24239">
        <w:rPr>
          <w:rFonts w:cs="Arial"/>
          <w:lang w:val="en-US"/>
        </w:rPr>
        <w:t>open source” and was distributed at the meeting. The SW is also available as open source software on the “</w:t>
      </w:r>
      <w:proofErr w:type="spellStart"/>
      <w:r w:rsidRPr="00F24239">
        <w:rPr>
          <w:rFonts w:cs="Arial"/>
          <w:lang w:val="en-US"/>
        </w:rPr>
        <w:t>git</w:t>
      </w:r>
      <w:proofErr w:type="spellEnd"/>
      <w:r w:rsidRPr="00F24239">
        <w:rPr>
          <w:rFonts w:cs="Arial"/>
          <w:lang w:val="en-US"/>
        </w:rPr>
        <w:t xml:space="preserve">-hub” website </w:t>
      </w:r>
      <w:hyperlink r:id="rId15" w:history="1">
        <w:r w:rsidRPr="00F24239">
          <w:rPr>
            <w:rStyle w:val="Hyperlink"/>
            <w:rFonts w:cs="Arial"/>
            <w:lang w:val="en-US"/>
          </w:rPr>
          <w:t>https://github.com/dma-ais/AisAnalysis/wiki/AisCoverage</w:t>
        </w:r>
      </w:hyperlink>
      <w:r w:rsidRPr="00F24239">
        <w:rPr>
          <w:rFonts w:cs="Arial"/>
          <w:lang w:val="en-US"/>
        </w:rPr>
        <w:t>.</w:t>
      </w:r>
      <w:r w:rsidRPr="00F24239">
        <w:rPr>
          <w:lang w:val="en-US"/>
        </w:rPr>
        <w:t xml:space="preserve"> </w:t>
      </w:r>
    </w:p>
    <w:p w14:paraId="72A6DD69" w14:textId="44E0FAF9" w:rsidR="00F24239" w:rsidRDefault="00F24239" w:rsidP="00F24239">
      <w:pPr>
        <w:pStyle w:val="List1"/>
        <w:numPr>
          <w:ilvl w:val="0"/>
          <w:numId w:val="26"/>
        </w:numPr>
        <w:rPr>
          <w:lang w:val="en-US"/>
        </w:rPr>
      </w:pPr>
      <w:r w:rsidRPr="00F24239">
        <w:t>Birgit</w:t>
      </w:r>
      <w:r w:rsidRPr="00F24239">
        <w:rPr>
          <w:lang w:val="en-US"/>
        </w:rPr>
        <w:t xml:space="preserve"> </w:t>
      </w:r>
      <w:proofErr w:type="spellStart"/>
      <w:r w:rsidRPr="00F24239">
        <w:rPr>
          <w:lang w:val="en-US"/>
        </w:rPr>
        <w:t>Suhr</w:t>
      </w:r>
      <w:proofErr w:type="spellEnd"/>
      <w:r w:rsidRPr="00F24239">
        <w:rPr>
          <w:lang w:val="en-US"/>
        </w:rPr>
        <w:t>, DLR, German Aerospace Center, presented the institute briefly and in particular their AIS SAT project</w:t>
      </w:r>
      <w:r>
        <w:rPr>
          <w:lang w:val="en-US"/>
        </w:rPr>
        <w:t xml:space="preserve"> which focus on reception of AIS-signals from high density areas. The experimental </w:t>
      </w:r>
      <w:r>
        <w:rPr>
          <w:lang w:val="en-US"/>
        </w:rPr>
        <w:lastRenderedPageBreak/>
        <w:t>satellite will be equipped with a Helix antenna and have a footprint of 750 km. The launch is expected in Q4 2013.</w:t>
      </w:r>
    </w:p>
    <w:p w14:paraId="512BFE40" w14:textId="06A52AE4" w:rsidR="00F24239" w:rsidRDefault="00F24239" w:rsidP="00F24239">
      <w:pPr>
        <w:pStyle w:val="BodyText"/>
      </w:pPr>
      <w:r>
        <w:t>The AIS and Communications WG plan for an</w:t>
      </w:r>
      <w:r w:rsidRPr="0030212A">
        <w:t xml:space="preserve"> inte</w:t>
      </w:r>
      <w:r>
        <w:t xml:space="preserve">rsessional meeting before </w:t>
      </w:r>
      <w:r w:rsidR="00BB5346">
        <w:t>e-NAV</w:t>
      </w:r>
      <w:r>
        <w:t>15</w:t>
      </w:r>
      <w:r w:rsidRPr="0030212A">
        <w:t>.</w:t>
      </w:r>
      <w:r>
        <w:t xml:space="preserve"> (</w:t>
      </w:r>
      <w:r w:rsidR="00260743">
        <w:t>Preliminary date</w:t>
      </w:r>
      <w:r>
        <w:t xml:space="preserve"> is March </w:t>
      </w:r>
      <w:r w:rsidR="00260743">
        <w:t>3</w:t>
      </w:r>
      <w:r>
        <w:t>1 – April 4 2014)</w:t>
      </w:r>
      <w:r w:rsidRPr="0030212A">
        <w:t xml:space="preserve"> The main top</w:t>
      </w:r>
      <w:r>
        <w:t xml:space="preserve">ic is </w:t>
      </w:r>
      <w:r w:rsidR="00260743">
        <w:t>to mature</w:t>
      </w:r>
      <w:r>
        <w:t xml:space="preserve"> and refine already existing documents, develop further inputs to ITU WP5B with the purpose to support the request for allocation of additional spectrum, by presenting the developments made and indicate the planned further work to test technology and applications to be used</w:t>
      </w:r>
      <w:r w:rsidRPr="0030212A">
        <w:t>.</w:t>
      </w:r>
      <w:r>
        <w:t xml:space="preserve"> It is important to provide ITU-R WP5B with the latest developments before ITU WP5B finalise the relevant part of the CPM report for WRC 15.</w:t>
      </w:r>
    </w:p>
    <w:p w14:paraId="1FC5C900" w14:textId="1FAAAB76" w:rsidR="00F24239" w:rsidRPr="0030212A" w:rsidRDefault="00F24239" w:rsidP="00F24239">
      <w:pPr>
        <w:pStyle w:val="BodyText"/>
        <w:rPr>
          <w:sz w:val="26"/>
          <w:highlight w:val="yellow"/>
        </w:rPr>
      </w:pPr>
      <w:r>
        <w:t xml:space="preserve"> In addition an online discussion forum was established to progress the work until the next e-NAV Committee meeting.</w:t>
      </w:r>
    </w:p>
    <w:p w14:paraId="63F231AB" w14:textId="77777777" w:rsidR="00F24239" w:rsidRDefault="00F24239" w:rsidP="00F24239">
      <w:pPr>
        <w:pStyle w:val="Heading2"/>
        <w:spacing w:line="240" w:lineRule="auto"/>
      </w:pPr>
      <w:bookmarkStart w:id="121" w:name="_Toc370495978"/>
      <w:r w:rsidRPr="00054E69">
        <w:t>Review and update documentation on AIS (M.1371; A-124, A-126</w:t>
      </w:r>
      <w:proofErr w:type="gramStart"/>
      <w:r w:rsidRPr="00054E69">
        <w:t>)  (</w:t>
      </w:r>
      <w:proofErr w:type="gramEnd"/>
      <w:r w:rsidRPr="00054E69">
        <w:rPr>
          <w:highlight w:val="yellow"/>
        </w:rPr>
        <w:t xml:space="preserve">Task </w:t>
      </w:r>
      <w:r>
        <w:rPr>
          <w:highlight w:val="yellow"/>
        </w:rPr>
        <w:t>1</w:t>
      </w:r>
      <w:r w:rsidRPr="00054E69">
        <w:rPr>
          <w:highlight w:val="yellow"/>
        </w:rPr>
        <w:t>2*</w:t>
      </w:r>
      <w:r w:rsidRPr="00054E69">
        <w:t>)</w:t>
      </w:r>
      <w:bookmarkEnd w:id="121"/>
    </w:p>
    <w:p w14:paraId="04AADAB7" w14:textId="77777777" w:rsidR="00F24239" w:rsidRDefault="00F24239" w:rsidP="00F24239">
      <w:pPr>
        <w:pStyle w:val="BodyText"/>
        <w:ind w:left="720" w:hanging="720"/>
      </w:pPr>
      <w:r>
        <w:t xml:space="preserve"> The task is completed. No work was carried out at this meeting.</w:t>
      </w:r>
    </w:p>
    <w:p w14:paraId="60C6720E" w14:textId="77777777" w:rsidR="00F24239" w:rsidRDefault="00F24239" w:rsidP="00F24239">
      <w:pPr>
        <w:pStyle w:val="Heading2"/>
        <w:spacing w:line="240" w:lineRule="auto"/>
      </w:pPr>
      <w:bookmarkStart w:id="122" w:name="_Toc272776012"/>
      <w:bookmarkStart w:id="123" w:name="_Toc370495979"/>
      <w:r w:rsidRPr="00054E69">
        <w:t xml:space="preserve">Co-ordinate input to IMO, ITU, and IEC on </w:t>
      </w:r>
      <w:proofErr w:type="gramStart"/>
      <w:r w:rsidRPr="00054E69">
        <w:t>AIS  (</w:t>
      </w:r>
      <w:proofErr w:type="gramEnd"/>
      <w:r>
        <w:rPr>
          <w:highlight w:val="yellow"/>
        </w:rPr>
        <w:t xml:space="preserve">Task </w:t>
      </w:r>
      <w:r w:rsidRPr="00054E69">
        <w:rPr>
          <w:highlight w:val="yellow"/>
        </w:rPr>
        <w:t>1</w:t>
      </w:r>
      <w:r>
        <w:rPr>
          <w:highlight w:val="yellow"/>
        </w:rPr>
        <w:t>3</w:t>
      </w:r>
      <w:r w:rsidRPr="00054E69">
        <w:rPr>
          <w:highlight w:val="yellow"/>
        </w:rPr>
        <w:t>*</w:t>
      </w:r>
      <w:r w:rsidRPr="00054E69">
        <w:t>)</w:t>
      </w:r>
      <w:bookmarkEnd w:id="122"/>
      <w:bookmarkEnd w:id="123"/>
    </w:p>
    <w:p w14:paraId="38125C2D" w14:textId="77777777" w:rsidR="00F24239" w:rsidRDefault="00F24239" w:rsidP="00F24239">
      <w:pPr>
        <w:jc w:val="both"/>
        <w:rPr>
          <w:rFonts w:eastAsia="Times New Roman"/>
        </w:rPr>
      </w:pPr>
      <w:r w:rsidRPr="007866DD">
        <w:rPr>
          <w:rFonts w:eastAsia="Times New Roman"/>
        </w:rPr>
        <w:t xml:space="preserve">A </w:t>
      </w:r>
      <w:r>
        <w:rPr>
          <w:rFonts w:eastAsia="Times New Roman"/>
        </w:rPr>
        <w:t>Liaison statement from ITU-R WP5B regarding the agenda items for WRC15, the Draft Revision of ITU-R M.1371-4 and the updated plan for VDES was noted. No actions are required.</w:t>
      </w:r>
    </w:p>
    <w:p w14:paraId="11ED590D" w14:textId="2BFA7D6A" w:rsidR="00F24239" w:rsidRDefault="00F24239" w:rsidP="00F24239">
      <w:pPr>
        <w:jc w:val="both"/>
        <w:rPr>
          <w:rFonts w:eastAsia="Times New Roman"/>
        </w:rPr>
      </w:pPr>
      <w:r>
        <w:rPr>
          <w:rFonts w:eastAsia="Times New Roman"/>
        </w:rPr>
        <w:t xml:space="preserve">A Working Document “Towards a Draft Preliminary ITU-R Recommendation on VDES” based on Input Document e-NAV14-10.3.3 was progressed.  The Working Document leaves many technical issues open and </w:t>
      </w:r>
      <w:proofErr w:type="gramStart"/>
      <w:r>
        <w:rPr>
          <w:rFonts w:eastAsia="Times New Roman"/>
        </w:rPr>
        <w:t>indicates</w:t>
      </w:r>
      <w:proofErr w:type="gramEnd"/>
      <w:r>
        <w:rPr>
          <w:rFonts w:eastAsia="Times New Roman"/>
        </w:rPr>
        <w:t xml:space="preserve"> that studies and tests are needed before final choices can be made. Although the work is in its initial stage it is proposed to send e-NAV14-17.1.3.4   to ITU WP5B as an indication of the ongoing work and is necessary for ITU-R WP-5B’s work for WRC-15 Agenda Item 1.16.</w:t>
      </w:r>
    </w:p>
    <w:p w14:paraId="548D1D7F" w14:textId="6E6B116B" w:rsidR="00F24239" w:rsidRDefault="00F24239" w:rsidP="00F24239">
      <w:pPr>
        <w:jc w:val="both"/>
        <w:outlineLvl w:val="0"/>
        <w:rPr>
          <w:rFonts w:cs="Arial"/>
        </w:rPr>
      </w:pPr>
      <w:r>
        <w:rPr>
          <w:rFonts w:cs="Arial"/>
        </w:rPr>
        <w:t>ITU WP5B has informally asked for access to the information contained in the IALA MRCP, in a format suitable for use within WP5B. The MRCP content has therefore been reformatted to such a format and updated with information on VDES. If approved, the document e-NAV14-17.1.3.5 should be forwarded to ITU WP5B.</w:t>
      </w:r>
    </w:p>
    <w:p w14:paraId="657029D8" w14:textId="361F6B7B" w:rsidR="00F24239" w:rsidRDefault="00F24239" w:rsidP="00F24239">
      <w:pPr>
        <w:outlineLvl w:val="0"/>
        <w:rPr>
          <w:rFonts w:cs="Arial"/>
        </w:rPr>
      </w:pPr>
      <w:r>
        <w:rPr>
          <w:rFonts w:cs="Arial"/>
        </w:rPr>
        <w:t>A Liaison note to ITU, describing the background and intention with the documents mentioned above, was developed as e-NAV14-17.1.3.3</w:t>
      </w:r>
    </w:p>
    <w:p w14:paraId="049B6FA6" w14:textId="77777777" w:rsidR="00F24239" w:rsidRDefault="00F24239" w:rsidP="00F24239">
      <w:pPr>
        <w:pStyle w:val="ActionItem"/>
      </w:pPr>
      <w:r>
        <w:t>Action Item</w:t>
      </w:r>
    </w:p>
    <w:p w14:paraId="0608F45C" w14:textId="77777777" w:rsidR="000C48C4" w:rsidRDefault="00F24239" w:rsidP="00F2554E">
      <w:pPr>
        <w:pStyle w:val="ActionIALA"/>
        <w:spacing w:line="240" w:lineRule="auto"/>
      </w:pPr>
      <w:bookmarkStart w:id="124" w:name="_Toc370498089"/>
      <w:r w:rsidRPr="00B94004">
        <w:t>The Secretariat is requested to</w:t>
      </w:r>
      <w:r>
        <w:t xml:space="preserve"> forward the liaison note e-NAV14-17.1.3.3, e-NAV14-17.1.3.4 and e-NAV14-17.1.3.5, to Council for approval by email.</w:t>
      </w:r>
      <w:bookmarkEnd w:id="124"/>
      <w:r>
        <w:t xml:space="preserve"> </w:t>
      </w:r>
    </w:p>
    <w:p w14:paraId="44B2E823" w14:textId="5BE3E197" w:rsidR="000C48C4" w:rsidRDefault="00F24239" w:rsidP="00F2554E">
      <w:pPr>
        <w:pStyle w:val="ActionIALA"/>
        <w:spacing w:line="240" w:lineRule="auto"/>
      </w:pPr>
      <w:bookmarkStart w:id="125" w:name="_Toc370498090"/>
      <w:r>
        <w:t xml:space="preserve">If approved, </w:t>
      </w:r>
      <w:r w:rsidR="006F514D">
        <w:t xml:space="preserve">the Secretariat is requested </w:t>
      </w:r>
      <w:r>
        <w:t>to send the liaison and the documents e-NAV14-17.1.3.4 and e-NAV14-17.1.3.5 to ITU WP5B.  The deadline for submission to ITU-R WP5B is November 11, 2013.</w:t>
      </w:r>
      <w:bookmarkEnd w:id="125"/>
      <w:r>
        <w:t xml:space="preserve"> </w:t>
      </w:r>
    </w:p>
    <w:p w14:paraId="3B5B5B6F" w14:textId="1756C065" w:rsidR="00F24239" w:rsidRDefault="006F514D" w:rsidP="00F2554E">
      <w:pPr>
        <w:pStyle w:val="ActionIALA"/>
        <w:spacing w:line="240" w:lineRule="auto"/>
      </w:pPr>
      <w:bookmarkStart w:id="126" w:name="_Toc370498091"/>
      <w:r>
        <w:t>The Secretariat is requested to arrange a</w:t>
      </w:r>
      <w:r w:rsidR="00F24239">
        <w:t>n</w:t>
      </w:r>
      <w:r w:rsidR="00F24239" w:rsidRPr="00302222">
        <w:t xml:space="preserve"> </w:t>
      </w:r>
      <w:r w:rsidR="00F24239">
        <w:t xml:space="preserve">appropriate IALA representation to present the documents </w:t>
      </w:r>
      <w:r w:rsidRPr="006F514D">
        <w:t xml:space="preserve">e-NAV14-17.1.3.4 and e-NAV14-17.1.3.5 </w:t>
      </w:r>
      <w:r w:rsidR="00F24239">
        <w:t>a</w:t>
      </w:r>
      <w:r>
        <w:t>t the WP5B meeting a</w:t>
      </w:r>
      <w:r w:rsidR="00F24239">
        <w:t>s requested by ITU WP5 B.</w:t>
      </w:r>
      <w:bookmarkEnd w:id="126"/>
    </w:p>
    <w:p w14:paraId="3ACF7A88" w14:textId="77777777" w:rsidR="00F24239" w:rsidRDefault="00F24239" w:rsidP="00F24239">
      <w:pPr>
        <w:pStyle w:val="Heading2"/>
        <w:spacing w:line="240" w:lineRule="auto"/>
      </w:pPr>
      <w:bookmarkStart w:id="127" w:name="_Toc272776013"/>
      <w:bookmarkStart w:id="128" w:name="_Toc370495980"/>
      <w:r w:rsidRPr="009B44E1">
        <w:t xml:space="preserve">Monitor and contribute to development of AIS, including the next generation of </w:t>
      </w:r>
      <w:proofErr w:type="gramStart"/>
      <w:r w:rsidRPr="009B44E1">
        <w:t>AIS</w:t>
      </w:r>
      <w:r w:rsidRPr="00054E69">
        <w:t xml:space="preserve">  (</w:t>
      </w:r>
      <w:proofErr w:type="gramEnd"/>
      <w:r w:rsidRPr="00054E69">
        <w:rPr>
          <w:highlight w:val="yellow"/>
        </w:rPr>
        <w:t xml:space="preserve">Task </w:t>
      </w:r>
      <w:r>
        <w:rPr>
          <w:highlight w:val="yellow"/>
        </w:rPr>
        <w:t>14</w:t>
      </w:r>
      <w:r w:rsidRPr="00054E69">
        <w:rPr>
          <w:highlight w:val="yellow"/>
        </w:rPr>
        <w:t>*</w:t>
      </w:r>
      <w:r w:rsidRPr="00054E69">
        <w:t>)</w:t>
      </w:r>
      <w:bookmarkEnd w:id="127"/>
      <w:bookmarkEnd w:id="128"/>
    </w:p>
    <w:p w14:paraId="449C78A4" w14:textId="23DAF98C" w:rsidR="00F24239" w:rsidRPr="00B56BDF" w:rsidRDefault="00F24239" w:rsidP="00F24239">
      <w:pPr>
        <w:pStyle w:val="BodyText"/>
      </w:pPr>
      <w:r>
        <w:t xml:space="preserve">A working document </w:t>
      </w:r>
      <w:r w:rsidR="00BB5346">
        <w:t>e-NAV</w:t>
      </w:r>
      <w:r>
        <w:t xml:space="preserve">14-17.2.3.1 on “The Innovative use of AIS” was progressed. The document is intended to inform IALA members about (data) communication on the AIS system, and to demonstrate the benefits and needs of </w:t>
      </w:r>
      <w:proofErr w:type="gramStart"/>
      <w:r>
        <w:t>migrating</w:t>
      </w:r>
      <w:proofErr w:type="gramEnd"/>
      <w:r>
        <w:t xml:space="preserve"> certain AIS elements to the VDES to ensure that the AIS main functions are protected and maintained with future expansive use of AIS. It also seeks to make recommendations for the innovative use of AIS considering the limitations of the AIS VDL. </w:t>
      </w:r>
    </w:p>
    <w:p w14:paraId="41CCFF20" w14:textId="77777777" w:rsidR="00F24239" w:rsidRDefault="00F24239" w:rsidP="00F24239">
      <w:pPr>
        <w:pStyle w:val="ActionItem"/>
      </w:pPr>
      <w:r>
        <w:t>Action Item</w:t>
      </w:r>
    </w:p>
    <w:p w14:paraId="70643667" w14:textId="59006ECF" w:rsidR="00F24239" w:rsidRDefault="00F24239" w:rsidP="00F24239">
      <w:pPr>
        <w:pStyle w:val="ActionIALA"/>
      </w:pPr>
      <w:bookmarkStart w:id="129" w:name="_Toc370498092"/>
      <w:r w:rsidRPr="00D24F12">
        <w:lastRenderedPageBreak/>
        <w:t>The Secretariat is requested to forward the In</w:t>
      </w:r>
      <w:r>
        <w:t xml:space="preserve">formation Paper </w:t>
      </w:r>
      <w:r w:rsidR="00BB5346">
        <w:t>e-NAV</w:t>
      </w:r>
      <w:r>
        <w:t xml:space="preserve">14-17.2.3.1 as an input document </w:t>
      </w:r>
      <w:r w:rsidRPr="00D24F12">
        <w:t xml:space="preserve">to </w:t>
      </w:r>
      <w:r w:rsidR="00BB5346">
        <w:t>e-NAV</w:t>
      </w:r>
      <w:r>
        <w:t>15.</w:t>
      </w:r>
      <w:bookmarkEnd w:id="129"/>
    </w:p>
    <w:p w14:paraId="31909DBC" w14:textId="77777777" w:rsidR="00F24239" w:rsidRDefault="00F24239" w:rsidP="00F24239">
      <w:pPr>
        <w:pStyle w:val="Heading2"/>
        <w:spacing w:line="240" w:lineRule="auto"/>
      </w:pPr>
      <w:bookmarkStart w:id="130" w:name="_Toc272776014"/>
      <w:bookmarkStart w:id="131" w:name="_Toc370495981"/>
      <w:r w:rsidRPr="009B44E1">
        <w:t xml:space="preserve">Monitor developments in the technical definition of AIS stations at IEC, satellite detection of AIS, and terrestrial long range </w:t>
      </w:r>
      <w:proofErr w:type="gramStart"/>
      <w:r w:rsidRPr="009B44E1">
        <w:t>AIS</w:t>
      </w:r>
      <w:r w:rsidRPr="00054E69">
        <w:t xml:space="preserve">  (</w:t>
      </w:r>
      <w:proofErr w:type="gramEnd"/>
      <w:r w:rsidRPr="00054E69">
        <w:rPr>
          <w:highlight w:val="yellow"/>
        </w:rPr>
        <w:t xml:space="preserve">Task </w:t>
      </w:r>
      <w:r>
        <w:rPr>
          <w:highlight w:val="yellow"/>
        </w:rPr>
        <w:t>15</w:t>
      </w:r>
      <w:r w:rsidRPr="00054E69">
        <w:rPr>
          <w:highlight w:val="yellow"/>
        </w:rPr>
        <w:t>*</w:t>
      </w:r>
      <w:r w:rsidRPr="00054E69">
        <w:t>)</w:t>
      </w:r>
      <w:bookmarkEnd w:id="130"/>
      <w:bookmarkEnd w:id="131"/>
    </w:p>
    <w:p w14:paraId="13FFFCEE" w14:textId="37AE1FAB" w:rsidR="00F24239" w:rsidRDefault="00F24239" w:rsidP="00F24239">
      <w:pPr>
        <w:pStyle w:val="BodyText"/>
      </w:pPr>
      <w:r>
        <w:t xml:space="preserve">No progress </w:t>
      </w:r>
      <w:r w:rsidR="00BB5346">
        <w:t xml:space="preserve">was </w:t>
      </w:r>
      <w:r>
        <w:t xml:space="preserve">made </w:t>
      </w:r>
      <w:r w:rsidR="00BB5346">
        <w:t xml:space="preserve">on this task </w:t>
      </w:r>
      <w:r>
        <w:rPr>
          <w:lang w:val="en-AU"/>
        </w:rPr>
        <w:t>at this meeting</w:t>
      </w:r>
      <w:r>
        <w:t>.</w:t>
      </w:r>
    </w:p>
    <w:p w14:paraId="5E9702D0" w14:textId="2E01BE29" w:rsidR="00F24239" w:rsidRDefault="00F24239" w:rsidP="00F24239">
      <w:pPr>
        <w:pStyle w:val="Heading2"/>
        <w:spacing w:line="240" w:lineRule="auto"/>
      </w:pPr>
      <w:bookmarkStart w:id="132" w:name="_Toc272776015"/>
      <w:bookmarkStart w:id="133" w:name="_Toc370495982"/>
      <w:r w:rsidRPr="00002124">
        <w:t xml:space="preserve">Monitor developments in GMDSS and </w:t>
      </w:r>
      <w:proofErr w:type="gramStart"/>
      <w:r w:rsidRPr="00002124">
        <w:t>LRIT</w:t>
      </w:r>
      <w:r w:rsidRPr="00054E69">
        <w:t xml:space="preserve">  (</w:t>
      </w:r>
      <w:proofErr w:type="gramEnd"/>
      <w:r>
        <w:rPr>
          <w:highlight w:val="yellow"/>
        </w:rPr>
        <w:t>Task 21</w:t>
      </w:r>
      <w:r w:rsidRPr="00054E69">
        <w:rPr>
          <w:highlight w:val="yellow"/>
        </w:rPr>
        <w:t>*</w:t>
      </w:r>
      <w:r w:rsidRPr="00054E69">
        <w:t>)</w:t>
      </w:r>
      <w:bookmarkEnd w:id="132"/>
      <w:bookmarkEnd w:id="133"/>
    </w:p>
    <w:p w14:paraId="6253C2EC" w14:textId="6BA42645" w:rsidR="00F24239" w:rsidRPr="000908D0" w:rsidRDefault="00F24239" w:rsidP="00F24239">
      <w:pPr>
        <w:pStyle w:val="BodyText"/>
      </w:pPr>
      <w:r>
        <w:t xml:space="preserve">No progress </w:t>
      </w:r>
      <w:r w:rsidR="00BB5346">
        <w:t xml:space="preserve">was </w:t>
      </w:r>
      <w:r>
        <w:rPr>
          <w:lang w:val="en-AU"/>
        </w:rPr>
        <w:t xml:space="preserve">made </w:t>
      </w:r>
      <w:r w:rsidR="00BB5346">
        <w:rPr>
          <w:lang w:val="en-AU"/>
        </w:rPr>
        <w:t xml:space="preserve">on this task </w:t>
      </w:r>
      <w:r>
        <w:rPr>
          <w:lang w:val="en-AU"/>
        </w:rPr>
        <w:t>at this meeting</w:t>
      </w:r>
      <w:r>
        <w:t>.</w:t>
      </w:r>
    </w:p>
    <w:p w14:paraId="6DAB509B" w14:textId="3C364E74" w:rsidR="00F24239" w:rsidRDefault="00F24239" w:rsidP="00F24239">
      <w:pPr>
        <w:pStyle w:val="Heading1"/>
        <w:spacing w:line="240" w:lineRule="auto"/>
      </w:pPr>
      <w:r>
        <w:t xml:space="preserve">    </w:t>
      </w:r>
      <w:bookmarkStart w:id="134" w:name="_Toc370495983"/>
      <w:r w:rsidR="00BB5346">
        <w:t xml:space="preserve">Working group 4 - </w:t>
      </w:r>
      <w:r>
        <w:t>Communication</w:t>
      </w:r>
      <w:r w:rsidR="00BB5346">
        <w:t>s</w:t>
      </w:r>
      <w:bookmarkEnd w:id="134"/>
    </w:p>
    <w:p w14:paraId="60402A24" w14:textId="77777777" w:rsidR="00F24239" w:rsidRDefault="00F24239" w:rsidP="00F24239">
      <w:pPr>
        <w:pStyle w:val="Heading2"/>
        <w:spacing w:line="240" w:lineRule="auto"/>
      </w:pPr>
      <w:bookmarkStart w:id="135" w:name="_Toc370495984"/>
      <w:r w:rsidRPr="00054E69">
        <w:t xml:space="preserve">Review and update IALA Maritime Radio Communications </w:t>
      </w:r>
      <w:proofErr w:type="gramStart"/>
      <w:r w:rsidRPr="00054E69">
        <w:t>Plan  (</w:t>
      </w:r>
      <w:proofErr w:type="gramEnd"/>
      <w:r w:rsidRPr="00054E69">
        <w:rPr>
          <w:highlight w:val="yellow"/>
        </w:rPr>
        <w:t xml:space="preserve">Task </w:t>
      </w:r>
      <w:r>
        <w:rPr>
          <w:highlight w:val="yellow"/>
        </w:rPr>
        <w:t>17</w:t>
      </w:r>
      <w:r w:rsidRPr="00054E69">
        <w:rPr>
          <w:highlight w:val="yellow"/>
        </w:rPr>
        <w:t>*</w:t>
      </w:r>
      <w:r w:rsidRPr="00054E69">
        <w:t>)</w:t>
      </w:r>
      <w:bookmarkEnd w:id="135"/>
    </w:p>
    <w:p w14:paraId="189D8D35" w14:textId="5461548F" w:rsidR="00F24239" w:rsidRPr="00222D65" w:rsidRDefault="00BB5346" w:rsidP="00F24239">
      <w:pPr>
        <w:pStyle w:val="BodyText"/>
        <w:rPr>
          <w:lang w:val="en-AU"/>
        </w:rPr>
      </w:pPr>
      <w:r w:rsidRPr="00BB5346">
        <w:rPr>
          <w:lang w:val="en-AU"/>
        </w:rPr>
        <w:t>No progress was made on this task at this meeting.</w:t>
      </w:r>
    </w:p>
    <w:p w14:paraId="6F3EF3D5" w14:textId="77777777" w:rsidR="00F24239" w:rsidRDefault="00F24239" w:rsidP="00F24239">
      <w:pPr>
        <w:pStyle w:val="Heading2"/>
        <w:spacing w:line="240" w:lineRule="auto"/>
      </w:pPr>
      <w:bookmarkStart w:id="136" w:name="_Toc272776018"/>
      <w:bookmarkStart w:id="137" w:name="_Toc370495985"/>
      <w:r w:rsidRPr="00054E69">
        <w:t xml:space="preserve">Prepare Recommendations and Guidelines on </w:t>
      </w:r>
      <w:proofErr w:type="gramStart"/>
      <w:r w:rsidRPr="00054E69">
        <w:t>communications  (</w:t>
      </w:r>
      <w:proofErr w:type="gramEnd"/>
      <w:r w:rsidRPr="00054E69">
        <w:rPr>
          <w:highlight w:val="yellow"/>
        </w:rPr>
        <w:t xml:space="preserve">Task </w:t>
      </w:r>
      <w:r>
        <w:rPr>
          <w:highlight w:val="yellow"/>
        </w:rPr>
        <w:t>18</w:t>
      </w:r>
      <w:r w:rsidRPr="00054E69">
        <w:rPr>
          <w:highlight w:val="yellow"/>
        </w:rPr>
        <w:t>*</w:t>
      </w:r>
      <w:r w:rsidRPr="00054E69">
        <w:t>)</w:t>
      </w:r>
      <w:bookmarkEnd w:id="136"/>
      <w:bookmarkEnd w:id="137"/>
    </w:p>
    <w:p w14:paraId="5D1D1A74" w14:textId="5B4D9C53" w:rsidR="00F24239" w:rsidRDefault="00F24239" w:rsidP="00F24239">
      <w:pPr>
        <w:pStyle w:val="BodyText"/>
      </w:pPr>
      <w:r>
        <w:t>Input Document e</w:t>
      </w:r>
      <w:r w:rsidR="00BB5346">
        <w:t>-</w:t>
      </w:r>
      <w:r>
        <w:t xml:space="preserve">NAV14-10.3.4 Technical Guidelines for implementation of VDES was </w:t>
      </w:r>
      <w:r w:rsidR="00BC517F">
        <w:t>developed</w:t>
      </w:r>
      <w:r>
        <w:t xml:space="preserve"> as </w:t>
      </w:r>
      <w:r w:rsidR="00BC517F">
        <w:t xml:space="preserve">a </w:t>
      </w:r>
      <w:r w:rsidR="00BC517F" w:rsidRPr="00793C3B">
        <w:t>Working Paper</w:t>
      </w:r>
      <w:r w:rsidRPr="00793C3B">
        <w:t xml:space="preserve"> e</w:t>
      </w:r>
      <w:r w:rsidR="00BB5346" w:rsidRPr="00793C3B">
        <w:t>-</w:t>
      </w:r>
      <w:r w:rsidR="00884C19" w:rsidRPr="00793C3B">
        <w:t>NAV14-17.2</w:t>
      </w:r>
      <w:r w:rsidRPr="00793C3B">
        <w:t>.3.2.</w:t>
      </w:r>
      <w:r>
        <w:t xml:space="preserve"> The document is intended to describe the background and the technical considerations that have been made in the development of the VDES concept. The paper present</w:t>
      </w:r>
      <w:r w:rsidR="00951844">
        <w:t>s</w:t>
      </w:r>
      <w:r>
        <w:t xml:space="preserve"> possible solutions but on several issues alternatives </w:t>
      </w:r>
      <w:r w:rsidR="00951844">
        <w:t xml:space="preserve">are </w:t>
      </w:r>
      <w:r>
        <w:t>given, since further studies and tests are required to establish a firm basis for decisions.</w:t>
      </w:r>
    </w:p>
    <w:p w14:paraId="408CB985" w14:textId="77777777" w:rsidR="00F24239" w:rsidRDefault="00F24239" w:rsidP="00BB5346">
      <w:pPr>
        <w:pStyle w:val="ActionItem"/>
      </w:pPr>
      <w:r>
        <w:t>Action Item</w:t>
      </w:r>
    </w:p>
    <w:p w14:paraId="26A1F8CE" w14:textId="00E1E38A" w:rsidR="00F24239" w:rsidRDefault="00F24239" w:rsidP="00BB5346">
      <w:pPr>
        <w:pStyle w:val="ActionIALA"/>
        <w:jc w:val="left"/>
      </w:pPr>
      <w:bookmarkStart w:id="138" w:name="_Toc370498093"/>
      <w:r w:rsidRPr="00B94004">
        <w:t>The Secretariat is requested to</w:t>
      </w:r>
      <w:r>
        <w:t xml:space="preserve"> forward the Information Paper e</w:t>
      </w:r>
      <w:r w:rsidR="00BB5346">
        <w:t>-</w:t>
      </w:r>
      <w:r w:rsidR="00BC517F">
        <w:t>NAV14-</w:t>
      </w:r>
      <w:r w:rsidR="00767994">
        <w:t>17.2.3.2 to all</w:t>
      </w:r>
      <w:r>
        <w:t xml:space="preserve"> IALA Committees for </w:t>
      </w:r>
      <w:r w:rsidR="00BC517F">
        <w:t>comment</w:t>
      </w:r>
      <w:r>
        <w:t>.</w:t>
      </w:r>
      <w:bookmarkEnd w:id="138"/>
    </w:p>
    <w:p w14:paraId="4EF29170" w14:textId="1D5E2D82" w:rsidR="00951844" w:rsidRPr="00951844" w:rsidRDefault="00951844" w:rsidP="00951844">
      <w:pPr>
        <w:pStyle w:val="ActionIALA"/>
      </w:pPr>
      <w:bookmarkStart w:id="139" w:name="_Toc370498094"/>
      <w:r>
        <w:t xml:space="preserve">The Secretariat is requested to forward </w:t>
      </w:r>
      <w:r w:rsidRPr="00951844">
        <w:t>the Information Paper</w:t>
      </w:r>
      <w:r>
        <w:t xml:space="preserve"> e-NAV14-17.</w:t>
      </w:r>
      <w:r w:rsidR="00884C19">
        <w:t>2</w:t>
      </w:r>
      <w:r>
        <w:t>.3</w:t>
      </w:r>
      <w:r w:rsidR="00490CB7">
        <w:t>.2</w:t>
      </w:r>
      <w:r>
        <w:t xml:space="preserve"> to e-NAV15.</w:t>
      </w:r>
      <w:bookmarkEnd w:id="139"/>
    </w:p>
    <w:p w14:paraId="2ED2C463" w14:textId="77777777" w:rsidR="00F24239" w:rsidRPr="00682E82" w:rsidRDefault="00F24239" w:rsidP="00F24239">
      <w:pPr>
        <w:pStyle w:val="Heading2"/>
        <w:spacing w:line="240" w:lineRule="auto"/>
      </w:pPr>
      <w:bookmarkStart w:id="140" w:name="_Toc272776019"/>
      <w:bookmarkStart w:id="141" w:name="_Toc370495986"/>
      <w:r w:rsidRPr="00054E69">
        <w:t xml:space="preserve">Co-ordinate input to ITU, IMO, and IEC on </w:t>
      </w:r>
      <w:proofErr w:type="gramStart"/>
      <w:r w:rsidRPr="00054E69">
        <w:t>communications  (</w:t>
      </w:r>
      <w:proofErr w:type="gramEnd"/>
      <w:r>
        <w:rPr>
          <w:highlight w:val="yellow"/>
        </w:rPr>
        <w:t>Task 1</w:t>
      </w:r>
      <w:r w:rsidRPr="00054E69">
        <w:rPr>
          <w:highlight w:val="yellow"/>
        </w:rPr>
        <w:t>9*</w:t>
      </w:r>
      <w:r w:rsidRPr="00054E69">
        <w:t>)</w:t>
      </w:r>
      <w:bookmarkEnd w:id="140"/>
      <w:bookmarkEnd w:id="141"/>
    </w:p>
    <w:p w14:paraId="66C4E3BA" w14:textId="77777777" w:rsidR="00F24239" w:rsidRDefault="00F24239" w:rsidP="00F24239">
      <w:pPr>
        <w:pStyle w:val="BodyText"/>
        <w:jc w:val="left"/>
      </w:pPr>
      <w:r>
        <w:t xml:space="preserve">See Agenda item 9.2 </w:t>
      </w:r>
    </w:p>
    <w:p w14:paraId="2A6147A4" w14:textId="12788EC7" w:rsidR="00F24239" w:rsidRPr="00222D65" w:rsidRDefault="00F24239" w:rsidP="00BB5346">
      <w:pPr>
        <w:pStyle w:val="BodyText"/>
        <w:rPr>
          <w:i/>
        </w:rPr>
      </w:pPr>
      <w:r>
        <w:t>The information paper on VDES (e</w:t>
      </w:r>
      <w:r w:rsidR="00BB5346">
        <w:t>-</w:t>
      </w:r>
      <w:r>
        <w:t>NAV14-10.3.2) requested by e</w:t>
      </w:r>
      <w:r w:rsidR="00BB5346">
        <w:t>-</w:t>
      </w:r>
      <w:r>
        <w:t>NAV13 has been developed by a</w:t>
      </w:r>
      <w:r w:rsidR="00BB5346">
        <w:t>n IALA</w:t>
      </w:r>
      <w:r>
        <w:t xml:space="preserve"> Correspondence Group, under leadership of Hideki Noguchi, and was further progressed during the meeting. The document, e</w:t>
      </w:r>
      <w:r w:rsidR="00BB5346">
        <w:t>-</w:t>
      </w:r>
      <w:r>
        <w:t>NAV14-17.1.3.1, is intended to inform the Council and Committee members on the plans and progress regarding VDES.</w:t>
      </w:r>
    </w:p>
    <w:p w14:paraId="710615B9" w14:textId="77777777" w:rsidR="00F24239" w:rsidRDefault="00F24239" w:rsidP="00BB5346">
      <w:pPr>
        <w:pStyle w:val="ActionItem"/>
      </w:pPr>
      <w:r>
        <w:t>Action Item</w:t>
      </w:r>
    </w:p>
    <w:p w14:paraId="786036A7" w14:textId="77777777" w:rsidR="00820F3B" w:rsidRDefault="00F24239" w:rsidP="00767994">
      <w:pPr>
        <w:pStyle w:val="ActionIALA"/>
      </w:pPr>
      <w:bookmarkStart w:id="142" w:name="_Toc370498095"/>
      <w:r w:rsidRPr="00B94004">
        <w:t>The Secretariat is requested to</w:t>
      </w:r>
      <w:r>
        <w:t xml:space="preserve"> forward the Information Paper e</w:t>
      </w:r>
      <w:r w:rsidR="00BB5346">
        <w:t>-</w:t>
      </w:r>
      <w:r>
        <w:t>NAV14-17.1.3.1 to Council for approval.</w:t>
      </w:r>
      <w:bookmarkEnd w:id="142"/>
      <w:r>
        <w:t xml:space="preserve"> </w:t>
      </w:r>
    </w:p>
    <w:p w14:paraId="117C4E6D" w14:textId="6418DA99" w:rsidR="00F24239" w:rsidRDefault="00F24239" w:rsidP="00767994">
      <w:pPr>
        <w:pStyle w:val="ActionIALA"/>
      </w:pPr>
      <w:bookmarkStart w:id="143" w:name="_Toc370498096"/>
      <w:r w:rsidRPr="00AC6608">
        <w:t xml:space="preserve">If approved, </w:t>
      </w:r>
      <w:r w:rsidR="00AC6608" w:rsidRPr="00AC6608">
        <w:t>the</w:t>
      </w:r>
      <w:r w:rsidR="00AC6608">
        <w:t xml:space="preserve"> </w:t>
      </w:r>
      <w:r w:rsidR="00AC6608" w:rsidRPr="00B94004">
        <w:t xml:space="preserve">Secretariat is requested </w:t>
      </w:r>
      <w:r>
        <w:t xml:space="preserve">send the Information Paper </w:t>
      </w:r>
      <w:r w:rsidR="00AC6608">
        <w:t xml:space="preserve">e-NAV14-17.1.3.1 </w:t>
      </w:r>
      <w:r>
        <w:t>to all IALA Committees.</w:t>
      </w:r>
      <w:bookmarkEnd w:id="143"/>
      <w:r>
        <w:br/>
      </w:r>
    </w:p>
    <w:p w14:paraId="68D95495" w14:textId="03967A62" w:rsidR="00F24239" w:rsidRDefault="00F24239" w:rsidP="00F24239">
      <w:pPr>
        <w:pStyle w:val="BodyText"/>
      </w:pPr>
      <w:r>
        <w:t xml:space="preserve">The Document </w:t>
      </w:r>
      <w:r w:rsidR="00BB5346">
        <w:t>e-NAV</w:t>
      </w:r>
      <w:r>
        <w:t xml:space="preserve">14-17.1.3.6 “Demonstration objectives for VDES” was developed to inform IALA members on the need for studies, test and validation of the VDES concept. It also informs on </w:t>
      </w:r>
      <w:r w:rsidR="00767994">
        <w:t xml:space="preserve">establishing </w:t>
      </w:r>
      <w:r>
        <w:t xml:space="preserve">a correspondence forum with </w:t>
      </w:r>
      <w:r w:rsidRPr="005C1CC0">
        <w:t xml:space="preserve">members from IALA e-Navigation committee WG3/4, ITU WP5B, manufacturers and research institutions. The aim </w:t>
      </w:r>
      <w:r>
        <w:t>of the group is</w:t>
      </w:r>
      <w:r w:rsidRPr="005C1CC0">
        <w:t xml:space="preserve"> to input ideas and pose questions on possible modulation / encoding </w:t>
      </w:r>
      <w:proofErr w:type="gramStart"/>
      <w:r w:rsidRPr="005C1CC0">
        <w:t>schemes,</w:t>
      </w:r>
      <w:proofErr w:type="gramEnd"/>
      <w:r w:rsidRPr="005C1CC0">
        <w:t xml:space="preserve"> allow peer review and report on the outcome of testing these schemes. In this way a body of knowledge will be built up to support the eventual decision on the final scheme to be used which will input into the VDES technical standard.</w:t>
      </w:r>
    </w:p>
    <w:p w14:paraId="748EBFAD" w14:textId="77777777" w:rsidR="00F24239" w:rsidRDefault="00F24239" w:rsidP="00BB5346">
      <w:pPr>
        <w:pStyle w:val="ActionItem"/>
      </w:pPr>
      <w:r>
        <w:lastRenderedPageBreak/>
        <w:t>Action Item</w:t>
      </w:r>
    </w:p>
    <w:p w14:paraId="3EE1C423" w14:textId="762E57F1" w:rsidR="00767994" w:rsidRDefault="00767994" w:rsidP="00BB5346">
      <w:pPr>
        <w:pStyle w:val="ActionIALA"/>
      </w:pPr>
      <w:bookmarkStart w:id="144" w:name="_Toc370498097"/>
      <w:r>
        <w:t>The Secretariat is requested to forward Information Paper e-NAV14-17.1.3.6 to Council for approval.</w:t>
      </w:r>
      <w:bookmarkEnd w:id="144"/>
    </w:p>
    <w:p w14:paraId="235C511A" w14:textId="3074FABE" w:rsidR="00F24239" w:rsidRDefault="00767994" w:rsidP="00BB5346">
      <w:pPr>
        <w:pStyle w:val="ActionIALA"/>
      </w:pPr>
      <w:bookmarkStart w:id="145" w:name="_Toc370498098"/>
      <w:r>
        <w:t>Following approval of Council, t</w:t>
      </w:r>
      <w:r w:rsidR="00F24239" w:rsidRPr="008B4EC1">
        <w:t>he Secretariat is requested to</w:t>
      </w:r>
      <w:r w:rsidR="00F24239">
        <w:t xml:space="preserve"> send</w:t>
      </w:r>
      <w:r w:rsidR="00F24239" w:rsidRPr="008B4EC1">
        <w:t xml:space="preserve"> the In</w:t>
      </w:r>
      <w:r w:rsidR="00F24239">
        <w:t xml:space="preserve">formation Paper </w:t>
      </w:r>
      <w:r w:rsidR="00BB5346">
        <w:t>e-NAV</w:t>
      </w:r>
      <w:r w:rsidR="00F24239">
        <w:t>14-17.1.3.6 to</w:t>
      </w:r>
      <w:r w:rsidR="00F24239" w:rsidRPr="008B4EC1">
        <w:t xml:space="preserve"> all IALA </w:t>
      </w:r>
      <w:r w:rsidR="002A5590">
        <w:t xml:space="preserve">Members, CIRM, IEC, and </w:t>
      </w:r>
      <w:proofErr w:type="gramStart"/>
      <w:r w:rsidR="002A5590">
        <w:t xml:space="preserve">RTCM </w:t>
      </w:r>
      <w:r w:rsidR="00F24239">
        <w:t xml:space="preserve"> to</w:t>
      </w:r>
      <w:proofErr w:type="gramEnd"/>
      <w:r w:rsidR="00F24239">
        <w:t xml:space="preserve"> encourage participation in the work on the VDES concept.</w:t>
      </w:r>
      <w:bookmarkEnd w:id="145"/>
    </w:p>
    <w:p w14:paraId="42F8AA6C" w14:textId="77777777" w:rsidR="00F24239" w:rsidRDefault="00F24239" w:rsidP="00F24239">
      <w:pPr>
        <w:pStyle w:val="Heading2"/>
        <w:spacing w:line="240" w:lineRule="auto"/>
      </w:pPr>
      <w:bookmarkStart w:id="146" w:name="_Toc272776020"/>
      <w:bookmarkStart w:id="147" w:name="_Toc370495987"/>
      <w:r w:rsidRPr="00054E69">
        <w:t xml:space="preserve">Prepare a Guideline on the establishment and operation of </w:t>
      </w:r>
      <w:r>
        <w:t xml:space="preserve">communications systems in polar </w:t>
      </w:r>
      <w:proofErr w:type="gramStart"/>
      <w:r w:rsidRPr="00054E69">
        <w:t>regions  (</w:t>
      </w:r>
      <w:proofErr w:type="gramEnd"/>
      <w:r>
        <w:rPr>
          <w:highlight w:val="yellow"/>
        </w:rPr>
        <w:t>Task 2</w:t>
      </w:r>
      <w:r w:rsidRPr="00054E69">
        <w:rPr>
          <w:highlight w:val="yellow"/>
        </w:rPr>
        <w:t>0*</w:t>
      </w:r>
      <w:r w:rsidRPr="00054E69">
        <w:t>)</w:t>
      </w:r>
      <w:bookmarkEnd w:id="146"/>
      <w:bookmarkEnd w:id="147"/>
    </w:p>
    <w:p w14:paraId="431EFBAE" w14:textId="4D560C4E" w:rsidR="00F24239" w:rsidRPr="00222D65" w:rsidRDefault="00F24239" w:rsidP="008642C5">
      <w:pPr>
        <w:pStyle w:val="BodyText"/>
      </w:pPr>
      <w:r>
        <w:t>The Draft Guideline on Polar Communications was forwarded to the secretariat for use as an input to the upcoming workshop “</w:t>
      </w:r>
      <w:r w:rsidRPr="009171BC">
        <w:t xml:space="preserve">The Challenges of </w:t>
      </w:r>
      <w:proofErr w:type="gramStart"/>
      <w:r w:rsidRPr="009171BC">
        <w:t>AtoN</w:t>
      </w:r>
      <w:proofErr w:type="gramEnd"/>
      <w:r w:rsidRPr="009171BC">
        <w:t xml:space="preserve"> Services in Polar Regions</w:t>
      </w:r>
      <w:r>
        <w:t>”.</w:t>
      </w:r>
    </w:p>
    <w:p w14:paraId="16AA1D1A" w14:textId="77777777" w:rsidR="00F24239" w:rsidRDefault="00F24239" w:rsidP="00F24239">
      <w:pPr>
        <w:pStyle w:val="Heading2"/>
        <w:spacing w:line="240" w:lineRule="auto"/>
      </w:pPr>
      <w:bookmarkStart w:id="148" w:name="_Toc272776021"/>
      <w:bookmarkStart w:id="149" w:name="_Toc370495988"/>
      <w:r w:rsidRPr="00002124">
        <w:t xml:space="preserve">Monitor developments in GMDSS and </w:t>
      </w:r>
      <w:proofErr w:type="gramStart"/>
      <w:r w:rsidRPr="00002124">
        <w:t>LRIT</w:t>
      </w:r>
      <w:r w:rsidRPr="00054E69">
        <w:t xml:space="preserve">  (</w:t>
      </w:r>
      <w:proofErr w:type="gramEnd"/>
      <w:r>
        <w:rPr>
          <w:highlight w:val="yellow"/>
        </w:rPr>
        <w:t>Task 21</w:t>
      </w:r>
      <w:r w:rsidRPr="00054E69">
        <w:rPr>
          <w:highlight w:val="yellow"/>
        </w:rPr>
        <w:t>*</w:t>
      </w:r>
      <w:r w:rsidRPr="00054E69">
        <w:t>)</w:t>
      </w:r>
      <w:bookmarkEnd w:id="148"/>
      <w:bookmarkEnd w:id="149"/>
    </w:p>
    <w:p w14:paraId="47265D48" w14:textId="68642A06" w:rsidR="00596973" w:rsidRDefault="00F24239" w:rsidP="00F24239">
      <w:pPr>
        <w:pStyle w:val="BodyText"/>
        <w:rPr>
          <w:highlight w:val="yellow"/>
        </w:rPr>
      </w:pPr>
      <w:r w:rsidRPr="00222D65">
        <w:t>No progress</w:t>
      </w:r>
      <w:r>
        <w:t xml:space="preserve"> </w:t>
      </w:r>
      <w:r w:rsidR="00152B96">
        <w:t xml:space="preserve">was </w:t>
      </w:r>
      <w:r>
        <w:t xml:space="preserve">made </w:t>
      </w:r>
      <w:r w:rsidR="00152B96">
        <w:t xml:space="preserve">on this task </w:t>
      </w:r>
      <w:r>
        <w:t>at this meeting</w:t>
      </w:r>
      <w:r w:rsidR="00152B96">
        <w:t>.</w:t>
      </w:r>
    </w:p>
    <w:p w14:paraId="38C490F2" w14:textId="77777777" w:rsidR="00E44FE7" w:rsidRPr="008642C5" w:rsidRDefault="00E44FE7" w:rsidP="006C5267">
      <w:pPr>
        <w:pStyle w:val="Heading1"/>
        <w:rPr>
          <w:rFonts w:cs="Arial"/>
        </w:rPr>
      </w:pPr>
      <w:bookmarkStart w:id="150" w:name="_Toc370495989"/>
      <w:bookmarkStart w:id="151" w:name="_Toc224792356"/>
      <w:bookmarkStart w:id="152" w:name="_Toc224792768"/>
      <w:bookmarkStart w:id="153" w:name="_Toc224793466"/>
      <w:bookmarkStart w:id="154" w:name="_Toc223961559"/>
      <w:r w:rsidRPr="008642C5">
        <w:rPr>
          <w:rFonts w:cs="Arial"/>
        </w:rPr>
        <w:t>Working Group 5 – Technical Architecture (WG5)</w:t>
      </w:r>
      <w:bookmarkEnd w:id="150"/>
    </w:p>
    <w:p w14:paraId="5D8A24CB" w14:textId="703765D9" w:rsidR="008642C5" w:rsidRPr="008642C5" w:rsidRDefault="00F04863" w:rsidP="008642C5">
      <w:pPr>
        <w:pStyle w:val="BodyText"/>
        <w:rPr>
          <w:lang w:val="en-GB"/>
        </w:rPr>
      </w:pPr>
      <w:bookmarkStart w:id="155" w:name="_Toc272776023"/>
      <w:r>
        <w:rPr>
          <w:lang w:val="en-GB"/>
        </w:rPr>
        <w:t>The Architecture Working Group (</w:t>
      </w:r>
      <w:r w:rsidR="008642C5" w:rsidRPr="008642C5">
        <w:rPr>
          <w:lang w:val="en-GB"/>
        </w:rPr>
        <w:t>WG5</w:t>
      </w:r>
      <w:r>
        <w:rPr>
          <w:lang w:val="en-GB"/>
        </w:rPr>
        <w:t>)</w:t>
      </w:r>
      <w:r w:rsidR="008642C5" w:rsidRPr="008642C5">
        <w:rPr>
          <w:lang w:val="en-GB"/>
        </w:rPr>
        <w:t xml:space="preserve"> worked in acco</w:t>
      </w:r>
      <w:r w:rsidR="00411804">
        <w:rPr>
          <w:lang w:val="en-GB"/>
        </w:rPr>
        <w:t>rdance with the proposed work</w:t>
      </w:r>
      <w:r w:rsidR="008642C5" w:rsidRPr="008642C5">
        <w:rPr>
          <w:lang w:val="en-GB"/>
        </w:rPr>
        <w:t xml:space="preserve"> plan for the week (e-NAV14-12.1 refers). In particular, the following individual work items</w:t>
      </w:r>
      <w:r w:rsidRPr="00F04863">
        <w:rPr>
          <w:lang w:val="en-GB"/>
        </w:rPr>
        <w:t xml:space="preserve"> </w:t>
      </w:r>
      <w:r>
        <w:rPr>
          <w:lang w:val="en-GB"/>
        </w:rPr>
        <w:t>were</w:t>
      </w:r>
      <w:r w:rsidRPr="008642C5">
        <w:rPr>
          <w:lang w:val="en-GB"/>
        </w:rPr>
        <w:t xml:space="preserve"> </w:t>
      </w:r>
      <w:r>
        <w:rPr>
          <w:lang w:val="en-GB"/>
        </w:rPr>
        <w:t>considered</w:t>
      </w:r>
      <w:r w:rsidR="008642C5" w:rsidRPr="008642C5">
        <w:rPr>
          <w:lang w:val="en-GB"/>
        </w:rPr>
        <w:t>:</w:t>
      </w:r>
    </w:p>
    <w:p w14:paraId="17B267D3" w14:textId="77777777" w:rsidR="008642C5" w:rsidRPr="008642C5" w:rsidRDefault="008642C5" w:rsidP="00D14457">
      <w:pPr>
        <w:pStyle w:val="BodyText"/>
        <w:numPr>
          <w:ilvl w:val="0"/>
          <w:numId w:val="35"/>
        </w:numPr>
        <w:rPr>
          <w:lang w:val="en-GB"/>
        </w:rPr>
      </w:pPr>
      <w:r w:rsidRPr="008642C5">
        <w:rPr>
          <w:lang w:val="en-GB"/>
        </w:rPr>
        <w:t>Finalize WG5’s NAVGUIDE contribution;</w:t>
      </w:r>
    </w:p>
    <w:p w14:paraId="3245C898" w14:textId="77777777" w:rsidR="008642C5" w:rsidRPr="008642C5" w:rsidRDefault="008642C5" w:rsidP="00D14457">
      <w:pPr>
        <w:pStyle w:val="BodyText"/>
        <w:numPr>
          <w:ilvl w:val="0"/>
          <w:numId w:val="35"/>
        </w:numPr>
        <w:rPr>
          <w:lang w:val="en-GB"/>
        </w:rPr>
      </w:pPr>
      <w:r w:rsidRPr="008642C5">
        <w:rPr>
          <w:lang w:val="en-GB"/>
        </w:rPr>
        <w:t>Prepare WG5 contribution regarding the harmonized user front end/portrayal and its context within the proposed “IALA e-Navigation Stack”;</w:t>
      </w:r>
    </w:p>
    <w:p w14:paraId="3A2D38E0" w14:textId="77777777" w:rsidR="008642C5" w:rsidRPr="008642C5" w:rsidRDefault="008642C5" w:rsidP="00D14457">
      <w:pPr>
        <w:pStyle w:val="BodyText"/>
        <w:numPr>
          <w:ilvl w:val="0"/>
          <w:numId w:val="35"/>
        </w:numPr>
        <w:rPr>
          <w:lang w:val="en-GB"/>
        </w:rPr>
      </w:pPr>
      <w:r w:rsidRPr="008642C5">
        <w:rPr>
          <w:lang w:val="en-GB"/>
        </w:rPr>
        <w:t>Finalize draft new recommendation on the system layout of the Common Shore-based System Architecture (CSSA);</w:t>
      </w:r>
    </w:p>
    <w:p w14:paraId="73EBB20D" w14:textId="77777777" w:rsidR="008642C5" w:rsidRPr="008642C5" w:rsidRDefault="008642C5" w:rsidP="00D14457">
      <w:pPr>
        <w:pStyle w:val="BodyText"/>
        <w:numPr>
          <w:ilvl w:val="0"/>
          <w:numId w:val="35"/>
        </w:numPr>
        <w:rPr>
          <w:lang w:val="en-GB"/>
        </w:rPr>
      </w:pPr>
      <w:r w:rsidRPr="008642C5">
        <w:rPr>
          <w:lang w:val="en-GB"/>
        </w:rPr>
        <w:t>Progress the understanding of the Maritime Service Portfolios (MSPs);</w:t>
      </w:r>
    </w:p>
    <w:p w14:paraId="341AA445" w14:textId="77777777" w:rsidR="008642C5" w:rsidRPr="008642C5" w:rsidRDefault="008642C5" w:rsidP="00D14457">
      <w:pPr>
        <w:pStyle w:val="BodyText"/>
        <w:numPr>
          <w:ilvl w:val="0"/>
          <w:numId w:val="35"/>
        </w:numPr>
        <w:rPr>
          <w:lang w:val="en-GB"/>
        </w:rPr>
      </w:pPr>
      <w:r w:rsidRPr="008642C5">
        <w:rPr>
          <w:lang w:val="en-GB"/>
        </w:rPr>
        <w:t>Contribution to the creation of the e-Navigation focal point in "7-Pillars" fashion at e-navigation.net (together with WGs 1 and 7);</w:t>
      </w:r>
    </w:p>
    <w:p w14:paraId="7D1CB52B" w14:textId="09A03E5E" w:rsidR="008642C5" w:rsidRPr="008642C5" w:rsidRDefault="008642C5" w:rsidP="00D14457">
      <w:pPr>
        <w:pStyle w:val="BodyText"/>
        <w:numPr>
          <w:ilvl w:val="0"/>
          <w:numId w:val="35"/>
        </w:numPr>
        <w:rPr>
          <w:lang w:val="en-GB"/>
        </w:rPr>
      </w:pPr>
      <w:r w:rsidRPr="008642C5">
        <w:rPr>
          <w:lang w:val="en-GB"/>
        </w:rPr>
        <w:t>Prepare the draft revision of recommendation e-NAV140 on the overar</w:t>
      </w:r>
      <w:r w:rsidR="00F536E4">
        <w:rPr>
          <w:lang w:val="en-GB"/>
        </w:rPr>
        <w:t>ching e-Navigation architecture</w:t>
      </w:r>
      <w:r w:rsidR="00411804">
        <w:rPr>
          <w:lang w:val="en-GB"/>
        </w:rPr>
        <w:t>;</w:t>
      </w:r>
    </w:p>
    <w:p w14:paraId="515F251C" w14:textId="77777777" w:rsidR="008642C5" w:rsidRPr="008642C5" w:rsidRDefault="008642C5" w:rsidP="00D14457">
      <w:pPr>
        <w:pStyle w:val="BodyText"/>
        <w:numPr>
          <w:ilvl w:val="0"/>
          <w:numId w:val="35"/>
        </w:numPr>
        <w:rPr>
          <w:lang w:val="en-GB"/>
        </w:rPr>
      </w:pPr>
      <w:r w:rsidRPr="008642C5">
        <w:rPr>
          <w:lang w:val="en-GB"/>
        </w:rPr>
        <w:t>Prepare CSSA Workshop 2014 content-wise.</w:t>
      </w:r>
    </w:p>
    <w:p w14:paraId="3830898D" w14:textId="77777777" w:rsidR="008642C5" w:rsidRPr="008642C5" w:rsidRDefault="008642C5" w:rsidP="008642C5">
      <w:pPr>
        <w:pStyle w:val="BodyText"/>
        <w:numPr>
          <w:ilvl w:val="1"/>
          <w:numId w:val="1"/>
        </w:numPr>
        <w:rPr>
          <w:b/>
          <w:lang w:val="en-GB"/>
        </w:rPr>
      </w:pPr>
      <w:r w:rsidRPr="008642C5">
        <w:rPr>
          <w:b/>
          <w:lang w:val="en-GB"/>
        </w:rPr>
        <w:t>Develop and maintain shore-based e-Navigation architecture  (</w:t>
      </w:r>
      <w:r w:rsidRPr="00116A67">
        <w:rPr>
          <w:b/>
          <w:highlight w:val="yellow"/>
          <w:lang w:val="en-GB"/>
        </w:rPr>
        <w:t>Task 22*</w:t>
      </w:r>
      <w:r w:rsidRPr="00116A67">
        <w:rPr>
          <w:b/>
          <w:lang w:val="en-GB"/>
        </w:rPr>
        <w:t>)</w:t>
      </w:r>
      <w:bookmarkEnd w:id="155"/>
    </w:p>
    <w:p w14:paraId="79212276" w14:textId="4367C0C3" w:rsidR="008642C5" w:rsidRDefault="008642C5" w:rsidP="008642C5">
      <w:pPr>
        <w:pStyle w:val="BodyText"/>
        <w:rPr>
          <w:lang w:val="en-GB"/>
        </w:rPr>
      </w:pPr>
      <w:r w:rsidRPr="008642C5">
        <w:rPr>
          <w:lang w:val="en-GB"/>
        </w:rPr>
        <w:t xml:space="preserve">The </w:t>
      </w:r>
      <w:r w:rsidR="00F536E4">
        <w:rPr>
          <w:lang w:val="en-GB"/>
        </w:rPr>
        <w:t xml:space="preserve">Committee prepared a draft </w:t>
      </w:r>
      <w:r w:rsidRPr="008642C5">
        <w:rPr>
          <w:lang w:val="en-GB"/>
        </w:rPr>
        <w:t>overview figure on the relationship between the recommendations e-NAV140 (as revised), the new recommendation on the CSSA system layout, the (future) recommendation on the generic service model of the CSSA, the recommendations on individual services, such as the AIS Service (A.124), and the procurement specifications of IALA national members (</w:t>
      </w:r>
      <w:r w:rsidR="005D1361">
        <w:rPr>
          <w:lang w:val="en-GB"/>
        </w:rPr>
        <w:t>e-</w:t>
      </w:r>
      <w:r w:rsidR="00000D57">
        <w:rPr>
          <w:highlight w:val="yellow"/>
          <w:lang w:val="en-GB"/>
        </w:rPr>
        <w:t>NAV-17.2.5.</w:t>
      </w:r>
      <w:r w:rsidR="00000D57">
        <w:rPr>
          <w:lang w:val="en-GB"/>
        </w:rPr>
        <w:t>1</w:t>
      </w:r>
      <w:r w:rsidR="005D1361">
        <w:rPr>
          <w:lang w:val="en-GB"/>
        </w:rPr>
        <w:t xml:space="preserve">) </w:t>
      </w:r>
    </w:p>
    <w:p w14:paraId="36872FB6" w14:textId="1A138B40" w:rsidR="00000D57" w:rsidRDefault="00000D57" w:rsidP="00000D57">
      <w:pPr>
        <w:pStyle w:val="ActionItem"/>
      </w:pPr>
      <w:r>
        <w:t>Action Item</w:t>
      </w:r>
    </w:p>
    <w:p w14:paraId="7B3E24B7" w14:textId="2C99896E" w:rsidR="00000D57" w:rsidRPr="008642C5" w:rsidRDefault="00000D57" w:rsidP="00000D57">
      <w:pPr>
        <w:pStyle w:val="ActionIALA"/>
      </w:pPr>
      <w:bookmarkStart w:id="156" w:name="_Toc370498099"/>
      <w:r>
        <w:t>The Secretariat is requested to forward Working Paper e-NAV14-17.2.5.1 to e-NAV15.</w:t>
      </w:r>
      <w:bookmarkEnd w:id="156"/>
    </w:p>
    <w:p w14:paraId="07341297" w14:textId="77777777" w:rsidR="008642C5" w:rsidRPr="008642C5" w:rsidRDefault="008642C5" w:rsidP="008642C5">
      <w:pPr>
        <w:pStyle w:val="BodyText"/>
        <w:numPr>
          <w:ilvl w:val="2"/>
          <w:numId w:val="4"/>
        </w:numPr>
        <w:rPr>
          <w:b/>
          <w:lang w:val="en-GB"/>
        </w:rPr>
      </w:pPr>
      <w:r w:rsidRPr="008642C5">
        <w:rPr>
          <w:b/>
          <w:lang w:val="en-GB"/>
        </w:rPr>
        <w:t>Prepare the draft revision of “recommendation e-NAV140 on the overarching e-Navigation architecture – the shore perspective”</w:t>
      </w:r>
    </w:p>
    <w:p w14:paraId="73B9D8C9" w14:textId="77777777" w:rsidR="008642C5" w:rsidRPr="008642C5" w:rsidRDefault="008642C5" w:rsidP="008642C5">
      <w:pPr>
        <w:pStyle w:val="BodyText"/>
        <w:rPr>
          <w:lang w:val="de-DE"/>
        </w:rPr>
      </w:pPr>
      <w:r w:rsidRPr="008642C5">
        <w:rPr>
          <w:lang w:val="de-DE"/>
        </w:rPr>
        <w:t>Relevant input documents: e-NAV14-12.2.2; e-NAV14-12.2.3; e-NAV14-12.2.4; e-NAV14-12.2.5.</w:t>
      </w:r>
    </w:p>
    <w:p w14:paraId="3BBE7E1F" w14:textId="5EC47FB1" w:rsidR="008642C5" w:rsidRPr="008642C5" w:rsidRDefault="002E6ABE" w:rsidP="008642C5">
      <w:pPr>
        <w:pStyle w:val="BodyText"/>
        <w:rPr>
          <w:lang w:val="en-GB"/>
        </w:rPr>
      </w:pPr>
      <w:r>
        <w:rPr>
          <w:lang w:val="en-GB"/>
        </w:rPr>
        <w:t>The Committee</w:t>
      </w:r>
      <w:r w:rsidR="008642C5" w:rsidRPr="008642C5">
        <w:rPr>
          <w:lang w:val="en-GB"/>
        </w:rPr>
        <w:t xml:space="preserve"> prepared a draft revision of </w:t>
      </w:r>
      <w:r w:rsidR="00411804" w:rsidRPr="00411804">
        <w:rPr>
          <w:lang w:val="en-GB"/>
        </w:rPr>
        <w:t xml:space="preserve">recommendation e-NAV140 on the overarching e-Navigation architecture – the shore perspective </w:t>
      </w:r>
      <w:r w:rsidR="00000D57">
        <w:rPr>
          <w:lang w:val="en-GB"/>
        </w:rPr>
        <w:t>(e-NAV14-17.1</w:t>
      </w:r>
      <w:r w:rsidR="008642C5" w:rsidRPr="008642C5">
        <w:rPr>
          <w:lang w:val="en-GB"/>
        </w:rPr>
        <w:t>.5.2 refers).</w:t>
      </w:r>
    </w:p>
    <w:p w14:paraId="336386AA" w14:textId="77777777" w:rsidR="00411804" w:rsidRDefault="00411804" w:rsidP="00116A67">
      <w:pPr>
        <w:pStyle w:val="ActionItem"/>
      </w:pPr>
    </w:p>
    <w:p w14:paraId="29B06E51" w14:textId="7084F223" w:rsidR="00116A67" w:rsidRDefault="00116A67" w:rsidP="00116A67">
      <w:pPr>
        <w:pStyle w:val="ActionItem"/>
      </w:pPr>
      <w:r>
        <w:t>Action Item</w:t>
      </w:r>
    </w:p>
    <w:p w14:paraId="15F942B5" w14:textId="76D09BA5" w:rsidR="008642C5" w:rsidRPr="008642C5" w:rsidRDefault="008642C5" w:rsidP="00116A67">
      <w:pPr>
        <w:pStyle w:val="ActionIALA"/>
      </w:pPr>
      <w:bookmarkStart w:id="157" w:name="_Toc370498100"/>
      <w:r w:rsidRPr="008642C5">
        <w:t>The Secretariat is r</w:t>
      </w:r>
      <w:r w:rsidR="00000D57">
        <w:t>equested to forward Output Paper e-NAV14-17.1</w:t>
      </w:r>
      <w:r w:rsidRPr="008642C5">
        <w:t>.5.2</w:t>
      </w:r>
      <w:r w:rsidR="00167819">
        <w:t>,</w:t>
      </w:r>
      <w:r w:rsidRPr="008642C5">
        <w:t xml:space="preserve"> </w:t>
      </w:r>
      <w:r w:rsidR="00167819" w:rsidRPr="00167819">
        <w:t>recommendation e-NAV140 on the overarching e-Navigation architecture – the shore perspective</w:t>
      </w:r>
      <w:r w:rsidR="00167819">
        <w:t>,</w:t>
      </w:r>
      <w:r w:rsidR="00167819" w:rsidRPr="00167819">
        <w:t xml:space="preserve"> </w:t>
      </w:r>
      <w:r w:rsidRPr="008642C5">
        <w:t xml:space="preserve">to </w:t>
      </w:r>
      <w:r w:rsidR="002E6ABE">
        <w:t>other IALA Committees and PAP for comment</w:t>
      </w:r>
      <w:r w:rsidRPr="008642C5">
        <w:t>.</w:t>
      </w:r>
      <w:bookmarkEnd w:id="157"/>
    </w:p>
    <w:p w14:paraId="1680CC42" w14:textId="1D67E533" w:rsidR="008642C5" w:rsidRPr="008642C5" w:rsidRDefault="008642C5" w:rsidP="00116A67">
      <w:pPr>
        <w:pStyle w:val="ActionIALA"/>
      </w:pPr>
      <w:bookmarkStart w:id="158" w:name="_Toc370498101"/>
      <w:r w:rsidRPr="008642C5">
        <w:t>The Secretariat is requested to send the revised “Recommendation e-NAV140 on the overarching e-Navigation architecture – the shore perspective”</w:t>
      </w:r>
      <w:r w:rsidR="00000D57">
        <w:t xml:space="preserve"> (e-NAV14-17.1</w:t>
      </w:r>
      <w:r w:rsidR="00000D57" w:rsidRPr="008642C5">
        <w:t>.5.2</w:t>
      </w:r>
      <w:r w:rsidR="00167819">
        <w:t>)</w:t>
      </w:r>
      <w:r w:rsidR="00167819" w:rsidRPr="008642C5">
        <w:t xml:space="preserve"> </w:t>
      </w:r>
      <w:r w:rsidR="00167819">
        <w:t>to</w:t>
      </w:r>
      <w:r w:rsidR="002E6ABE">
        <w:t xml:space="preserve"> e-NAV15 as an input paper</w:t>
      </w:r>
      <w:r w:rsidRPr="008642C5">
        <w:t>.</w:t>
      </w:r>
      <w:bookmarkEnd w:id="158"/>
    </w:p>
    <w:p w14:paraId="44EBDE9F" w14:textId="77777777" w:rsidR="008642C5" w:rsidRPr="008642C5" w:rsidRDefault="008642C5" w:rsidP="008642C5">
      <w:pPr>
        <w:pStyle w:val="BodyText"/>
        <w:numPr>
          <w:ilvl w:val="2"/>
          <w:numId w:val="4"/>
        </w:numPr>
        <w:rPr>
          <w:b/>
          <w:lang w:val="en-GB"/>
        </w:rPr>
      </w:pPr>
      <w:r w:rsidRPr="008642C5">
        <w:rPr>
          <w:b/>
          <w:lang w:val="en-GB"/>
        </w:rPr>
        <w:t xml:space="preserve">Prepare the draft new “recommendation on the Common Shore Based System Architecture (CSSA) system layout” </w:t>
      </w:r>
    </w:p>
    <w:p w14:paraId="27C8431E" w14:textId="77777777" w:rsidR="008642C5" w:rsidRPr="008642C5" w:rsidRDefault="008642C5" w:rsidP="008642C5">
      <w:pPr>
        <w:pStyle w:val="BodyText"/>
        <w:rPr>
          <w:lang w:val="en-GB"/>
        </w:rPr>
      </w:pPr>
      <w:r w:rsidRPr="008642C5">
        <w:rPr>
          <w:lang w:val="en-GB"/>
        </w:rPr>
        <w:t>Relevant input documents: e-NAV14-12.2.1; e-NAV14-12.2.1Rev.1.</w:t>
      </w:r>
    </w:p>
    <w:p w14:paraId="48C3A912" w14:textId="6981A2D8" w:rsidR="008642C5" w:rsidRPr="008642C5" w:rsidRDefault="00167819" w:rsidP="008642C5">
      <w:pPr>
        <w:pStyle w:val="BodyText"/>
        <w:rPr>
          <w:lang w:val="en-GB"/>
        </w:rPr>
      </w:pPr>
      <w:r>
        <w:rPr>
          <w:lang w:val="en-GB"/>
        </w:rPr>
        <w:t xml:space="preserve">The Committee finalized a draft new </w:t>
      </w:r>
      <w:r w:rsidR="008642C5" w:rsidRPr="008642C5">
        <w:rPr>
          <w:lang w:val="en-GB"/>
        </w:rPr>
        <w:t>IALA recommend</w:t>
      </w:r>
      <w:r>
        <w:rPr>
          <w:lang w:val="en-GB"/>
        </w:rPr>
        <w:t>ation on the CSSA System Layout</w:t>
      </w:r>
      <w:r w:rsidR="008642C5" w:rsidRPr="008642C5">
        <w:rPr>
          <w:lang w:val="en-GB"/>
        </w:rPr>
        <w:t xml:space="preserve"> (e-NAV14-17.1.5.1 refers). The Common Shore-based System Architecture (CSSA) is the centrepiece of IALA’s work regarding the internationally harmonized shore infrastructure required for the implementation of e-Navigation by IMO in due course.</w:t>
      </w:r>
    </w:p>
    <w:p w14:paraId="666948C1" w14:textId="70191091" w:rsidR="00116A67" w:rsidRDefault="00116A67" w:rsidP="00116A67">
      <w:pPr>
        <w:pStyle w:val="ActionItem"/>
      </w:pPr>
      <w:r>
        <w:t>Action Item</w:t>
      </w:r>
    </w:p>
    <w:p w14:paraId="1539E2D8" w14:textId="50D64B39" w:rsidR="008642C5" w:rsidRPr="008642C5" w:rsidRDefault="008642C5" w:rsidP="00116A67">
      <w:pPr>
        <w:pStyle w:val="ActionIALA"/>
      </w:pPr>
      <w:bookmarkStart w:id="159" w:name="_Toc370498102"/>
      <w:r w:rsidRPr="008642C5">
        <w:t xml:space="preserve">The Secretariat is requested to forward e-NAV14-17.1.5.1 </w:t>
      </w:r>
      <w:r w:rsidR="00904AE4">
        <w:t>to other IALA Committees and PAP for comment</w:t>
      </w:r>
      <w:r w:rsidRPr="008642C5">
        <w:t>.</w:t>
      </w:r>
      <w:bookmarkEnd w:id="159"/>
    </w:p>
    <w:p w14:paraId="68C040FF" w14:textId="41B25FC8" w:rsidR="008642C5" w:rsidRPr="008642C5" w:rsidRDefault="008642C5" w:rsidP="00116A67">
      <w:pPr>
        <w:pStyle w:val="ActionIALA"/>
      </w:pPr>
      <w:bookmarkStart w:id="160" w:name="_Toc370498103"/>
      <w:r w:rsidRPr="008642C5">
        <w:t>The Secretariat is requested to send the revised “Recommendation e-NAV-[x] on the Common Shore Based System Architecture (CSSA) system layout” (e-</w:t>
      </w:r>
      <w:r w:rsidRPr="006E20FE">
        <w:t>NAV14-17.1.5.1) to</w:t>
      </w:r>
      <w:r w:rsidRPr="008642C5">
        <w:t xml:space="preserve"> </w:t>
      </w:r>
      <w:r w:rsidR="00904AE4">
        <w:t>e-NAV15 as an input paper</w:t>
      </w:r>
      <w:r w:rsidRPr="008642C5">
        <w:t>.</w:t>
      </w:r>
      <w:bookmarkEnd w:id="160"/>
    </w:p>
    <w:p w14:paraId="0400F329" w14:textId="1C4EDA52" w:rsidR="008642C5" w:rsidRPr="008642C5" w:rsidRDefault="008642C5" w:rsidP="008642C5">
      <w:pPr>
        <w:pStyle w:val="BodyText"/>
        <w:numPr>
          <w:ilvl w:val="2"/>
          <w:numId w:val="4"/>
        </w:numPr>
        <w:rPr>
          <w:b/>
          <w:lang w:val="en-GB"/>
        </w:rPr>
      </w:pPr>
      <w:r w:rsidRPr="008642C5">
        <w:rPr>
          <w:b/>
          <w:lang w:val="en-GB"/>
        </w:rPr>
        <w:t xml:space="preserve">Prepare </w:t>
      </w:r>
      <w:r w:rsidR="00167819">
        <w:rPr>
          <w:b/>
          <w:lang w:val="en-GB"/>
        </w:rPr>
        <w:t xml:space="preserve">Content Summary for the </w:t>
      </w:r>
      <w:r w:rsidRPr="008642C5">
        <w:rPr>
          <w:b/>
          <w:lang w:val="en-GB"/>
        </w:rPr>
        <w:t xml:space="preserve">CSSA Workshop 2014 </w:t>
      </w:r>
    </w:p>
    <w:p w14:paraId="337D304E" w14:textId="0853F577" w:rsidR="008642C5" w:rsidRPr="00A2597B" w:rsidRDefault="008642C5" w:rsidP="008642C5">
      <w:pPr>
        <w:pStyle w:val="BodyText"/>
        <w:rPr>
          <w:color w:val="FF0000"/>
          <w:lang w:val="de-DE"/>
        </w:rPr>
      </w:pPr>
      <w:r w:rsidRPr="008642C5">
        <w:rPr>
          <w:lang w:val="en-GB"/>
        </w:rPr>
        <w:t xml:space="preserve">Relevant input documents: </w:t>
      </w:r>
      <w:r w:rsidRPr="008642C5">
        <w:rPr>
          <w:lang w:val="de-DE"/>
        </w:rPr>
        <w:t xml:space="preserve">e-NAV13-output-8 and e-NAV14.4.1, paragraph 9.4.1.3, </w:t>
      </w:r>
      <w:r w:rsidRPr="00EF12CD">
        <w:rPr>
          <w:lang w:val="de-DE"/>
        </w:rPr>
        <w:t>and e-NAV14-</w:t>
      </w:r>
      <w:r w:rsidR="00EF12CD" w:rsidRPr="00EF12CD">
        <w:rPr>
          <w:lang w:val="de-DE"/>
        </w:rPr>
        <w:t>12</w:t>
      </w:r>
      <w:r w:rsidR="00EF12CD">
        <w:rPr>
          <w:lang w:val="de-DE"/>
        </w:rPr>
        <w:t>.2.12.</w:t>
      </w:r>
    </w:p>
    <w:p w14:paraId="4045CCC1" w14:textId="5557007E" w:rsidR="008642C5" w:rsidRPr="008642C5" w:rsidRDefault="00A2597B" w:rsidP="008642C5">
      <w:pPr>
        <w:pStyle w:val="BodyText"/>
        <w:rPr>
          <w:lang w:val="en-GB"/>
        </w:rPr>
      </w:pPr>
      <w:r>
        <w:rPr>
          <w:lang w:val="en-GB"/>
        </w:rPr>
        <w:t xml:space="preserve">The </w:t>
      </w:r>
      <w:r w:rsidR="008642C5" w:rsidRPr="008642C5">
        <w:rPr>
          <w:lang w:val="en-GB"/>
        </w:rPr>
        <w:t xml:space="preserve">Committee was informed about the CSSA Workshop (26-29 August 2014, Hamburg), as approved by Council. </w:t>
      </w:r>
    </w:p>
    <w:p w14:paraId="50CCDE48" w14:textId="77777777" w:rsidR="008642C5" w:rsidRPr="008642C5" w:rsidRDefault="008642C5" w:rsidP="008642C5">
      <w:pPr>
        <w:pStyle w:val="BodyText"/>
        <w:rPr>
          <w:lang w:val="en-GB"/>
        </w:rPr>
      </w:pPr>
      <w:r w:rsidRPr="008642C5">
        <w:rPr>
          <w:lang w:val="en-GB"/>
        </w:rPr>
        <w:t>The CSSA Workshop 2014 will focus on the generic service model part of the CSSA, taking into account the revision of the IALA Recommendation e-NAV140 and the new Recommendation on the CSSA System Layout.</w:t>
      </w:r>
    </w:p>
    <w:p w14:paraId="04653F0C" w14:textId="3B306B61" w:rsidR="00116A67" w:rsidRDefault="00116A67" w:rsidP="00116A67">
      <w:pPr>
        <w:pStyle w:val="ActionItem"/>
      </w:pPr>
      <w:r>
        <w:t>Action Item</w:t>
      </w:r>
    </w:p>
    <w:p w14:paraId="5E7845A6" w14:textId="65B5C728" w:rsidR="008642C5" w:rsidRPr="008642C5" w:rsidRDefault="008642C5" w:rsidP="00116A67">
      <w:pPr>
        <w:pStyle w:val="ActionIALA"/>
      </w:pPr>
      <w:bookmarkStart w:id="161" w:name="_Toc370498104"/>
      <w:r w:rsidRPr="008642C5">
        <w:t xml:space="preserve">The Steering Group of the CSSA Workshop is requested to take the </w:t>
      </w:r>
      <w:r w:rsidR="00A2597B">
        <w:t xml:space="preserve">draft </w:t>
      </w:r>
      <w:r w:rsidRPr="008642C5">
        <w:t>revision of IALA Recommendation e-NAV140 and the</w:t>
      </w:r>
      <w:r w:rsidR="00A2597B">
        <w:t xml:space="preserve"> draft</w:t>
      </w:r>
      <w:r w:rsidRPr="008642C5">
        <w:t xml:space="preserve"> new recommendation on the CSSA System Layout into consideration when planning the CSSA Workshop.</w:t>
      </w:r>
      <w:bookmarkEnd w:id="161"/>
    </w:p>
    <w:p w14:paraId="4714D4CF" w14:textId="667D360F" w:rsidR="008642C5" w:rsidRPr="008642C5" w:rsidRDefault="008642C5" w:rsidP="00116A67">
      <w:pPr>
        <w:pStyle w:val="ActionIALA"/>
      </w:pPr>
      <w:bookmarkStart w:id="162" w:name="_Toc370498105"/>
      <w:r w:rsidRPr="008642C5">
        <w:t xml:space="preserve">The Steering Group of the CSSA Workshop is requested to consider </w:t>
      </w:r>
      <w:r w:rsidR="00A2597B" w:rsidRPr="008642C5">
        <w:t>focusing</w:t>
      </w:r>
      <w:r w:rsidRPr="008642C5">
        <w:t xml:space="preserve"> the content of the Workshop on the generic service model of the CSSA (input documents e-NAV14-12.2.6 to e-NAV14-12.2.11 refer).</w:t>
      </w:r>
      <w:bookmarkEnd w:id="162"/>
    </w:p>
    <w:p w14:paraId="0534EB6F" w14:textId="416F34EB" w:rsidR="008642C5" w:rsidRPr="008642C5" w:rsidRDefault="00793375" w:rsidP="00116A67">
      <w:pPr>
        <w:pStyle w:val="ActionMember"/>
      </w:pPr>
      <w:bookmarkStart w:id="163" w:name="_Toc370495607"/>
      <w:r>
        <w:t>Committee</w:t>
      </w:r>
      <w:r w:rsidR="008642C5" w:rsidRPr="008642C5">
        <w:t xml:space="preserve"> members are requested to contribute to CSSA generic service model at CSSA Workshop and at e-NAV15.</w:t>
      </w:r>
      <w:bookmarkEnd w:id="163"/>
    </w:p>
    <w:p w14:paraId="4D3D857B" w14:textId="77777777" w:rsidR="008642C5" w:rsidRPr="008642C5" w:rsidRDefault="008642C5" w:rsidP="008642C5">
      <w:pPr>
        <w:pStyle w:val="BodyText"/>
        <w:numPr>
          <w:ilvl w:val="2"/>
          <w:numId w:val="4"/>
        </w:numPr>
        <w:rPr>
          <w:b/>
          <w:lang w:val="en-GB"/>
        </w:rPr>
      </w:pPr>
      <w:r w:rsidRPr="008642C5">
        <w:rPr>
          <w:b/>
          <w:lang w:val="en-GB"/>
        </w:rPr>
        <w:t>Contribution to the creation of the e-Navigation focal point in "7-Pillars" fashion at e-navigation.net (together with WGs 1 and 7)</w:t>
      </w:r>
    </w:p>
    <w:p w14:paraId="4C369181" w14:textId="77777777" w:rsidR="008642C5" w:rsidRPr="008642C5" w:rsidRDefault="008642C5" w:rsidP="008642C5">
      <w:pPr>
        <w:pStyle w:val="BodyText"/>
        <w:rPr>
          <w:lang w:val="en-GB"/>
        </w:rPr>
      </w:pPr>
      <w:r w:rsidRPr="008642C5">
        <w:rPr>
          <w:lang w:val="en-GB"/>
        </w:rPr>
        <w:t>Relevant input documents: e-NAV14-12.2.14; e-NAV14-8.2.2.</w:t>
      </w:r>
    </w:p>
    <w:p w14:paraId="6478E930" w14:textId="744620C0" w:rsidR="008642C5" w:rsidRPr="008642C5" w:rsidRDefault="008642C5" w:rsidP="008642C5">
      <w:pPr>
        <w:pStyle w:val="BodyText"/>
        <w:rPr>
          <w:lang w:val="en-GB"/>
        </w:rPr>
      </w:pPr>
      <w:r w:rsidRPr="008642C5">
        <w:rPr>
          <w:lang w:val="en-GB"/>
        </w:rPr>
        <w:t>The input document e-NAV14-12.2.14 was forwarded to the WG1 for review (</w:t>
      </w:r>
      <w:r w:rsidR="00116A67">
        <w:rPr>
          <w:lang w:val="en-GB"/>
        </w:rPr>
        <w:t>please refer to</w:t>
      </w:r>
      <w:r w:rsidRPr="008642C5">
        <w:rPr>
          <w:lang w:val="en-GB"/>
        </w:rPr>
        <w:t xml:space="preserve"> WG1 section of this report).</w:t>
      </w:r>
    </w:p>
    <w:p w14:paraId="0D96C2CA" w14:textId="20CD5368" w:rsidR="008642C5" w:rsidRPr="008642C5" w:rsidRDefault="008642C5" w:rsidP="008642C5">
      <w:pPr>
        <w:pStyle w:val="BodyText"/>
        <w:rPr>
          <w:lang w:val="en-GB"/>
        </w:rPr>
      </w:pPr>
      <w:r w:rsidRPr="008642C5">
        <w:rPr>
          <w:lang w:val="en-GB"/>
        </w:rPr>
        <w:lastRenderedPageBreak/>
        <w:t>The WG5 Chair, on behalf of WG5, together with the Chair of WG1 attended a session of WG7 and introduced the concept of the “7-pillar” approach as introduced by document e-NAV14-8.2.2 (</w:t>
      </w:r>
      <w:r w:rsidR="00116A67">
        <w:rPr>
          <w:lang w:val="en-GB"/>
        </w:rPr>
        <w:t>please refer to</w:t>
      </w:r>
      <w:r w:rsidRPr="008642C5">
        <w:rPr>
          <w:lang w:val="en-GB"/>
        </w:rPr>
        <w:t xml:space="preserve"> WG7 section of this report).</w:t>
      </w:r>
    </w:p>
    <w:p w14:paraId="6BBB6585" w14:textId="77777777" w:rsidR="008642C5" w:rsidRPr="008642C5" w:rsidRDefault="008642C5" w:rsidP="008642C5">
      <w:pPr>
        <w:pStyle w:val="BodyText"/>
        <w:rPr>
          <w:lang w:val="en-GB"/>
        </w:rPr>
      </w:pPr>
      <w:r w:rsidRPr="008642C5">
        <w:rPr>
          <w:lang w:val="en-GB"/>
        </w:rPr>
        <w:t>No action items.</w:t>
      </w:r>
    </w:p>
    <w:p w14:paraId="0F328A9E" w14:textId="77777777" w:rsidR="008642C5" w:rsidRPr="008642C5" w:rsidRDefault="008642C5" w:rsidP="008642C5">
      <w:pPr>
        <w:pStyle w:val="BodyText"/>
        <w:numPr>
          <w:ilvl w:val="1"/>
          <w:numId w:val="1"/>
        </w:numPr>
        <w:rPr>
          <w:b/>
          <w:lang w:val="en-GB"/>
        </w:rPr>
      </w:pPr>
      <w:bookmarkStart w:id="164" w:name="_Toc272776024"/>
      <w:r w:rsidRPr="008642C5">
        <w:rPr>
          <w:b/>
          <w:lang w:val="en-GB"/>
        </w:rPr>
        <w:t>Prepare Recommendations and Guidelines on e-Navigation architecture  (</w:t>
      </w:r>
      <w:r w:rsidRPr="00116A67">
        <w:rPr>
          <w:b/>
          <w:highlight w:val="yellow"/>
          <w:lang w:val="en-GB"/>
        </w:rPr>
        <w:t>Task 23*)</w:t>
      </w:r>
      <w:bookmarkEnd w:id="164"/>
    </w:p>
    <w:p w14:paraId="20FC8713" w14:textId="77777777" w:rsidR="008642C5" w:rsidRPr="008642C5" w:rsidRDefault="008642C5" w:rsidP="008642C5">
      <w:pPr>
        <w:pStyle w:val="BodyText"/>
        <w:numPr>
          <w:ilvl w:val="2"/>
          <w:numId w:val="4"/>
        </w:numPr>
        <w:rPr>
          <w:b/>
          <w:lang w:val="en-GB"/>
        </w:rPr>
      </w:pPr>
      <w:r w:rsidRPr="008642C5">
        <w:rPr>
          <w:b/>
          <w:lang w:val="en-GB"/>
        </w:rPr>
        <w:t>Prepare the draft revision of “recommendation e-NAV140 on the overarching e-Navigation architecture – the shore perspective”</w:t>
      </w:r>
    </w:p>
    <w:p w14:paraId="12D695CF" w14:textId="023C16D5" w:rsidR="008642C5" w:rsidRPr="008642C5" w:rsidRDefault="008642C5" w:rsidP="008642C5">
      <w:pPr>
        <w:pStyle w:val="BodyText"/>
        <w:rPr>
          <w:lang w:val="en-GB"/>
        </w:rPr>
      </w:pPr>
      <w:r w:rsidRPr="008642C5">
        <w:rPr>
          <w:lang w:val="en-GB"/>
        </w:rPr>
        <w:t xml:space="preserve">In order to avoid duplication of text, </w:t>
      </w:r>
      <w:r w:rsidR="00116A67">
        <w:rPr>
          <w:lang w:val="en-GB"/>
        </w:rPr>
        <w:t>please refer to the</w:t>
      </w:r>
      <w:r w:rsidRPr="008642C5">
        <w:rPr>
          <w:lang w:val="en-GB"/>
        </w:rPr>
        <w:t xml:space="preserve"> sections</w:t>
      </w:r>
      <w:r w:rsidR="00116A67" w:rsidRPr="00116A67">
        <w:rPr>
          <w:lang w:val="en-GB"/>
        </w:rPr>
        <w:t xml:space="preserve"> </w:t>
      </w:r>
      <w:r w:rsidR="00116A67" w:rsidRPr="008642C5">
        <w:rPr>
          <w:lang w:val="en-GB"/>
        </w:rPr>
        <w:t>above</w:t>
      </w:r>
      <w:r w:rsidRPr="008642C5">
        <w:rPr>
          <w:lang w:val="en-GB"/>
        </w:rPr>
        <w:t>.</w:t>
      </w:r>
    </w:p>
    <w:p w14:paraId="4D3DD8A0" w14:textId="05AD720B" w:rsidR="008642C5" w:rsidRPr="008642C5" w:rsidRDefault="008642C5" w:rsidP="008642C5">
      <w:pPr>
        <w:pStyle w:val="BodyText"/>
        <w:numPr>
          <w:ilvl w:val="2"/>
          <w:numId w:val="4"/>
        </w:numPr>
        <w:rPr>
          <w:b/>
          <w:lang w:val="en-GB"/>
        </w:rPr>
      </w:pPr>
      <w:r w:rsidRPr="008642C5">
        <w:rPr>
          <w:b/>
          <w:lang w:val="en-GB"/>
        </w:rPr>
        <w:t xml:space="preserve">Prepare the draft new “recommendation on the Common Shore Based System Architecture (CSSA) system layout” </w:t>
      </w:r>
    </w:p>
    <w:p w14:paraId="6FDCA6FD" w14:textId="77777777" w:rsidR="00116A67" w:rsidRPr="008642C5" w:rsidRDefault="00116A67" w:rsidP="00167819">
      <w:pPr>
        <w:pStyle w:val="ListNumber"/>
        <w:numPr>
          <w:ilvl w:val="0"/>
          <w:numId w:val="0"/>
        </w:numPr>
        <w:ind w:left="360"/>
        <w:rPr>
          <w:lang w:val="en-GB"/>
        </w:rPr>
      </w:pPr>
      <w:r w:rsidRPr="008642C5">
        <w:rPr>
          <w:lang w:val="en-GB"/>
        </w:rPr>
        <w:t xml:space="preserve">In order to avoid duplication of text, </w:t>
      </w:r>
      <w:r>
        <w:rPr>
          <w:lang w:val="en-GB"/>
        </w:rPr>
        <w:t>please refer to the</w:t>
      </w:r>
      <w:r w:rsidRPr="008642C5">
        <w:rPr>
          <w:lang w:val="en-GB"/>
        </w:rPr>
        <w:t xml:space="preserve"> sections</w:t>
      </w:r>
      <w:r w:rsidRPr="00116A67">
        <w:rPr>
          <w:lang w:val="en-GB"/>
        </w:rPr>
        <w:t xml:space="preserve"> </w:t>
      </w:r>
      <w:r w:rsidRPr="008642C5">
        <w:rPr>
          <w:lang w:val="en-GB"/>
        </w:rPr>
        <w:t>above.</w:t>
      </w:r>
    </w:p>
    <w:p w14:paraId="6652643C" w14:textId="77777777" w:rsidR="008642C5" w:rsidRPr="008642C5" w:rsidRDefault="008642C5" w:rsidP="00167819">
      <w:pPr>
        <w:pStyle w:val="ListNumber"/>
        <w:rPr>
          <w:lang w:val="en-GB"/>
        </w:rPr>
      </w:pPr>
      <w:r w:rsidRPr="008642C5">
        <w:rPr>
          <w:lang w:val="en-GB"/>
        </w:rPr>
        <w:t xml:space="preserve">Prepare the draft new “recommendation on the Structure of the Maritime Service Portfolios” </w:t>
      </w:r>
    </w:p>
    <w:p w14:paraId="01DC4125" w14:textId="77777777" w:rsidR="008642C5" w:rsidRPr="008642C5" w:rsidRDefault="008642C5" w:rsidP="008642C5">
      <w:pPr>
        <w:pStyle w:val="BodyText"/>
        <w:rPr>
          <w:lang w:val="en-GB"/>
        </w:rPr>
      </w:pPr>
      <w:r w:rsidRPr="008642C5">
        <w:rPr>
          <w:lang w:val="en-GB"/>
        </w:rPr>
        <w:t xml:space="preserve">Relevant input documents: </w:t>
      </w:r>
    </w:p>
    <w:p w14:paraId="79BBD8C4" w14:textId="77777777" w:rsidR="008642C5" w:rsidRPr="008642C5" w:rsidRDefault="008642C5" w:rsidP="008642C5">
      <w:pPr>
        <w:pStyle w:val="BodyText"/>
        <w:rPr>
          <w:lang w:val="en-GB"/>
        </w:rPr>
      </w:pPr>
      <w:r w:rsidRPr="008642C5">
        <w:rPr>
          <w:lang w:val="en-GB"/>
        </w:rPr>
        <w:t>No work was done on this topic during this session.</w:t>
      </w:r>
    </w:p>
    <w:p w14:paraId="0B698CEC" w14:textId="6B4FE3FE" w:rsidR="00116A67" w:rsidRDefault="00116A67" w:rsidP="00116A67">
      <w:pPr>
        <w:pStyle w:val="ActionItem"/>
      </w:pPr>
      <w:r>
        <w:t>Action Item</w:t>
      </w:r>
    </w:p>
    <w:p w14:paraId="3677DD7A" w14:textId="150A6D43" w:rsidR="008642C5" w:rsidRPr="008642C5" w:rsidRDefault="008642C5" w:rsidP="00116A67">
      <w:pPr>
        <w:pStyle w:val="ActionIALA"/>
      </w:pPr>
      <w:bookmarkStart w:id="165" w:name="_Toc370498106"/>
      <w:r w:rsidRPr="008642C5">
        <w:t xml:space="preserve">The Secretariat is requested to forward input papers e-NAV14-12.2.1 to </w:t>
      </w:r>
      <w:proofErr w:type="gramStart"/>
      <w:r w:rsidRPr="008642C5">
        <w:t>e-NAV14</w:t>
      </w:r>
      <w:r w:rsidR="00C61073">
        <w:t>-12.2.4,</w:t>
      </w:r>
      <w:proofErr w:type="gramEnd"/>
      <w:r w:rsidR="00C61073">
        <w:t xml:space="preserve"> and e-NAV13.2.1 to e-NAV15 </w:t>
      </w:r>
      <w:r w:rsidRPr="008642C5">
        <w:t>as input documents.</w:t>
      </w:r>
      <w:bookmarkEnd w:id="165"/>
    </w:p>
    <w:p w14:paraId="2F786EE8" w14:textId="77777777" w:rsidR="008642C5" w:rsidRPr="008642C5" w:rsidRDefault="008642C5" w:rsidP="008642C5">
      <w:pPr>
        <w:pStyle w:val="BodyText"/>
        <w:numPr>
          <w:ilvl w:val="2"/>
          <w:numId w:val="4"/>
        </w:numPr>
        <w:rPr>
          <w:b/>
          <w:lang w:val="en-GB"/>
        </w:rPr>
      </w:pPr>
      <w:r w:rsidRPr="008642C5">
        <w:rPr>
          <w:b/>
          <w:lang w:val="en-GB"/>
        </w:rPr>
        <w:t>Prepare WG5 contribution to the emerging IALA UOPS</w:t>
      </w:r>
    </w:p>
    <w:p w14:paraId="3A438F1A" w14:textId="75FE0262" w:rsidR="008642C5" w:rsidRPr="008642C5" w:rsidRDefault="00116A67" w:rsidP="008642C5">
      <w:pPr>
        <w:pStyle w:val="BodyText"/>
        <w:rPr>
          <w:lang w:val="en-GB"/>
        </w:rPr>
      </w:pPr>
      <w:r>
        <w:rPr>
          <w:lang w:val="en-GB"/>
        </w:rPr>
        <w:t xml:space="preserve">The </w:t>
      </w:r>
      <w:r w:rsidR="00167819">
        <w:rPr>
          <w:lang w:val="en-GB"/>
        </w:rPr>
        <w:t>Committee</w:t>
      </w:r>
      <w:r>
        <w:rPr>
          <w:lang w:val="en-GB"/>
        </w:rPr>
        <w:t xml:space="preserve"> considered</w:t>
      </w:r>
      <w:r w:rsidR="008642C5" w:rsidRPr="008642C5">
        <w:rPr>
          <w:lang w:val="en-GB"/>
        </w:rPr>
        <w:t xml:space="preserve"> input documents: e-NAV14-8.6.1, e-NAV14-6.8.2, e-NAV14-6.8.3, and e-NAV-8.6.4; and </w:t>
      </w:r>
      <w:r w:rsidR="00167819">
        <w:rPr>
          <w:lang w:val="en-GB"/>
        </w:rPr>
        <w:t xml:space="preserve">the </w:t>
      </w:r>
      <w:r w:rsidR="008642C5" w:rsidRPr="008642C5">
        <w:rPr>
          <w:lang w:val="en-GB"/>
        </w:rPr>
        <w:t>above</w:t>
      </w:r>
      <w:r w:rsidR="00167819">
        <w:rPr>
          <w:lang w:val="en-GB"/>
        </w:rPr>
        <w:t xml:space="preserve"> draft</w:t>
      </w:r>
      <w:r w:rsidR="008642C5" w:rsidRPr="008642C5">
        <w:rPr>
          <w:lang w:val="en-GB"/>
        </w:rPr>
        <w:t xml:space="preserve"> recommendation on the CSSA system layout.</w:t>
      </w:r>
    </w:p>
    <w:p w14:paraId="4CD5A399" w14:textId="28F3F3AF" w:rsidR="008642C5" w:rsidRPr="008642C5" w:rsidRDefault="008642C5" w:rsidP="008642C5">
      <w:pPr>
        <w:pStyle w:val="BodyText"/>
        <w:rPr>
          <w:lang w:val="en-GB"/>
        </w:rPr>
      </w:pPr>
      <w:r w:rsidRPr="008642C5">
        <w:rPr>
          <w:lang w:val="en-GB"/>
        </w:rPr>
        <w:t xml:space="preserve">Input document e-NAV14-8.6.4 was reviewed and approved by the WG5 and forwarded to the WG1 for their further consideration. In order to avoid duplication of text, </w:t>
      </w:r>
      <w:r w:rsidR="00116A67">
        <w:rPr>
          <w:lang w:val="en-GB"/>
        </w:rPr>
        <w:t xml:space="preserve">please refer to the </w:t>
      </w:r>
      <w:r w:rsidR="00116A67" w:rsidRPr="008642C5">
        <w:rPr>
          <w:lang w:val="en-GB"/>
        </w:rPr>
        <w:t>sections</w:t>
      </w:r>
      <w:r w:rsidR="00116A67" w:rsidRPr="00116A67">
        <w:rPr>
          <w:lang w:val="en-GB"/>
        </w:rPr>
        <w:t xml:space="preserve"> </w:t>
      </w:r>
      <w:r w:rsidR="00116A67" w:rsidRPr="008642C5">
        <w:rPr>
          <w:lang w:val="en-GB"/>
        </w:rPr>
        <w:t>above</w:t>
      </w:r>
      <w:r w:rsidRPr="008642C5">
        <w:rPr>
          <w:lang w:val="en-GB"/>
        </w:rPr>
        <w:t>.</w:t>
      </w:r>
    </w:p>
    <w:p w14:paraId="71CB5A9E" w14:textId="77777777" w:rsidR="008642C5" w:rsidRPr="008642C5" w:rsidRDefault="008642C5" w:rsidP="008642C5">
      <w:pPr>
        <w:pStyle w:val="BodyText"/>
        <w:numPr>
          <w:ilvl w:val="1"/>
          <w:numId w:val="1"/>
        </w:numPr>
        <w:rPr>
          <w:b/>
          <w:lang w:val="en-GB"/>
        </w:rPr>
      </w:pPr>
      <w:bookmarkStart w:id="166" w:name="_Toc272776025"/>
      <w:r w:rsidRPr="008642C5">
        <w:rPr>
          <w:b/>
          <w:lang w:val="en-GB"/>
        </w:rPr>
        <w:t>Co-ordinate input to IMO, IHO, ISO, IEC and CIRM on e-Navigation architecture  (</w:t>
      </w:r>
      <w:r w:rsidRPr="00CB5263">
        <w:rPr>
          <w:b/>
          <w:highlight w:val="yellow"/>
          <w:lang w:val="en-GB"/>
        </w:rPr>
        <w:t>Task 24*)</w:t>
      </w:r>
      <w:bookmarkEnd w:id="166"/>
    </w:p>
    <w:p w14:paraId="21605749" w14:textId="418AA5C4" w:rsidR="008642C5" w:rsidRPr="008642C5" w:rsidRDefault="008642C5" w:rsidP="008642C5">
      <w:pPr>
        <w:pStyle w:val="BodyText"/>
        <w:rPr>
          <w:lang w:val="en-GB"/>
        </w:rPr>
      </w:pPr>
      <w:r w:rsidRPr="008642C5">
        <w:rPr>
          <w:lang w:val="en-GB"/>
        </w:rPr>
        <w:t xml:space="preserve">The above revision of e-NAV140 and the new recommendation on the CSSA system layout </w:t>
      </w:r>
      <w:r w:rsidR="001D7347">
        <w:rPr>
          <w:lang w:val="en-GB"/>
        </w:rPr>
        <w:t>were progressed</w:t>
      </w:r>
      <w:r w:rsidRPr="008642C5">
        <w:rPr>
          <w:lang w:val="en-GB"/>
        </w:rPr>
        <w:t>.</w:t>
      </w:r>
    </w:p>
    <w:p w14:paraId="367264ED" w14:textId="77777777" w:rsidR="008642C5" w:rsidRPr="008642C5" w:rsidRDefault="008642C5" w:rsidP="008642C5">
      <w:pPr>
        <w:pStyle w:val="BodyText"/>
        <w:numPr>
          <w:ilvl w:val="1"/>
          <w:numId w:val="1"/>
        </w:numPr>
        <w:rPr>
          <w:b/>
          <w:lang w:val="en-GB"/>
        </w:rPr>
      </w:pPr>
      <w:r w:rsidRPr="008642C5">
        <w:rPr>
          <w:b/>
          <w:lang w:val="en-GB"/>
        </w:rPr>
        <w:t>Liaise with other IALA Committees re NAVGUIDE review (</w:t>
      </w:r>
      <w:r w:rsidRPr="00CB5263">
        <w:rPr>
          <w:b/>
          <w:highlight w:val="yellow"/>
          <w:lang w:val="en-GB"/>
        </w:rPr>
        <w:t>Task 29*)</w:t>
      </w:r>
    </w:p>
    <w:p w14:paraId="5D96A319" w14:textId="77777777" w:rsidR="008642C5" w:rsidRPr="008642C5" w:rsidRDefault="008642C5" w:rsidP="008642C5">
      <w:pPr>
        <w:pStyle w:val="BodyText"/>
        <w:rPr>
          <w:lang w:val="en-GB"/>
        </w:rPr>
      </w:pPr>
      <w:r w:rsidRPr="008642C5">
        <w:rPr>
          <w:lang w:val="en-GB"/>
        </w:rPr>
        <w:t xml:space="preserve">Relevant input documents: e-NAV14.8.8.1 to e-NAV14.8.8.7. </w:t>
      </w:r>
    </w:p>
    <w:p w14:paraId="76FBEF76" w14:textId="4356A0F3" w:rsidR="008642C5" w:rsidRPr="008642C5" w:rsidRDefault="008642C5" w:rsidP="008642C5">
      <w:pPr>
        <w:pStyle w:val="BodyText"/>
        <w:rPr>
          <w:lang w:val="en-GB"/>
        </w:rPr>
      </w:pPr>
      <w:r w:rsidRPr="008642C5">
        <w:rPr>
          <w:lang w:val="en-GB"/>
        </w:rPr>
        <w:t xml:space="preserve">The </w:t>
      </w:r>
      <w:r w:rsidR="00DB693B">
        <w:rPr>
          <w:lang w:val="en-GB"/>
        </w:rPr>
        <w:t>Committee</w:t>
      </w:r>
      <w:r w:rsidRPr="008642C5">
        <w:rPr>
          <w:lang w:val="en-GB"/>
        </w:rPr>
        <w:t xml:space="preserve"> reviewed the draft Chapter 4 for the 2014 edition of the NAVGUIDE and confirmed the proposal for amendment as contained in e-NAV1</w:t>
      </w:r>
      <w:r w:rsidR="00315E5D">
        <w:rPr>
          <w:lang w:val="en-GB"/>
        </w:rPr>
        <w:t xml:space="preserve">4.8.8.7 unchanged. Refer to </w:t>
      </w:r>
      <w:r w:rsidRPr="008642C5">
        <w:rPr>
          <w:lang w:val="en-GB"/>
        </w:rPr>
        <w:t xml:space="preserve">section </w:t>
      </w:r>
      <w:r w:rsidR="00315E5D">
        <w:rPr>
          <w:lang w:val="en-GB"/>
        </w:rPr>
        <w:t xml:space="preserve">14.1 </w:t>
      </w:r>
      <w:r w:rsidRPr="008642C5">
        <w:rPr>
          <w:lang w:val="en-GB"/>
        </w:rPr>
        <w:t>of the report for further details.</w:t>
      </w:r>
    </w:p>
    <w:p w14:paraId="7EA89D3E" w14:textId="4894571F" w:rsidR="00D42CB5" w:rsidRPr="00116A67" w:rsidRDefault="0098763E" w:rsidP="006C5267">
      <w:pPr>
        <w:pStyle w:val="Heading1"/>
        <w:rPr>
          <w:rFonts w:cs="Arial"/>
        </w:rPr>
      </w:pPr>
      <w:bookmarkStart w:id="167" w:name="_Toc224792357"/>
      <w:bookmarkStart w:id="168" w:name="_Toc224792769"/>
      <w:bookmarkStart w:id="169" w:name="_Toc224793467"/>
      <w:bookmarkStart w:id="170" w:name="_Toc370495990"/>
      <w:bookmarkEnd w:id="151"/>
      <w:bookmarkEnd w:id="152"/>
      <w:bookmarkEnd w:id="153"/>
      <w:r w:rsidRPr="00116A67">
        <w:rPr>
          <w:rFonts w:cs="Arial"/>
        </w:rPr>
        <w:t xml:space="preserve">Working Group 6 – </w:t>
      </w:r>
      <w:r w:rsidR="00E61FFC" w:rsidRPr="00116A67">
        <w:rPr>
          <w:rFonts w:cs="Arial"/>
        </w:rPr>
        <w:t>D</w:t>
      </w:r>
      <w:r w:rsidR="00510303" w:rsidRPr="00116A67">
        <w:rPr>
          <w:rFonts w:cs="Arial"/>
        </w:rPr>
        <w:t>ATA</w:t>
      </w:r>
      <w:r w:rsidR="00E61FFC" w:rsidRPr="00116A67">
        <w:rPr>
          <w:rFonts w:cs="Arial"/>
        </w:rPr>
        <w:t xml:space="preserve"> M</w:t>
      </w:r>
      <w:r w:rsidR="00510303" w:rsidRPr="00116A67">
        <w:rPr>
          <w:rFonts w:cs="Arial"/>
        </w:rPr>
        <w:t>odelling and Interfacing</w:t>
      </w:r>
      <w:r w:rsidRPr="00116A67">
        <w:rPr>
          <w:rFonts w:cs="Arial"/>
        </w:rPr>
        <w:t xml:space="preserve"> (</w:t>
      </w:r>
      <w:r w:rsidR="003F28DC" w:rsidRPr="00116A67">
        <w:rPr>
          <w:rFonts w:cs="Arial"/>
        </w:rPr>
        <w:t>WG6</w:t>
      </w:r>
      <w:r w:rsidRPr="00116A67">
        <w:rPr>
          <w:rFonts w:cs="Arial"/>
        </w:rPr>
        <w:t>)</w:t>
      </w:r>
      <w:bookmarkEnd w:id="167"/>
      <w:bookmarkEnd w:id="168"/>
      <w:bookmarkEnd w:id="169"/>
      <w:bookmarkEnd w:id="170"/>
    </w:p>
    <w:p w14:paraId="7EC3E462" w14:textId="397CBC36" w:rsidR="004E0CB1" w:rsidRDefault="004E0CB1" w:rsidP="004E0CB1">
      <w:pPr>
        <w:pStyle w:val="Heading2"/>
        <w:spacing w:line="240" w:lineRule="auto"/>
        <w:rPr>
          <w:lang w:eastAsia="de-DE"/>
        </w:rPr>
      </w:pPr>
      <w:bookmarkStart w:id="171" w:name="_Toc370495991"/>
      <w:r>
        <w:rPr>
          <w:lang w:eastAsia="de-DE"/>
        </w:rPr>
        <w:t>Liaise with other IALA Committees re NAVGUIDE review (</w:t>
      </w:r>
      <w:r w:rsidRPr="004E0CB1">
        <w:rPr>
          <w:highlight w:val="yellow"/>
          <w:lang w:eastAsia="de-DE"/>
        </w:rPr>
        <w:t>Task 29*</w:t>
      </w:r>
      <w:r w:rsidRPr="004E0CB1">
        <w:rPr>
          <w:lang w:eastAsia="de-DE"/>
        </w:rPr>
        <w:t>)</w:t>
      </w:r>
      <w:bookmarkEnd w:id="171"/>
    </w:p>
    <w:p w14:paraId="014D299B" w14:textId="6D696C5B" w:rsidR="004E0CB1" w:rsidRPr="004E0CB1" w:rsidRDefault="004E0CB1" w:rsidP="004E0CB1">
      <w:pPr>
        <w:pStyle w:val="BodyText"/>
        <w:rPr>
          <w:lang w:eastAsia="de-DE"/>
        </w:rPr>
      </w:pPr>
      <w:r>
        <w:rPr>
          <w:lang w:eastAsia="de-DE"/>
        </w:rPr>
        <w:t xml:space="preserve">No work was carried out </w:t>
      </w:r>
      <w:r w:rsidR="00315E5D">
        <w:rPr>
          <w:lang w:eastAsia="de-DE"/>
        </w:rPr>
        <w:t xml:space="preserve">by WG6 </w:t>
      </w:r>
      <w:r>
        <w:rPr>
          <w:lang w:eastAsia="de-DE"/>
        </w:rPr>
        <w:t>on this task at this session.</w:t>
      </w:r>
    </w:p>
    <w:p w14:paraId="362A3C11" w14:textId="5E4091B6" w:rsidR="004E0CB1" w:rsidRPr="00EE68CE" w:rsidRDefault="004E0CB1" w:rsidP="004E0CB1">
      <w:pPr>
        <w:pStyle w:val="Heading2"/>
        <w:spacing w:line="240" w:lineRule="auto"/>
        <w:rPr>
          <w:lang w:eastAsia="de-DE"/>
        </w:rPr>
      </w:pPr>
      <w:bookmarkStart w:id="172" w:name="_Toc370495992"/>
      <w:r w:rsidRPr="009F47D2">
        <w:rPr>
          <w:rFonts w:cs="Arial"/>
        </w:rPr>
        <w:t>Prepare Recommendations and Guidelines on data modelling</w:t>
      </w:r>
      <w:r>
        <w:rPr>
          <w:rFonts w:cs="Arial"/>
        </w:rPr>
        <w:t xml:space="preserve"> (</w:t>
      </w:r>
      <w:r w:rsidRPr="004E0CB1">
        <w:rPr>
          <w:rFonts w:cs="Arial"/>
          <w:highlight w:val="yellow"/>
        </w:rPr>
        <w:t>Task34*</w:t>
      </w:r>
      <w:r w:rsidRPr="004E0CB1">
        <w:rPr>
          <w:rFonts w:cs="Arial"/>
        </w:rPr>
        <w:t>)</w:t>
      </w:r>
      <w:bookmarkEnd w:id="172"/>
    </w:p>
    <w:p w14:paraId="0D4F1ACA" w14:textId="31037E91" w:rsidR="004E0CB1" w:rsidRDefault="004E0CB1" w:rsidP="004E0CB1">
      <w:pPr>
        <w:pStyle w:val="BodyText"/>
      </w:pPr>
      <w:r>
        <w:lastRenderedPageBreak/>
        <w:t xml:space="preserve">The </w:t>
      </w:r>
      <w:r w:rsidR="00315E5D">
        <w:t>Committee</w:t>
      </w:r>
      <w:r>
        <w:t xml:space="preserve"> finished the guideline on producing an IALA product specification. The </w:t>
      </w:r>
      <w:r w:rsidR="00315E5D">
        <w:t>Committee reviewed the suggestions and take-</w:t>
      </w:r>
      <w:r>
        <w:t xml:space="preserve">away points from the workshop </w:t>
      </w:r>
      <w:r w:rsidR="00D26301">
        <w:t>on developing</w:t>
      </w:r>
      <w:r w:rsidRPr="001C1848">
        <w:t xml:space="preserve"> S-100 </w:t>
      </w:r>
      <w:r w:rsidR="00D26301">
        <w:t>product specifications for e-Navigation</w:t>
      </w:r>
      <w:r>
        <w:rPr>
          <w:i/>
        </w:rPr>
        <w:t xml:space="preserve"> </w:t>
      </w:r>
      <w:r>
        <w:t>and incorporated these into the guideline.</w:t>
      </w:r>
    </w:p>
    <w:p w14:paraId="2EC37D38" w14:textId="77777777" w:rsidR="004E0CB1" w:rsidRDefault="004E0CB1" w:rsidP="004E0CB1">
      <w:pPr>
        <w:pStyle w:val="BodyText"/>
      </w:pPr>
      <w:r w:rsidRPr="001C1848">
        <w:t>One of the action items from the workshop was that</w:t>
      </w:r>
      <w:r>
        <w:t xml:space="preserve"> a revision was needed of</w:t>
      </w:r>
      <w:r w:rsidRPr="001C1848">
        <w:t xml:space="preserve"> Guide</w:t>
      </w:r>
      <w:r>
        <w:t>line 1087</w:t>
      </w:r>
      <w:r w:rsidRPr="001C1848">
        <w:t>.</w:t>
      </w:r>
      <w:r>
        <w:t xml:space="preserve"> This revision was completed by the Working group taking into account input papers e-NAV14-13.3.2 and e-NAV14-13.2.4.</w:t>
      </w:r>
    </w:p>
    <w:p w14:paraId="1CA78BE9" w14:textId="2613DDAD" w:rsidR="004E0CB1" w:rsidRDefault="004E0CB1" w:rsidP="004E0CB1">
      <w:pPr>
        <w:pStyle w:val="BodyText"/>
      </w:pPr>
      <w:proofErr w:type="gramStart"/>
      <w:r>
        <w:t>On the subject of making a proposal to IHO-TSMAD to support a service centric model.</w:t>
      </w:r>
      <w:proofErr w:type="gramEnd"/>
      <w:r>
        <w:t xml:space="preserve"> The </w:t>
      </w:r>
      <w:r w:rsidR="00315E5D">
        <w:t>Committee</w:t>
      </w:r>
      <w:r>
        <w:t xml:space="preserve"> made some progress but a proposal to IHO-TSMAD cannot be submitted at this stage.</w:t>
      </w:r>
    </w:p>
    <w:p w14:paraId="76D6F392" w14:textId="77777777" w:rsidR="004E0CB1" w:rsidRDefault="004E0CB1" w:rsidP="004E0CB1">
      <w:pPr>
        <w:pStyle w:val="Heading2"/>
        <w:spacing w:line="240" w:lineRule="auto"/>
        <w:rPr>
          <w:rFonts w:cs="Arial"/>
        </w:rPr>
      </w:pPr>
      <w:bookmarkStart w:id="173" w:name="_Toc370495993"/>
      <w:r w:rsidRPr="009F47D2">
        <w:rPr>
          <w:rFonts w:cs="Arial"/>
          <w:lang w:val="en-US"/>
        </w:rPr>
        <w:t>Support/advise the IALA Domains Manager in managing the IALA domain</w:t>
      </w:r>
      <w:r w:rsidRPr="009F47D2">
        <w:rPr>
          <w:rFonts w:cs="Arial"/>
        </w:rPr>
        <w:t>, according to IHO standards S-100 &amp; S-99 (</w:t>
      </w:r>
      <w:r w:rsidRPr="009F47D2">
        <w:rPr>
          <w:rFonts w:cs="Arial"/>
          <w:highlight w:val="yellow"/>
        </w:rPr>
        <w:t>Task 32*</w:t>
      </w:r>
      <w:r w:rsidRPr="009F47D2">
        <w:rPr>
          <w:rFonts w:cs="Arial"/>
        </w:rPr>
        <w:t>)</w:t>
      </w:r>
      <w:bookmarkEnd w:id="173"/>
    </w:p>
    <w:p w14:paraId="2F4B2DB6" w14:textId="52E07ABB" w:rsidR="004E0CB1" w:rsidRDefault="004E0CB1" w:rsidP="004E0CB1">
      <w:pPr>
        <w:pStyle w:val="BodyText"/>
      </w:pPr>
      <w:r>
        <w:t>Regarding the input document e-NAV14-13.3.7 the review of the AtoN information Product Specification</w:t>
      </w:r>
      <w:r w:rsidR="0038448C">
        <w:t>,</w:t>
      </w:r>
      <w:r>
        <w:t xml:space="preserve"> </w:t>
      </w:r>
      <w:r w:rsidR="0038448C">
        <w:t>the</w:t>
      </w:r>
      <w:r>
        <w:t xml:space="preserve"> </w:t>
      </w:r>
      <w:r w:rsidR="0038448C">
        <w:t>Committee</w:t>
      </w:r>
      <w:r>
        <w:t xml:space="preserve"> reviewed the Product Specification and the Annexes </w:t>
      </w:r>
      <w:r w:rsidR="00315E5D">
        <w:t>with respect to consistency with</w:t>
      </w:r>
      <w:r>
        <w:t xml:space="preserve"> the Template. It </w:t>
      </w:r>
      <w:r w:rsidR="00315E5D">
        <w:t xml:space="preserve">was </w:t>
      </w:r>
      <w:r>
        <w:t xml:space="preserve">concluded that the Product Specification will need some work </w:t>
      </w:r>
      <w:r w:rsidR="00315E5D">
        <w:t>before</w:t>
      </w:r>
      <w:r>
        <w:t xml:space="preserve"> submission and that this will be a done by a task group coordinated by the Vice Chair. Note that the formation of specific task groups for the development of product specifications was approved by council at its 56</w:t>
      </w:r>
      <w:r w:rsidRPr="00D14C88">
        <w:rPr>
          <w:vertAlign w:val="superscript"/>
        </w:rPr>
        <w:t>th</w:t>
      </w:r>
      <w:r>
        <w:t xml:space="preserve"> session.</w:t>
      </w:r>
    </w:p>
    <w:p w14:paraId="22E31D93" w14:textId="77777777" w:rsidR="004E0CB1" w:rsidRDefault="004E0CB1" w:rsidP="004E0CB1">
      <w:pPr>
        <w:pStyle w:val="Heading2"/>
        <w:spacing w:line="240" w:lineRule="auto"/>
      </w:pPr>
      <w:bookmarkStart w:id="174" w:name="_Toc370495994"/>
      <w:r>
        <w:t>Any other business</w:t>
      </w:r>
      <w:bookmarkEnd w:id="174"/>
    </w:p>
    <w:p w14:paraId="7DF2539C" w14:textId="5C2A4DB4" w:rsidR="004E0CB1" w:rsidRDefault="004E0CB1" w:rsidP="004E0CB1">
      <w:pPr>
        <w:pStyle w:val="BodyText"/>
      </w:pPr>
      <w:r>
        <w:t xml:space="preserve">Input document e-NAV14-12.3.1. </w:t>
      </w:r>
      <w:proofErr w:type="gramStart"/>
      <w:r>
        <w:t>was</w:t>
      </w:r>
      <w:proofErr w:type="gramEnd"/>
      <w:r>
        <w:t xml:space="preserve"> noted by the </w:t>
      </w:r>
      <w:r w:rsidR="00315E5D">
        <w:t>Committee</w:t>
      </w:r>
      <w:r>
        <w:t>.</w:t>
      </w:r>
    </w:p>
    <w:p w14:paraId="547E8540" w14:textId="1AA0A0BF" w:rsidR="004E0CB1" w:rsidRDefault="004E0CB1" w:rsidP="004E0CB1">
      <w:pPr>
        <w:pStyle w:val="BodyText"/>
      </w:pPr>
      <w:r>
        <w:t>The need was recognized to have a joint inter-sessional meeting with representatives of IHO to continue the work that began in Taunton (UKHO) in 2011 and followed</w:t>
      </w:r>
      <w:r w:rsidR="00F14316">
        <w:t xml:space="preserve"> by a meeting in Monaco in 2012, e</w:t>
      </w:r>
      <w:r>
        <w:t>specially on the subject of the evolution of S-100 to support a service centric model as reported by IHO at NAV59 (refer to NAV59/INF.</w:t>
      </w:r>
      <w:r w:rsidR="00315E5D">
        <w:t xml:space="preserve">6). An inter-sessional meeting in the </w:t>
      </w:r>
      <w:r>
        <w:t>first quarte</w:t>
      </w:r>
      <w:r w:rsidR="00315E5D">
        <w:t>r of 2014</w:t>
      </w:r>
      <w:r>
        <w:t xml:space="preserve"> will support the needed progress a</w:t>
      </w:r>
      <w:r w:rsidR="0038448C">
        <w:t>s mentioned on the subject in 13.2</w:t>
      </w:r>
      <w:r>
        <w:t xml:space="preserve">. </w:t>
      </w:r>
    </w:p>
    <w:p w14:paraId="43FD2193" w14:textId="77777777" w:rsidR="004E0CB1" w:rsidRDefault="004E0CB1" w:rsidP="004E0CB1">
      <w:pPr>
        <w:pStyle w:val="ActionItem"/>
      </w:pPr>
      <w:r>
        <w:t>Action Items</w:t>
      </w:r>
    </w:p>
    <w:p w14:paraId="60FDEBE0" w14:textId="77777777" w:rsidR="004E0CB1" w:rsidRDefault="004E0CB1" w:rsidP="004E0CB1">
      <w:pPr>
        <w:pStyle w:val="ActionIALA"/>
      </w:pPr>
      <w:bookmarkStart w:id="175" w:name="_Toc370498107"/>
      <w:r w:rsidRPr="00BA2BD6">
        <w:t>The Secretariat is requested to send the Guideline on Producing an IALA S-100 Product Specification,</w:t>
      </w:r>
      <w:r>
        <w:t xml:space="preserve"> output </w:t>
      </w:r>
      <w:proofErr w:type="gramStart"/>
      <w:r>
        <w:t>document  e</w:t>
      </w:r>
      <w:proofErr w:type="gramEnd"/>
      <w:r>
        <w:t>-NAV14-17.1.6.1 to C</w:t>
      </w:r>
      <w:r w:rsidRPr="00BA2BD6">
        <w:t>ouncil for approval</w:t>
      </w:r>
      <w:bookmarkEnd w:id="175"/>
    </w:p>
    <w:p w14:paraId="084EEAA9" w14:textId="77777777" w:rsidR="004E0CB1" w:rsidRDefault="004E0CB1" w:rsidP="004E0CB1">
      <w:pPr>
        <w:pStyle w:val="ActionIALA"/>
      </w:pPr>
      <w:bookmarkStart w:id="176" w:name="_Toc370498108"/>
      <w:r w:rsidRPr="00BA2BD6">
        <w:t xml:space="preserve">The Secretariat is requested to send the </w:t>
      </w:r>
      <w:r>
        <w:t xml:space="preserve">liaison </w:t>
      </w:r>
      <w:proofErr w:type="gramStart"/>
      <w:r>
        <w:t>note  e</w:t>
      </w:r>
      <w:proofErr w:type="gramEnd"/>
      <w:r>
        <w:t>-NAV14-17.1.6.2 to the VTS, ANM, EEP Committees and PAP.</w:t>
      </w:r>
      <w:bookmarkEnd w:id="176"/>
    </w:p>
    <w:p w14:paraId="568D19A7" w14:textId="77777777" w:rsidR="004E0CB1" w:rsidRPr="00BA2BD6" w:rsidRDefault="004E0CB1" w:rsidP="004E0CB1">
      <w:pPr>
        <w:pStyle w:val="ActionIALA"/>
      </w:pPr>
      <w:bookmarkStart w:id="177" w:name="_Toc370498109"/>
      <w:r w:rsidRPr="00BA2BD6">
        <w:t xml:space="preserve">The Secretariat is requested to send the revised guideline 1087, output document </w:t>
      </w:r>
      <w:r>
        <w:t>e-NAV14-</w:t>
      </w:r>
      <w:proofErr w:type="gramStart"/>
      <w:r>
        <w:t>17.1.6.3  to</w:t>
      </w:r>
      <w:proofErr w:type="gramEnd"/>
      <w:r>
        <w:t xml:space="preserve"> C</w:t>
      </w:r>
      <w:r w:rsidRPr="00BA2BD6">
        <w:t>oun</w:t>
      </w:r>
      <w:r>
        <w:t>c</w:t>
      </w:r>
      <w:r w:rsidRPr="00BA2BD6">
        <w:t>il for approval</w:t>
      </w:r>
      <w:r>
        <w:t>.</w:t>
      </w:r>
      <w:bookmarkEnd w:id="177"/>
    </w:p>
    <w:p w14:paraId="7E1E07B6" w14:textId="77777777" w:rsidR="004E0CB1" w:rsidRDefault="004E0CB1" w:rsidP="004E0CB1">
      <w:pPr>
        <w:pStyle w:val="ActionIALA"/>
      </w:pPr>
      <w:bookmarkStart w:id="178" w:name="_Toc195069555"/>
      <w:bookmarkStart w:id="179" w:name="_Toc370498110"/>
      <w:r w:rsidRPr="00550C73">
        <w:t>The Secretariat is requested to for</w:t>
      </w:r>
      <w:r>
        <w:t>ward e-NAV14-17.2.6.1 to e-NAV15</w:t>
      </w:r>
      <w:r w:rsidRPr="00550C73">
        <w:t>.</w:t>
      </w:r>
      <w:bookmarkEnd w:id="178"/>
      <w:bookmarkEnd w:id="179"/>
    </w:p>
    <w:p w14:paraId="611ACE78" w14:textId="72F0770C" w:rsidR="004E0CB1" w:rsidRPr="00BA2BD6" w:rsidRDefault="004E0CB1" w:rsidP="00D35502">
      <w:pPr>
        <w:pStyle w:val="ActionIALA"/>
      </w:pPr>
      <w:bookmarkStart w:id="180" w:name="_Toc370498111"/>
      <w:r w:rsidRPr="00BA2BD6">
        <w:t xml:space="preserve">The Secretariat is requested to send </w:t>
      </w:r>
      <w:r>
        <w:t xml:space="preserve">working </w:t>
      </w:r>
      <w:proofErr w:type="gramStart"/>
      <w:r>
        <w:t xml:space="preserve">papers </w:t>
      </w:r>
      <w:r w:rsidRPr="00BA2BD6">
        <w:t xml:space="preserve"> </w:t>
      </w:r>
      <w:r>
        <w:t>e</w:t>
      </w:r>
      <w:proofErr w:type="gramEnd"/>
      <w:r>
        <w:t>-NAV14-17.2.6.2, e-NAV</w:t>
      </w:r>
      <w:r w:rsidR="00AC61EC">
        <w:t>14-17.2.6.3 and e-NAV14-17.2.6.4</w:t>
      </w:r>
      <w:r w:rsidRPr="00BA2BD6">
        <w:t xml:space="preserve"> to </w:t>
      </w:r>
      <w:r>
        <w:t>the</w:t>
      </w:r>
      <w:r w:rsidRPr="00BA2BD6">
        <w:t xml:space="preserve"> task group </w:t>
      </w:r>
      <w:r w:rsidR="00F14316">
        <w:t>for the development of product specifications</w:t>
      </w:r>
      <w:r w:rsidR="00F14316" w:rsidRPr="00BA2BD6">
        <w:t xml:space="preserve"> </w:t>
      </w:r>
      <w:r w:rsidRPr="00BA2BD6">
        <w:t>for further completion by email correspondence.</w:t>
      </w:r>
      <w:bookmarkEnd w:id="180"/>
      <w:r w:rsidRPr="00BA2BD6">
        <w:t xml:space="preserve"> </w:t>
      </w:r>
    </w:p>
    <w:p w14:paraId="48299848" w14:textId="77777777" w:rsidR="004E0CB1" w:rsidRDefault="004E0CB1" w:rsidP="004E0CB1">
      <w:pPr>
        <w:pStyle w:val="ActionMember"/>
      </w:pPr>
      <w:bookmarkStart w:id="181" w:name="_Toc370495608"/>
      <w:r>
        <w:t>The Vice Chair is requested to establish a task group and coordinate the work on the AtoN information Product Specification.</w:t>
      </w:r>
      <w:bookmarkEnd w:id="181"/>
    </w:p>
    <w:p w14:paraId="7E0CA6BE" w14:textId="77777777" w:rsidR="00315E5D" w:rsidRDefault="00315E5D">
      <w:pPr>
        <w:spacing w:after="0" w:line="240" w:lineRule="auto"/>
        <w:rPr>
          <w:rFonts w:eastAsia="Calibri" w:cs="Arial"/>
          <w:b/>
          <w:caps/>
          <w:kern w:val="28"/>
          <w:sz w:val="24"/>
          <w:lang w:eastAsia="de-DE"/>
        </w:rPr>
      </w:pPr>
      <w:r>
        <w:rPr>
          <w:rFonts w:cs="Arial"/>
        </w:rPr>
        <w:br w:type="page"/>
      </w:r>
    </w:p>
    <w:p w14:paraId="1E45EBFA" w14:textId="1F439089" w:rsidR="0026037C" w:rsidRPr="00116A67" w:rsidRDefault="0026037C" w:rsidP="0026037C">
      <w:pPr>
        <w:pStyle w:val="Heading1"/>
        <w:rPr>
          <w:rFonts w:cs="Arial"/>
        </w:rPr>
      </w:pPr>
      <w:bookmarkStart w:id="182" w:name="_Toc370495995"/>
      <w:r>
        <w:rPr>
          <w:rFonts w:cs="Arial"/>
        </w:rPr>
        <w:lastRenderedPageBreak/>
        <w:t>Working Group 7</w:t>
      </w:r>
      <w:r w:rsidRPr="00116A67">
        <w:rPr>
          <w:rFonts w:cs="Arial"/>
        </w:rPr>
        <w:t xml:space="preserve"> – </w:t>
      </w:r>
      <w:r>
        <w:rPr>
          <w:rFonts w:cs="Arial"/>
        </w:rPr>
        <w:t>testbeds</w:t>
      </w:r>
      <w:r w:rsidRPr="00116A67">
        <w:rPr>
          <w:rFonts w:cs="Arial"/>
        </w:rPr>
        <w:t xml:space="preserve"> (</w:t>
      </w:r>
      <w:r>
        <w:rPr>
          <w:rFonts w:cs="Arial"/>
        </w:rPr>
        <w:t>WG7</w:t>
      </w:r>
      <w:r w:rsidRPr="00116A67">
        <w:rPr>
          <w:rFonts w:cs="Arial"/>
        </w:rPr>
        <w:t>)</w:t>
      </w:r>
      <w:bookmarkEnd w:id="182"/>
    </w:p>
    <w:p w14:paraId="354E0B16" w14:textId="77777777" w:rsidR="0026037C" w:rsidRPr="0026037C" w:rsidRDefault="0026037C" w:rsidP="0026037C">
      <w:pPr>
        <w:pStyle w:val="Heading2"/>
        <w:rPr>
          <w:lang w:val="en-GB" w:eastAsia="ja-JP"/>
        </w:rPr>
      </w:pPr>
      <w:bookmarkStart w:id="183" w:name="_Toc370495996"/>
      <w:bookmarkStart w:id="184" w:name="_Toc272775995"/>
      <w:bookmarkStart w:id="185" w:name="_Toc194682479"/>
      <w:r w:rsidRPr="0026037C">
        <w:rPr>
          <w:lang w:val="en-GB" w:eastAsia="ja-JP"/>
        </w:rPr>
        <w:t>Agenda Item 14.1 – Liaise with other IALA Committees re NAVGUIDE review (</w:t>
      </w:r>
      <w:r w:rsidRPr="0026037C">
        <w:rPr>
          <w:highlight w:val="yellow"/>
          <w:lang w:val="en-GB" w:eastAsia="ja-JP"/>
        </w:rPr>
        <w:t>Task 29*</w:t>
      </w:r>
      <w:r w:rsidRPr="0026037C">
        <w:rPr>
          <w:lang w:val="en-GB" w:eastAsia="ja-JP"/>
        </w:rPr>
        <w:t>)</w:t>
      </w:r>
      <w:bookmarkEnd w:id="183"/>
    </w:p>
    <w:p w14:paraId="0E0C1360" w14:textId="217E33DA" w:rsidR="0026037C" w:rsidRDefault="0026037C" w:rsidP="0026037C">
      <w:pPr>
        <w:pStyle w:val="BodyText"/>
        <w:rPr>
          <w:lang w:eastAsia="ja-JP"/>
        </w:rPr>
      </w:pPr>
      <w:r w:rsidRPr="0026037C">
        <w:rPr>
          <w:lang w:eastAsia="ja-JP"/>
        </w:rPr>
        <w:t>The committee reviewed and updated text on e-Navigation for the next edition of the IALA NAVGUIDE</w:t>
      </w:r>
      <w:r w:rsidR="0017052D">
        <w:rPr>
          <w:lang w:eastAsia="ja-JP"/>
        </w:rPr>
        <w:t xml:space="preserve"> (e-NAV14-17.1.0.4 refers)</w:t>
      </w:r>
      <w:r w:rsidRPr="0026037C">
        <w:rPr>
          <w:lang w:eastAsia="ja-JP"/>
        </w:rPr>
        <w:t>.  This was provided to the Vice Chairman, who coordinated the committee’s input to the ANM Committee who is coordinating the review of the IALA NAVGUIDE.</w:t>
      </w:r>
      <w:r w:rsidR="0017052D">
        <w:rPr>
          <w:lang w:eastAsia="ja-JP"/>
        </w:rPr>
        <w:t xml:space="preserve"> </w:t>
      </w:r>
    </w:p>
    <w:p w14:paraId="1E61EE6F" w14:textId="2E04CDAD" w:rsidR="0017052D" w:rsidRDefault="0017052D" w:rsidP="0017052D">
      <w:pPr>
        <w:pStyle w:val="ActionItem"/>
        <w:rPr>
          <w:lang w:eastAsia="ja-JP"/>
        </w:rPr>
      </w:pPr>
      <w:r>
        <w:rPr>
          <w:lang w:eastAsia="ja-JP"/>
        </w:rPr>
        <w:t>Action Item</w:t>
      </w:r>
    </w:p>
    <w:p w14:paraId="0197F124" w14:textId="18DE2C9B" w:rsidR="0017052D" w:rsidRPr="0026037C" w:rsidRDefault="0017052D" w:rsidP="0017052D">
      <w:pPr>
        <w:pStyle w:val="ActionIALA"/>
        <w:rPr>
          <w:lang w:eastAsia="ja-JP"/>
        </w:rPr>
      </w:pPr>
      <w:bookmarkStart w:id="186" w:name="_Toc370498112"/>
      <w:r>
        <w:rPr>
          <w:lang w:eastAsia="ja-JP"/>
        </w:rPr>
        <w:t xml:space="preserve">The Secretariat is requested to forward revisions for the </w:t>
      </w:r>
      <w:r w:rsidRPr="0017052D">
        <w:rPr>
          <w:lang w:eastAsia="ja-JP"/>
        </w:rPr>
        <w:t>IALA NAVGUIDE (e-NAV14-17.1.0.4</w:t>
      </w:r>
      <w:r>
        <w:rPr>
          <w:lang w:eastAsia="ja-JP"/>
        </w:rPr>
        <w:t>) to ANM21.</w:t>
      </w:r>
      <w:bookmarkEnd w:id="186"/>
    </w:p>
    <w:p w14:paraId="1A635897" w14:textId="77777777" w:rsidR="0026037C" w:rsidRPr="0026037C" w:rsidRDefault="0026037C" w:rsidP="0026037C">
      <w:pPr>
        <w:pStyle w:val="Heading2"/>
        <w:rPr>
          <w:bCs/>
          <w:lang w:val="en-GB" w:eastAsia="ja-JP"/>
        </w:rPr>
      </w:pPr>
      <w:bookmarkStart w:id="187" w:name="_Toc370495997"/>
      <w:r w:rsidRPr="0026037C">
        <w:rPr>
          <w:bCs/>
          <w:lang w:val="en-GB" w:eastAsia="ja-JP"/>
        </w:rPr>
        <w:t>Agenda Item 14.2 - Advise on establishment and requirements for e-Navigation testbeds (</w:t>
      </w:r>
      <w:r w:rsidRPr="0026037C">
        <w:rPr>
          <w:bCs/>
          <w:highlight w:val="yellow"/>
          <w:lang w:val="en-GB" w:eastAsia="ja-JP"/>
        </w:rPr>
        <w:t>Task 35*</w:t>
      </w:r>
      <w:r w:rsidRPr="0026037C">
        <w:rPr>
          <w:bCs/>
          <w:lang w:val="en-GB" w:eastAsia="ja-JP"/>
        </w:rPr>
        <w:t>)</w:t>
      </w:r>
      <w:bookmarkEnd w:id="187"/>
    </w:p>
    <w:p w14:paraId="704A5C84" w14:textId="77777777" w:rsidR="0026037C" w:rsidRPr="0026037C" w:rsidRDefault="0026037C" w:rsidP="0026037C">
      <w:pPr>
        <w:pStyle w:val="BodyText"/>
        <w:rPr>
          <w:lang w:eastAsia="ja-JP"/>
        </w:rPr>
      </w:pPr>
      <w:r w:rsidRPr="0026037C">
        <w:rPr>
          <w:lang w:eastAsia="ja-JP"/>
        </w:rPr>
        <w:t>The committee reviewed the following input papers:</w:t>
      </w:r>
    </w:p>
    <w:p w14:paraId="6FCC1CFB" w14:textId="77777777" w:rsidR="0026037C" w:rsidRPr="0026037C" w:rsidRDefault="0026037C" w:rsidP="00D14457">
      <w:pPr>
        <w:pStyle w:val="BodyText"/>
        <w:numPr>
          <w:ilvl w:val="0"/>
          <w:numId w:val="36"/>
        </w:numPr>
        <w:rPr>
          <w:lang w:eastAsia="ja-JP"/>
        </w:rPr>
      </w:pPr>
      <w:r w:rsidRPr="0026037C">
        <w:rPr>
          <w:lang w:eastAsia="ja-JP"/>
        </w:rPr>
        <w:t>e-NAV14-14.2.1:   Liaison note from the ANM Committee on e-Navigation testbeds (</w:t>
      </w:r>
      <w:r w:rsidRPr="0026037C">
        <w:rPr>
          <w:i/>
          <w:lang w:eastAsia="ja-JP"/>
        </w:rPr>
        <w:t>which advised that the practical aspects of harmonisation may be difficult to achieve</w:t>
      </w:r>
      <w:r w:rsidRPr="0026037C">
        <w:rPr>
          <w:lang w:eastAsia="ja-JP"/>
        </w:rPr>
        <w:t>)</w:t>
      </w:r>
    </w:p>
    <w:p w14:paraId="0480C425" w14:textId="77777777" w:rsidR="0026037C" w:rsidRPr="0026037C" w:rsidRDefault="0026037C" w:rsidP="00D14457">
      <w:pPr>
        <w:pStyle w:val="BodyText"/>
        <w:numPr>
          <w:ilvl w:val="0"/>
          <w:numId w:val="36"/>
        </w:numPr>
        <w:rPr>
          <w:lang w:eastAsia="ja-JP"/>
        </w:rPr>
      </w:pPr>
      <w:r w:rsidRPr="0026037C">
        <w:rPr>
          <w:lang w:eastAsia="ja-JP"/>
        </w:rPr>
        <w:t xml:space="preserve">e-NAV14-14.2.2:   Draft guideline on the reporting of results of e-Navigation testbeds </w:t>
      </w:r>
    </w:p>
    <w:p w14:paraId="5AF175C3" w14:textId="06859D20" w:rsidR="0026037C" w:rsidRPr="0026037C" w:rsidRDefault="0026037C" w:rsidP="00D14457">
      <w:pPr>
        <w:pStyle w:val="BodyText"/>
        <w:numPr>
          <w:ilvl w:val="0"/>
          <w:numId w:val="36"/>
        </w:numPr>
        <w:rPr>
          <w:b/>
          <w:lang w:eastAsia="ja-JP"/>
        </w:rPr>
      </w:pPr>
      <w:r w:rsidRPr="0026037C">
        <w:rPr>
          <w:lang w:eastAsia="ja-JP"/>
        </w:rPr>
        <w:t>e-NAV14-14.2.3:   Liaison note from the VTS Committee (</w:t>
      </w:r>
      <w:r w:rsidRPr="0026037C">
        <w:rPr>
          <w:i/>
          <w:lang w:eastAsia="ja-JP"/>
        </w:rPr>
        <w:t>expressing concern with the discussion paper and draft guidance on testbeds prepared at e-NAV 13</w:t>
      </w:r>
      <w:r w:rsidR="00FA7F7D">
        <w:rPr>
          <w:lang w:eastAsia="ja-JP"/>
        </w:rPr>
        <w:t>)</w:t>
      </w:r>
      <w:r w:rsidRPr="0026037C">
        <w:rPr>
          <w:lang w:eastAsia="ja-JP"/>
        </w:rPr>
        <w:t xml:space="preserve"> </w:t>
      </w:r>
    </w:p>
    <w:p w14:paraId="7C3FAE20" w14:textId="77777777" w:rsidR="0026037C" w:rsidRPr="0026037C" w:rsidRDefault="0026037C" w:rsidP="00D14457">
      <w:pPr>
        <w:pStyle w:val="BodyText"/>
        <w:numPr>
          <w:ilvl w:val="0"/>
          <w:numId w:val="36"/>
        </w:numPr>
        <w:rPr>
          <w:b/>
          <w:lang w:eastAsia="ja-JP"/>
        </w:rPr>
      </w:pPr>
      <w:r w:rsidRPr="0026037C">
        <w:rPr>
          <w:lang w:eastAsia="ja-JP"/>
        </w:rPr>
        <w:t>e-NAV14-14.2.4:  Report on an international workshop on global e-Navigation Test Beds (submitted by Republic of Korea)</w:t>
      </w:r>
    </w:p>
    <w:p w14:paraId="77B0F9F8" w14:textId="77777777" w:rsidR="0026037C" w:rsidRPr="00330660" w:rsidRDefault="0026037C" w:rsidP="0026037C">
      <w:pPr>
        <w:pStyle w:val="BodyText"/>
        <w:rPr>
          <w:u w:val="single"/>
          <w:lang w:eastAsia="ja-JP"/>
        </w:rPr>
      </w:pPr>
      <w:r w:rsidRPr="00330660">
        <w:rPr>
          <w:u w:val="single"/>
          <w:lang w:eastAsia="ja-JP"/>
        </w:rPr>
        <w:t>Finalisation of draft Guideline on the reporting of results of e-Navigation testbeds</w:t>
      </w:r>
    </w:p>
    <w:p w14:paraId="5B728572" w14:textId="77777777" w:rsidR="0026037C" w:rsidRPr="0026037C" w:rsidRDefault="0026037C" w:rsidP="0026037C">
      <w:pPr>
        <w:pStyle w:val="BodyText"/>
        <w:rPr>
          <w:lang w:eastAsia="ja-JP"/>
        </w:rPr>
      </w:pPr>
      <w:r w:rsidRPr="0026037C">
        <w:rPr>
          <w:lang w:eastAsia="ja-JP"/>
        </w:rPr>
        <w:t>After taking into account the comments from the ANM and VTS Committees and an exchange of views, the committee prepared a revised version of the guideline (e-NAV14-17.1.7.1 refers). In particular, the committee took into account and addressed the VTS Committee’s concerns in relation to the discussion paper on e-Navigation testbeds (e-NAV13-output-11) when reviewing the guideline. The committee also discussed the development of various ‘forms’ such as web-based, on-line PDF and printed forms, which would be needed by the IALA membership for reporting results of testbeds.</w:t>
      </w:r>
    </w:p>
    <w:p w14:paraId="537644E6" w14:textId="77777777" w:rsidR="0026037C" w:rsidRPr="0026037C" w:rsidRDefault="0026037C" w:rsidP="0026037C">
      <w:pPr>
        <w:pStyle w:val="ActionItem"/>
        <w:rPr>
          <w:lang w:val="en-IE" w:eastAsia="ja-JP"/>
        </w:rPr>
      </w:pPr>
      <w:r w:rsidRPr="0026037C">
        <w:rPr>
          <w:lang w:eastAsia="ja-JP"/>
        </w:rPr>
        <w:t>Action Items</w:t>
      </w:r>
    </w:p>
    <w:p w14:paraId="7B3E0743" w14:textId="77777777" w:rsidR="0026037C" w:rsidRPr="0026037C" w:rsidRDefault="0026037C" w:rsidP="0026037C">
      <w:pPr>
        <w:pStyle w:val="ActionIALA"/>
        <w:rPr>
          <w:lang w:eastAsia="ja-JP"/>
        </w:rPr>
      </w:pPr>
      <w:bookmarkStart w:id="188" w:name="_Toc370498113"/>
      <w:r w:rsidRPr="0026037C">
        <w:rPr>
          <w:lang w:eastAsia="ja-JP"/>
        </w:rPr>
        <w:t>The IALA Secretariat is requested to forward the draft guideline on the reporting of results of e-Navigation testbeds (e-NAV14-17.1.7.1) to the IALA Council for approval.</w:t>
      </w:r>
      <w:bookmarkEnd w:id="188"/>
      <w:r w:rsidRPr="0026037C">
        <w:rPr>
          <w:lang w:eastAsia="ja-JP"/>
        </w:rPr>
        <w:t xml:space="preserve"> </w:t>
      </w:r>
    </w:p>
    <w:p w14:paraId="15A9A222" w14:textId="77777777" w:rsidR="0026037C" w:rsidRPr="0026037C" w:rsidRDefault="0026037C" w:rsidP="0026037C">
      <w:pPr>
        <w:pStyle w:val="ActionIALA"/>
        <w:rPr>
          <w:lang w:eastAsia="ja-JP"/>
        </w:rPr>
      </w:pPr>
      <w:bookmarkStart w:id="189" w:name="_Toc370498114"/>
      <w:r w:rsidRPr="0026037C">
        <w:rPr>
          <w:lang w:eastAsia="ja-JP"/>
        </w:rPr>
        <w:t>If the guideline on the reporting of results of e-Navigation testbeds (e-NAV14-17.1.7.1) is approved by the Council, the IALA Secretariat is requested to submit it to the IMO Correspondence Group on e-Navigation.</w:t>
      </w:r>
      <w:bookmarkEnd w:id="189"/>
      <w:r w:rsidRPr="0026037C">
        <w:rPr>
          <w:lang w:eastAsia="ja-JP"/>
        </w:rPr>
        <w:t xml:space="preserve"> </w:t>
      </w:r>
    </w:p>
    <w:p w14:paraId="27BDB185" w14:textId="77777777" w:rsidR="0026037C" w:rsidRPr="0026037C" w:rsidRDefault="0026037C" w:rsidP="0026037C">
      <w:pPr>
        <w:pStyle w:val="ActionIALA"/>
        <w:rPr>
          <w:lang w:eastAsia="ja-JP"/>
        </w:rPr>
      </w:pPr>
      <w:bookmarkStart w:id="190" w:name="_Toc370498115"/>
      <w:r w:rsidRPr="0026037C">
        <w:rPr>
          <w:lang w:eastAsia="ja-JP"/>
        </w:rPr>
        <w:t xml:space="preserve">The IALA Secretariat is requested to incorporate the contents of Annex 2 of the guideline on reporting of </w:t>
      </w:r>
      <w:proofErr w:type="spellStart"/>
      <w:r w:rsidRPr="0026037C">
        <w:rPr>
          <w:lang w:eastAsia="ja-JP"/>
        </w:rPr>
        <w:t>testbed</w:t>
      </w:r>
      <w:proofErr w:type="spellEnd"/>
      <w:r w:rsidRPr="0026037C">
        <w:rPr>
          <w:lang w:eastAsia="ja-JP"/>
        </w:rPr>
        <w:t xml:space="preserve"> results (e-NAV 14-17.1.7.1) into web-based, on-line PDF and paper forms, which can be used to provide information on </w:t>
      </w:r>
      <w:proofErr w:type="spellStart"/>
      <w:r w:rsidRPr="0026037C">
        <w:rPr>
          <w:lang w:eastAsia="ja-JP"/>
        </w:rPr>
        <w:t>testbed</w:t>
      </w:r>
      <w:proofErr w:type="spellEnd"/>
      <w:r w:rsidRPr="0026037C">
        <w:rPr>
          <w:lang w:eastAsia="ja-JP"/>
        </w:rPr>
        <w:t xml:space="preserve"> results to IALA.  Once developed, these forms are to be sent to Thomas </w:t>
      </w:r>
      <w:proofErr w:type="spellStart"/>
      <w:r w:rsidRPr="0026037C">
        <w:rPr>
          <w:lang w:eastAsia="ja-JP"/>
        </w:rPr>
        <w:t>Porathe</w:t>
      </w:r>
      <w:proofErr w:type="spellEnd"/>
      <w:r w:rsidRPr="0026037C">
        <w:rPr>
          <w:lang w:eastAsia="ja-JP"/>
        </w:rPr>
        <w:t xml:space="preserve"> (</w:t>
      </w:r>
      <w:hyperlink r:id="rId16" w:history="1">
        <w:r w:rsidRPr="0026037C">
          <w:rPr>
            <w:rStyle w:val="Hyperlink"/>
            <w:lang w:val="en-GB" w:eastAsia="ja-JP"/>
          </w:rPr>
          <w:t>Thomas.Porathe@chalmers.se</w:t>
        </w:r>
      </w:hyperlink>
      <w:r w:rsidRPr="0026037C">
        <w:rPr>
          <w:lang w:eastAsia="ja-JP"/>
        </w:rPr>
        <w:t>) for posting on the e-Navigation.net portal.</w:t>
      </w:r>
      <w:bookmarkEnd w:id="190"/>
    </w:p>
    <w:p w14:paraId="1D3DCB46" w14:textId="77777777" w:rsidR="0026037C" w:rsidRPr="0026037C" w:rsidRDefault="0026037C" w:rsidP="0026037C">
      <w:pPr>
        <w:pStyle w:val="Heading2"/>
        <w:rPr>
          <w:lang w:val="en-GB" w:eastAsia="ja-JP"/>
        </w:rPr>
      </w:pPr>
      <w:bookmarkStart w:id="191" w:name="_Toc370495998"/>
      <w:r w:rsidRPr="0026037C">
        <w:rPr>
          <w:lang w:val="en-GB" w:eastAsia="ja-JP"/>
        </w:rPr>
        <w:t>Agenda Item 14.3 - Co-ordinate results of testbeds using a portal (</w:t>
      </w:r>
      <w:r w:rsidRPr="0026037C">
        <w:rPr>
          <w:highlight w:val="yellow"/>
          <w:lang w:val="en-GB" w:eastAsia="ja-JP"/>
        </w:rPr>
        <w:t>Task 36*</w:t>
      </w:r>
      <w:r w:rsidRPr="0026037C">
        <w:rPr>
          <w:lang w:val="en-GB" w:eastAsia="ja-JP"/>
        </w:rPr>
        <w:t>)</w:t>
      </w:r>
      <w:bookmarkEnd w:id="191"/>
    </w:p>
    <w:p w14:paraId="66ABF85F" w14:textId="77777777" w:rsidR="0026037C" w:rsidRPr="0026037C" w:rsidRDefault="0026037C" w:rsidP="0026037C">
      <w:pPr>
        <w:pStyle w:val="BodyText"/>
        <w:rPr>
          <w:lang w:eastAsia="ja-JP"/>
        </w:rPr>
      </w:pPr>
      <w:r w:rsidRPr="0026037C">
        <w:rPr>
          <w:lang w:eastAsia="ja-JP"/>
        </w:rPr>
        <w:t xml:space="preserve">Thomas </w:t>
      </w:r>
      <w:proofErr w:type="spellStart"/>
      <w:r w:rsidRPr="0026037C">
        <w:rPr>
          <w:lang w:eastAsia="ja-JP"/>
        </w:rPr>
        <w:t>Porathe</w:t>
      </w:r>
      <w:proofErr w:type="spellEnd"/>
      <w:r w:rsidRPr="0026037C">
        <w:rPr>
          <w:lang w:eastAsia="ja-JP"/>
        </w:rPr>
        <w:t xml:space="preserve"> of Chalmers University, Sweden described the salient features of the existing e-Navigation portal </w:t>
      </w:r>
      <w:hyperlink r:id="rId17" w:history="1">
        <w:r w:rsidRPr="0026037C">
          <w:rPr>
            <w:rStyle w:val="Hyperlink"/>
            <w:lang w:eastAsia="ja-JP"/>
          </w:rPr>
          <w:t>www.e-navigation.net</w:t>
        </w:r>
      </w:hyperlink>
      <w:r w:rsidRPr="0026037C">
        <w:rPr>
          <w:lang w:eastAsia="ja-JP"/>
        </w:rPr>
        <w:t xml:space="preserve">, which was created by (and is being maintained by) the Danish Maritime Authority.  </w:t>
      </w:r>
    </w:p>
    <w:p w14:paraId="6E643A56" w14:textId="1A5D315F" w:rsidR="0026037C" w:rsidRPr="0026037C" w:rsidRDefault="0026037C" w:rsidP="0026037C">
      <w:pPr>
        <w:pStyle w:val="BodyText"/>
        <w:rPr>
          <w:lang w:eastAsia="ja-JP"/>
        </w:rPr>
      </w:pPr>
      <w:r w:rsidRPr="0026037C">
        <w:rPr>
          <w:lang w:eastAsia="ja-JP"/>
        </w:rPr>
        <w:lastRenderedPageBreak/>
        <w:t>The committee proposed minor enhancements to the portal, based on members’ experiences with testbeds an</w:t>
      </w:r>
      <w:r w:rsidR="00315E5D">
        <w:rPr>
          <w:lang w:eastAsia="ja-JP"/>
        </w:rPr>
        <w:t>d the recently finalised draft Guideline on the Reporting of Results of e-Navigation T</w:t>
      </w:r>
      <w:r w:rsidRPr="0026037C">
        <w:rPr>
          <w:lang w:eastAsia="ja-JP"/>
        </w:rPr>
        <w:t>estbeds.</w:t>
      </w:r>
    </w:p>
    <w:p w14:paraId="161EEFAE" w14:textId="77777777" w:rsidR="0026037C" w:rsidRPr="0026037C" w:rsidRDefault="0026037C" w:rsidP="0026037C">
      <w:pPr>
        <w:pStyle w:val="BodyText"/>
        <w:rPr>
          <w:lang w:eastAsia="ja-JP"/>
        </w:rPr>
      </w:pPr>
      <w:r w:rsidRPr="0026037C">
        <w:rPr>
          <w:lang w:eastAsia="ja-JP"/>
        </w:rPr>
        <w:t>The main enhancements identified include:</w:t>
      </w:r>
    </w:p>
    <w:p w14:paraId="3BDD920B" w14:textId="043BCF59" w:rsidR="0026037C" w:rsidRPr="0026037C" w:rsidRDefault="0026037C" w:rsidP="00D14457">
      <w:pPr>
        <w:pStyle w:val="BodyText"/>
        <w:numPr>
          <w:ilvl w:val="0"/>
          <w:numId w:val="38"/>
        </w:numPr>
        <w:rPr>
          <w:lang w:eastAsia="ja-JP"/>
        </w:rPr>
      </w:pPr>
      <w:r w:rsidRPr="0026037C">
        <w:rPr>
          <w:lang w:eastAsia="ja-JP"/>
        </w:rPr>
        <w:t>The addition of references to relevant websites (e.g. IMO, IHO, CIRM, ITU)</w:t>
      </w:r>
      <w:r w:rsidR="00315E5D">
        <w:rPr>
          <w:lang w:eastAsia="ja-JP"/>
        </w:rPr>
        <w:t>;</w:t>
      </w:r>
    </w:p>
    <w:p w14:paraId="3E3893CD" w14:textId="058E47E7" w:rsidR="0026037C" w:rsidRPr="0026037C" w:rsidRDefault="0026037C" w:rsidP="00D14457">
      <w:pPr>
        <w:pStyle w:val="BodyText"/>
        <w:numPr>
          <w:ilvl w:val="0"/>
          <w:numId w:val="38"/>
        </w:numPr>
        <w:rPr>
          <w:lang w:eastAsia="ja-JP"/>
        </w:rPr>
      </w:pPr>
      <w:r w:rsidRPr="0026037C">
        <w:rPr>
          <w:lang w:eastAsia="ja-JP"/>
        </w:rPr>
        <w:t>The addition of links to key IMO, IALA and IHO publications</w:t>
      </w:r>
      <w:r w:rsidR="00315E5D">
        <w:rPr>
          <w:lang w:eastAsia="ja-JP"/>
        </w:rPr>
        <w:t>;</w:t>
      </w:r>
      <w:r w:rsidRPr="0026037C">
        <w:rPr>
          <w:lang w:eastAsia="ja-JP"/>
        </w:rPr>
        <w:t xml:space="preserve"> </w:t>
      </w:r>
    </w:p>
    <w:p w14:paraId="1B8AF737" w14:textId="3E690FBB" w:rsidR="0026037C" w:rsidRPr="0026037C" w:rsidRDefault="0026037C" w:rsidP="00D14457">
      <w:pPr>
        <w:pStyle w:val="BodyText"/>
        <w:numPr>
          <w:ilvl w:val="0"/>
          <w:numId w:val="38"/>
        </w:numPr>
        <w:rPr>
          <w:lang w:eastAsia="ja-JP"/>
        </w:rPr>
      </w:pPr>
      <w:r w:rsidRPr="0026037C">
        <w:rPr>
          <w:lang w:eastAsia="ja-JP"/>
        </w:rPr>
        <w:t>The creation of two separate areas - one for existing testbeds and another for testbeds under preparation</w:t>
      </w:r>
      <w:r w:rsidR="00315E5D">
        <w:rPr>
          <w:lang w:eastAsia="ja-JP"/>
        </w:rPr>
        <w:t>;</w:t>
      </w:r>
    </w:p>
    <w:p w14:paraId="3D3AC75B" w14:textId="5F8D5638" w:rsidR="0026037C" w:rsidRPr="0026037C" w:rsidRDefault="0026037C" w:rsidP="00D14457">
      <w:pPr>
        <w:pStyle w:val="BodyText"/>
        <w:numPr>
          <w:ilvl w:val="0"/>
          <w:numId w:val="38"/>
        </w:numPr>
        <w:rPr>
          <w:lang w:eastAsia="ja-JP"/>
        </w:rPr>
      </w:pPr>
      <w:r w:rsidRPr="0026037C">
        <w:rPr>
          <w:lang w:eastAsia="ja-JP"/>
        </w:rPr>
        <w:t>Population of the calendar portion of the website</w:t>
      </w:r>
      <w:r w:rsidR="00315E5D">
        <w:rPr>
          <w:lang w:eastAsia="ja-JP"/>
        </w:rPr>
        <w:t>;</w:t>
      </w:r>
    </w:p>
    <w:p w14:paraId="12FEC7C0" w14:textId="4C3181A7" w:rsidR="0026037C" w:rsidRPr="0026037C" w:rsidRDefault="0026037C" w:rsidP="00D14457">
      <w:pPr>
        <w:pStyle w:val="BodyText"/>
        <w:numPr>
          <w:ilvl w:val="0"/>
          <w:numId w:val="38"/>
        </w:numPr>
        <w:rPr>
          <w:lang w:eastAsia="ja-JP"/>
        </w:rPr>
      </w:pPr>
      <w:r w:rsidRPr="0026037C">
        <w:rPr>
          <w:lang w:eastAsia="ja-JP"/>
        </w:rPr>
        <w:t>Renaming the  Testbeds tab to Testbeds/Projects</w:t>
      </w:r>
      <w:r w:rsidR="00315E5D">
        <w:rPr>
          <w:lang w:eastAsia="ja-JP"/>
        </w:rPr>
        <w:t>;</w:t>
      </w:r>
    </w:p>
    <w:p w14:paraId="5341D47C" w14:textId="2247BF4F" w:rsidR="0026037C" w:rsidRPr="0026037C" w:rsidRDefault="0026037C" w:rsidP="00D14457">
      <w:pPr>
        <w:pStyle w:val="BodyText"/>
        <w:numPr>
          <w:ilvl w:val="0"/>
          <w:numId w:val="38"/>
        </w:numPr>
        <w:rPr>
          <w:lang w:eastAsia="ja-JP"/>
        </w:rPr>
      </w:pPr>
      <w:r w:rsidRPr="0026037C">
        <w:rPr>
          <w:lang w:eastAsia="ja-JP"/>
        </w:rPr>
        <w:t>Addition of relevant presentations, for example the presentation made by the Republic of Korea on SMART e-navigation at IMO NAV 59</w:t>
      </w:r>
      <w:r w:rsidR="00315E5D">
        <w:rPr>
          <w:lang w:eastAsia="ja-JP"/>
        </w:rPr>
        <w:t>.</w:t>
      </w:r>
      <w:r w:rsidRPr="0026037C">
        <w:rPr>
          <w:lang w:eastAsia="ja-JP"/>
        </w:rPr>
        <w:t xml:space="preserve"> </w:t>
      </w:r>
    </w:p>
    <w:p w14:paraId="1F817AAE" w14:textId="77777777" w:rsidR="0026037C" w:rsidRPr="0026037C" w:rsidRDefault="0026037C" w:rsidP="0026037C">
      <w:pPr>
        <w:pStyle w:val="BodyText"/>
        <w:rPr>
          <w:lang w:eastAsia="ja-JP"/>
        </w:rPr>
      </w:pPr>
      <w:r w:rsidRPr="0026037C">
        <w:rPr>
          <w:lang w:eastAsia="ja-JP"/>
        </w:rPr>
        <w:t>The Danish Maritime Authority informed the committee that, from January to September 2013, the e-Navigation.net website received 6,129 visits.  However, 45% of those left the site after visiting the home page.  The average duration that a visitor stayed on the site was 5 minutes.</w:t>
      </w:r>
    </w:p>
    <w:p w14:paraId="454C32B0" w14:textId="77777777" w:rsidR="0026037C" w:rsidRPr="0026037C" w:rsidRDefault="0026037C" w:rsidP="00330660">
      <w:pPr>
        <w:pStyle w:val="ActionItem"/>
        <w:rPr>
          <w:lang w:eastAsia="ja-JP"/>
        </w:rPr>
      </w:pPr>
      <w:r w:rsidRPr="0026037C">
        <w:rPr>
          <w:lang w:eastAsia="ja-JP"/>
        </w:rPr>
        <w:t>Action Items</w:t>
      </w:r>
    </w:p>
    <w:p w14:paraId="17415CBC" w14:textId="77777777" w:rsidR="0026037C" w:rsidRPr="0026037C" w:rsidRDefault="0026037C" w:rsidP="00330660">
      <w:pPr>
        <w:pStyle w:val="ActionMember"/>
      </w:pPr>
      <w:bookmarkStart w:id="192" w:name="_Toc370495609"/>
      <w:r w:rsidRPr="0026037C">
        <w:t xml:space="preserve">Thomas </w:t>
      </w:r>
      <w:proofErr w:type="spellStart"/>
      <w:r w:rsidRPr="0026037C">
        <w:t>Porathe</w:t>
      </w:r>
      <w:proofErr w:type="spellEnd"/>
      <w:r w:rsidRPr="0026037C">
        <w:t xml:space="preserve"> is requested to make changes to the e-Navigation.net portal based on the items listed under Agenda Item 14.3 in the report of e-NAV14.</w:t>
      </w:r>
      <w:bookmarkEnd w:id="192"/>
      <w:r w:rsidRPr="0026037C">
        <w:t xml:space="preserve"> </w:t>
      </w:r>
    </w:p>
    <w:p w14:paraId="418F671F" w14:textId="4EE985C7" w:rsidR="0026037C" w:rsidRPr="0026037C" w:rsidRDefault="0026037C" w:rsidP="00330660">
      <w:pPr>
        <w:pStyle w:val="ActionMember"/>
      </w:pPr>
      <w:bookmarkStart w:id="193" w:name="_Toc370495610"/>
      <w:r w:rsidRPr="0026037C">
        <w:t>The Republic of</w:t>
      </w:r>
      <w:r w:rsidRPr="00330660">
        <w:rPr>
          <w:rStyle w:val="ActionIALAChar"/>
          <w:lang w:val="en-GB"/>
        </w:rPr>
        <w:t xml:space="preserve"> </w:t>
      </w:r>
      <w:r w:rsidRPr="0026037C">
        <w:t xml:space="preserve">Korea is invited to provide summary information and the presentation made at IMO NAV59 on SMART e-navigation to Thomas </w:t>
      </w:r>
      <w:proofErr w:type="spellStart"/>
      <w:r w:rsidRPr="0026037C">
        <w:t>Porathe</w:t>
      </w:r>
      <w:proofErr w:type="spellEnd"/>
      <w:r w:rsidRPr="0026037C">
        <w:t xml:space="preserve"> for posting on the e-Navigation.net portal.</w:t>
      </w:r>
      <w:bookmarkEnd w:id="193"/>
    </w:p>
    <w:p w14:paraId="3573ED66" w14:textId="77777777" w:rsidR="0026037C" w:rsidRPr="0026037C" w:rsidRDefault="0026037C" w:rsidP="00330660">
      <w:pPr>
        <w:pStyle w:val="ActionIALA"/>
      </w:pPr>
      <w:bookmarkStart w:id="194" w:name="_Toc370498116"/>
      <w:r w:rsidRPr="0026037C">
        <w:t xml:space="preserve">Once </w:t>
      </w:r>
      <w:proofErr w:type="spellStart"/>
      <w:r w:rsidRPr="0026037C">
        <w:t>testbed</w:t>
      </w:r>
      <w:proofErr w:type="spellEnd"/>
      <w:r w:rsidRPr="0026037C">
        <w:t xml:space="preserve"> reporting forms have been posted on the e-Navigation.net portal, the IALA Secretariat is requested to correspond with the IALA membership, encouraging the reporting of e-Navigation </w:t>
      </w:r>
      <w:proofErr w:type="spellStart"/>
      <w:r w:rsidRPr="0026037C">
        <w:t>testbed</w:t>
      </w:r>
      <w:proofErr w:type="spellEnd"/>
      <w:r w:rsidRPr="0026037C">
        <w:t xml:space="preserve"> results to IALA Secretariat.</w:t>
      </w:r>
      <w:bookmarkEnd w:id="194"/>
    </w:p>
    <w:p w14:paraId="3B67336D" w14:textId="77777777" w:rsidR="0026037C" w:rsidRPr="0026037C" w:rsidRDefault="0026037C" w:rsidP="0026037C">
      <w:pPr>
        <w:pStyle w:val="BodyText"/>
        <w:rPr>
          <w:u w:val="single"/>
          <w:lang w:val="en-US" w:eastAsia="ja-JP"/>
        </w:rPr>
      </w:pPr>
      <w:r w:rsidRPr="0026037C">
        <w:rPr>
          <w:u w:val="single"/>
          <w:lang w:val="en-US" w:eastAsia="ja-JP"/>
        </w:rPr>
        <w:t>Report on an International Workshop on Global e-Navigation Test Bed (Republic of Korea, Sept.12, 2013)</w:t>
      </w:r>
    </w:p>
    <w:p w14:paraId="012CC07B" w14:textId="77777777" w:rsidR="0026037C" w:rsidRPr="0026037C" w:rsidRDefault="0026037C" w:rsidP="0026037C">
      <w:pPr>
        <w:pStyle w:val="BodyText"/>
        <w:rPr>
          <w:i/>
          <w:lang w:eastAsia="ja-JP"/>
        </w:rPr>
      </w:pPr>
      <w:r w:rsidRPr="0026037C">
        <w:rPr>
          <w:lang w:eastAsia="ja-JP"/>
        </w:rPr>
        <w:t xml:space="preserve">The Republic of Korea introduced their paper titled </w:t>
      </w:r>
      <w:r w:rsidRPr="0026037C">
        <w:rPr>
          <w:i/>
          <w:lang w:eastAsia="ja-JP"/>
        </w:rPr>
        <w:t>Report on an international workshop on global e-Navigation Test Beds (e-NAV14-14.2.4)</w:t>
      </w:r>
      <w:r w:rsidRPr="0026037C">
        <w:rPr>
          <w:lang w:eastAsia="ja-JP"/>
        </w:rPr>
        <w:t>.  It was noted that one of the main outcomes of the workshop was to ‘</w:t>
      </w:r>
      <w:r w:rsidRPr="0026037C">
        <w:rPr>
          <w:i/>
          <w:lang w:eastAsia="ja-JP"/>
        </w:rPr>
        <w:t xml:space="preserve">conduct a feasibility study on the possibility of using a common platform for </w:t>
      </w:r>
      <w:proofErr w:type="spellStart"/>
      <w:r w:rsidRPr="0026037C">
        <w:rPr>
          <w:i/>
          <w:lang w:eastAsia="ja-JP"/>
        </w:rPr>
        <w:t>testbed</w:t>
      </w:r>
      <w:proofErr w:type="spellEnd"/>
      <w:r w:rsidRPr="0026037C">
        <w:rPr>
          <w:i/>
          <w:lang w:eastAsia="ja-JP"/>
        </w:rPr>
        <w:t>’.</w:t>
      </w:r>
    </w:p>
    <w:p w14:paraId="4B0BE829" w14:textId="77777777" w:rsidR="0026037C" w:rsidRPr="0026037C" w:rsidRDefault="0026037C" w:rsidP="0026037C">
      <w:pPr>
        <w:pStyle w:val="BodyText"/>
        <w:rPr>
          <w:lang w:eastAsia="ja-JP"/>
        </w:rPr>
      </w:pPr>
      <w:r w:rsidRPr="0026037C">
        <w:rPr>
          <w:lang w:eastAsia="ja-JP"/>
        </w:rPr>
        <w:t>The committee exchanged views on this paper.  There was in-principle support for the concept of establishing a common global platform (testing framework) for testbeds. However, a number of pros and cons of such an endeavour were identified, such as:</w:t>
      </w:r>
    </w:p>
    <w:p w14:paraId="22D65276" w14:textId="77777777" w:rsidR="0026037C" w:rsidRPr="0026037C" w:rsidRDefault="0026037C" w:rsidP="0026037C">
      <w:pPr>
        <w:pStyle w:val="BodyText"/>
        <w:rPr>
          <w:lang w:eastAsia="ja-JP"/>
        </w:rPr>
      </w:pPr>
      <w:r w:rsidRPr="0026037C">
        <w:rPr>
          <w:lang w:eastAsia="ja-JP"/>
        </w:rPr>
        <w:t xml:space="preserve">Pros: </w:t>
      </w:r>
      <w:r w:rsidRPr="0026037C">
        <w:rPr>
          <w:lang w:eastAsia="ja-JP"/>
        </w:rPr>
        <w:tab/>
        <w:t>-      Ability to test and share solutions in different geographical locations</w:t>
      </w:r>
    </w:p>
    <w:p w14:paraId="132647C5" w14:textId="77777777" w:rsidR="0026037C" w:rsidRPr="0026037C" w:rsidRDefault="0026037C" w:rsidP="00D14457">
      <w:pPr>
        <w:pStyle w:val="BodyText"/>
        <w:numPr>
          <w:ilvl w:val="0"/>
          <w:numId w:val="39"/>
        </w:numPr>
        <w:rPr>
          <w:lang w:eastAsia="ja-JP"/>
        </w:rPr>
      </w:pPr>
      <w:r w:rsidRPr="0026037C">
        <w:rPr>
          <w:lang w:eastAsia="ja-JP"/>
        </w:rPr>
        <w:t xml:space="preserve">Could facilitate rapid developments </w:t>
      </w:r>
    </w:p>
    <w:p w14:paraId="3E9C0E4F" w14:textId="77777777" w:rsidR="0026037C" w:rsidRPr="0026037C" w:rsidRDefault="0026037C" w:rsidP="0026037C">
      <w:pPr>
        <w:pStyle w:val="BodyText"/>
        <w:rPr>
          <w:lang w:eastAsia="ja-JP"/>
        </w:rPr>
      </w:pPr>
      <w:r w:rsidRPr="0026037C">
        <w:rPr>
          <w:lang w:eastAsia="ja-JP"/>
        </w:rPr>
        <w:t xml:space="preserve">Cons: </w:t>
      </w:r>
      <w:r w:rsidRPr="0026037C">
        <w:rPr>
          <w:lang w:eastAsia="ja-JP"/>
        </w:rPr>
        <w:tab/>
        <w:t xml:space="preserve">-      Could be more time consuming and difficult to administer  </w:t>
      </w:r>
    </w:p>
    <w:p w14:paraId="03DDB9F4" w14:textId="77777777" w:rsidR="0026037C" w:rsidRPr="0026037C" w:rsidRDefault="0026037C" w:rsidP="00D14457">
      <w:pPr>
        <w:pStyle w:val="BodyText"/>
        <w:numPr>
          <w:ilvl w:val="0"/>
          <w:numId w:val="39"/>
        </w:numPr>
        <w:rPr>
          <w:lang w:eastAsia="ja-JP"/>
        </w:rPr>
      </w:pPr>
      <w:r w:rsidRPr="0026037C">
        <w:rPr>
          <w:lang w:eastAsia="ja-JP"/>
        </w:rPr>
        <w:t>Could be perceived to be the only testing framework to be used, thereby potentially restricting innovation</w:t>
      </w:r>
    </w:p>
    <w:p w14:paraId="6C338387" w14:textId="77777777" w:rsidR="0026037C" w:rsidRPr="0026037C" w:rsidRDefault="0026037C" w:rsidP="00D26B08">
      <w:pPr>
        <w:pStyle w:val="ActionItem"/>
        <w:rPr>
          <w:lang w:eastAsia="ja-JP"/>
        </w:rPr>
      </w:pPr>
      <w:r w:rsidRPr="0026037C">
        <w:rPr>
          <w:lang w:eastAsia="ja-JP"/>
        </w:rPr>
        <w:t>Action Items</w:t>
      </w:r>
    </w:p>
    <w:p w14:paraId="0F49D399" w14:textId="3582F2CC" w:rsidR="0026037C" w:rsidRPr="0026037C" w:rsidRDefault="00315E5D" w:rsidP="00D26B08">
      <w:pPr>
        <w:pStyle w:val="ActionMember"/>
      </w:pPr>
      <w:bookmarkStart w:id="195" w:name="_Toc370495611"/>
      <w:r>
        <w:rPr>
          <w:lang w:val="en-GB"/>
        </w:rPr>
        <w:lastRenderedPageBreak/>
        <w:t xml:space="preserve">The </w:t>
      </w:r>
      <w:r w:rsidR="0026037C" w:rsidRPr="0026037C">
        <w:rPr>
          <w:lang w:val="en-GB"/>
        </w:rPr>
        <w:t>Republic of Korea is invited to</w:t>
      </w:r>
      <w:r w:rsidR="0026037C" w:rsidRPr="0026037C">
        <w:t xml:space="preserve"> conduct a feasibility study on the possibility of using a common platform for a global </w:t>
      </w:r>
      <w:proofErr w:type="spellStart"/>
      <w:r w:rsidR="0026037C" w:rsidRPr="0026037C">
        <w:t>testbed</w:t>
      </w:r>
      <w:proofErr w:type="spellEnd"/>
      <w:r w:rsidR="0026037C" w:rsidRPr="0026037C">
        <w:t xml:space="preserve"> and provide a report to the IALA Secretariat for further development of the concept within the IALA committee structure during the 2014-18 work </w:t>
      </w:r>
      <w:proofErr w:type="gramStart"/>
      <w:r w:rsidR="0026037C" w:rsidRPr="0026037C">
        <w:t>programme</w:t>
      </w:r>
      <w:proofErr w:type="gramEnd"/>
      <w:r w:rsidR="0026037C" w:rsidRPr="0026037C">
        <w:t>.</w:t>
      </w:r>
      <w:bookmarkEnd w:id="195"/>
    </w:p>
    <w:p w14:paraId="1E474A4F" w14:textId="77777777" w:rsidR="0026037C" w:rsidRPr="0026037C" w:rsidRDefault="0026037C" w:rsidP="00D26B08">
      <w:pPr>
        <w:pStyle w:val="ActionMember"/>
        <w:rPr>
          <w:lang w:val="en-IE"/>
        </w:rPr>
      </w:pPr>
      <w:bookmarkStart w:id="196" w:name="_Toc370495612"/>
      <w:r w:rsidRPr="0026037C">
        <w:t xml:space="preserve">IALA members, in particular members of the e-Navigation Committee, are invited to contribute to the Republic of Korea-led study (email contact: </w:t>
      </w:r>
      <w:hyperlink r:id="rId18" w:history="1">
        <w:r w:rsidRPr="0026037C">
          <w:rPr>
            <w:rStyle w:val="Hyperlink"/>
            <w:lang w:val="en-GB"/>
          </w:rPr>
          <w:t>jin.h.park@kiost.ac</w:t>
        </w:r>
      </w:hyperlink>
      <w:r w:rsidRPr="0026037C">
        <w:t xml:space="preserve"> ) </w:t>
      </w:r>
      <w:r w:rsidRPr="0026037C">
        <w:rPr>
          <w:lang w:val="en-IE"/>
        </w:rPr>
        <w:t xml:space="preserve">on the possibility of using a common platform for a global </w:t>
      </w:r>
      <w:proofErr w:type="spellStart"/>
      <w:r w:rsidRPr="0026037C">
        <w:rPr>
          <w:lang w:val="en-IE"/>
        </w:rPr>
        <w:t>testbed</w:t>
      </w:r>
      <w:proofErr w:type="spellEnd"/>
      <w:r w:rsidRPr="0026037C">
        <w:rPr>
          <w:lang w:val="en-IE"/>
        </w:rPr>
        <w:t>.</w:t>
      </w:r>
      <w:bookmarkEnd w:id="196"/>
    </w:p>
    <w:p w14:paraId="36709C5F" w14:textId="77777777" w:rsidR="0026037C" w:rsidRPr="0026037C" w:rsidRDefault="0026037C" w:rsidP="0026037C">
      <w:pPr>
        <w:pStyle w:val="BodyText"/>
        <w:rPr>
          <w:u w:val="single"/>
          <w:lang w:eastAsia="ja-JP"/>
        </w:rPr>
      </w:pPr>
      <w:r w:rsidRPr="0026037C">
        <w:rPr>
          <w:u w:val="single"/>
          <w:lang w:eastAsia="ja-JP"/>
        </w:rPr>
        <w:t>Communicating e-Navigation Information</w:t>
      </w:r>
    </w:p>
    <w:p w14:paraId="192BC1FB" w14:textId="77777777" w:rsidR="0026037C" w:rsidRPr="0026037C" w:rsidRDefault="0026037C" w:rsidP="0026037C">
      <w:pPr>
        <w:pStyle w:val="BodyText"/>
        <w:rPr>
          <w:lang w:eastAsia="ja-JP"/>
        </w:rPr>
      </w:pPr>
      <w:r w:rsidRPr="0026037C">
        <w:rPr>
          <w:lang w:eastAsia="ja-JP"/>
        </w:rPr>
        <w:t>A discussion took place on the need to communicate, in simple terms, the concept of e-Navigation to the wider maritime community.  It was felt that the IALA e-Navigation FAQ’s and the concept of ‘seven pillars of e-navigation’ could be ways to achieve this objective.  Conceivably, this aim could equally be achieved by presenting information in other ways.  It was also felt that for now, the e-Navigation.net portal would be a suitable platform.  However, this is a significant undertaking.</w:t>
      </w:r>
    </w:p>
    <w:p w14:paraId="3EBD6904" w14:textId="77777777" w:rsidR="0026037C" w:rsidRPr="0026037C" w:rsidRDefault="0026037C" w:rsidP="0026037C">
      <w:pPr>
        <w:pStyle w:val="BodyText"/>
        <w:rPr>
          <w:lang w:eastAsia="ja-JP"/>
        </w:rPr>
      </w:pPr>
      <w:r w:rsidRPr="0026037C">
        <w:rPr>
          <w:lang w:eastAsia="ja-JP"/>
        </w:rPr>
        <w:t xml:space="preserve">It was recognised that a comprehensive project to develop and maintain a web presence, so as to communicate e-Navigation information, while at the same time educate maritime stakeholders, was needed. A project plan is required, which would identify scope, resources, funding, timing and deliverables.  Such a plan would need to be developed and agreed by IALA. </w:t>
      </w:r>
    </w:p>
    <w:p w14:paraId="03728617" w14:textId="26EF0402" w:rsidR="0026037C" w:rsidRPr="0026037C" w:rsidRDefault="0026037C" w:rsidP="0026037C">
      <w:pPr>
        <w:pStyle w:val="BodyText"/>
        <w:rPr>
          <w:lang w:eastAsia="ja-JP"/>
        </w:rPr>
      </w:pPr>
      <w:r w:rsidRPr="0026037C">
        <w:rPr>
          <w:lang w:eastAsia="ja-JP"/>
        </w:rPr>
        <w:t>In the interim, the committee reaffirmed its decision made at e-NAV 13, that a section on the e-navigation.net portal be created</w:t>
      </w:r>
      <w:r w:rsidR="00315E5D">
        <w:rPr>
          <w:lang w:eastAsia="ja-JP"/>
        </w:rPr>
        <w:t>,</w:t>
      </w:r>
      <w:r w:rsidRPr="0026037C">
        <w:rPr>
          <w:lang w:eastAsia="ja-JP"/>
        </w:rPr>
        <w:t xml:space="preserve"> titled ‘e-Navigation explained’.  It should be populated using the existing approved IALA e-Navigation FAQs.</w:t>
      </w:r>
    </w:p>
    <w:p w14:paraId="5B8EC658" w14:textId="77777777" w:rsidR="0026037C" w:rsidRPr="0026037C" w:rsidRDefault="0026037C" w:rsidP="0026037C">
      <w:pPr>
        <w:pStyle w:val="BodyText"/>
        <w:rPr>
          <w:lang w:eastAsia="ja-JP"/>
        </w:rPr>
      </w:pPr>
      <w:r w:rsidRPr="0026037C">
        <w:rPr>
          <w:lang w:eastAsia="ja-JP"/>
        </w:rPr>
        <w:t xml:space="preserve">The section should be marked ‘under construction’ until the project plan is implemented. </w:t>
      </w:r>
    </w:p>
    <w:p w14:paraId="0F5BFB55" w14:textId="77777777" w:rsidR="0026037C" w:rsidRPr="0026037C" w:rsidRDefault="0026037C" w:rsidP="0026037C">
      <w:pPr>
        <w:pStyle w:val="BodyText"/>
        <w:rPr>
          <w:lang w:eastAsia="ja-JP"/>
        </w:rPr>
      </w:pPr>
      <w:r w:rsidRPr="0026037C">
        <w:rPr>
          <w:lang w:eastAsia="ja-JP"/>
        </w:rPr>
        <w:t xml:space="preserve">A liaison note was prepared for PAP (e-NAV14 – 17.1.7.2) highlighting issues identified above with regard to the e-navigation.net portal. </w:t>
      </w:r>
    </w:p>
    <w:p w14:paraId="56C5ABCB" w14:textId="77777777" w:rsidR="0026037C" w:rsidRPr="0026037C" w:rsidRDefault="0026037C" w:rsidP="00D26B08">
      <w:pPr>
        <w:pStyle w:val="ActionItem"/>
        <w:rPr>
          <w:lang w:eastAsia="ja-JP"/>
        </w:rPr>
      </w:pPr>
      <w:r w:rsidRPr="0026037C">
        <w:rPr>
          <w:lang w:eastAsia="ja-JP"/>
        </w:rPr>
        <w:t>Action Items</w:t>
      </w:r>
    </w:p>
    <w:p w14:paraId="785C6242" w14:textId="77777777" w:rsidR="0026037C" w:rsidRPr="0026037C" w:rsidRDefault="0026037C" w:rsidP="00D26B08">
      <w:pPr>
        <w:pStyle w:val="ActionIALA"/>
        <w:rPr>
          <w:lang w:eastAsia="ja-JP"/>
        </w:rPr>
      </w:pPr>
      <w:bookmarkStart w:id="197" w:name="_Toc370498117"/>
      <w:r w:rsidRPr="0026037C">
        <w:rPr>
          <w:lang w:eastAsia="ja-JP"/>
        </w:rPr>
        <w:t>The IALA Secretariat is requested to forward the liaison note (e-NAV14-17.1.7.2) on the e-Navigation.net portal to the next meeting of the Policy Advisory Panel (PAP).</w:t>
      </w:r>
      <w:bookmarkEnd w:id="197"/>
    </w:p>
    <w:p w14:paraId="0B32842D" w14:textId="77777777" w:rsidR="0026037C" w:rsidRPr="0026037C" w:rsidRDefault="0026037C" w:rsidP="00D26B08">
      <w:pPr>
        <w:pStyle w:val="ActionMember"/>
      </w:pPr>
      <w:bookmarkStart w:id="198" w:name="_Toc370495613"/>
      <w:r w:rsidRPr="0026037C">
        <w:t xml:space="preserve">Thomas </w:t>
      </w:r>
      <w:proofErr w:type="spellStart"/>
      <w:r w:rsidRPr="0026037C">
        <w:t>Porathe</w:t>
      </w:r>
      <w:proofErr w:type="spellEnd"/>
      <w:r w:rsidRPr="0026037C">
        <w:t xml:space="preserve"> is requested to create a section on the e-Navigation.net portal titled ‘e-Navigation explained’ and populate it with the latest version of the approved IALA e-Navigation FAQs.  The section should be marked ‘under construction’ until the e-Navigation.net portal project plan is implemented.</w:t>
      </w:r>
      <w:bookmarkEnd w:id="198"/>
      <w:r w:rsidRPr="0026037C">
        <w:t xml:space="preserve"> </w:t>
      </w:r>
    </w:p>
    <w:p w14:paraId="67F78C1D" w14:textId="77777777" w:rsidR="0026037C" w:rsidRPr="0026037C" w:rsidRDefault="0026037C" w:rsidP="00D26B08">
      <w:pPr>
        <w:pStyle w:val="Heading2"/>
        <w:rPr>
          <w:lang w:val="en-GB"/>
        </w:rPr>
      </w:pPr>
      <w:bookmarkStart w:id="199" w:name="_Toc370495999"/>
      <w:r w:rsidRPr="0026037C">
        <w:rPr>
          <w:lang w:val="en-GB"/>
        </w:rPr>
        <w:t>Agenda Item 14.4 - Provide an online forum for the IALA membership to discuss issues of common interest and concern in relation to testbeds (Task 37*)</w:t>
      </w:r>
      <w:bookmarkEnd w:id="199"/>
      <w:r w:rsidRPr="0026037C">
        <w:rPr>
          <w:lang w:val="en-GB"/>
        </w:rPr>
        <w:t xml:space="preserve">  </w:t>
      </w:r>
    </w:p>
    <w:bookmarkEnd w:id="184"/>
    <w:bookmarkEnd w:id="185"/>
    <w:p w14:paraId="1EC71C9D" w14:textId="1C7877AE" w:rsidR="0026037C" w:rsidRPr="0026037C" w:rsidRDefault="0026037C" w:rsidP="0026037C">
      <w:pPr>
        <w:pStyle w:val="BodyText"/>
        <w:rPr>
          <w:lang w:eastAsia="ja-JP"/>
        </w:rPr>
      </w:pPr>
      <w:r w:rsidRPr="0026037C">
        <w:rPr>
          <w:lang w:eastAsia="ja-JP"/>
        </w:rPr>
        <w:t>Steve Burrows of Commissioners of Irish Lights, Ireland established an on-line discussion forum titled ‘e-Nav</w:t>
      </w:r>
      <w:r w:rsidR="00DD7429">
        <w:rPr>
          <w:lang w:eastAsia="ja-JP"/>
        </w:rPr>
        <w:t>igation t</w:t>
      </w:r>
      <w:r w:rsidRPr="0026037C">
        <w:rPr>
          <w:lang w:eastAsia="ja-JP"/>
        </w:rPr>
        <w:t>est</w:t>
      </w:r>
      <w:r w:rsidR="00DD7429">
        <w:rPr>
          <w:lang w:eastAsia="ja-JP"/>
        </w:rPr>
        <w:t>b</w:t>
      </w:r>
      <w:r w:rsidRPr="0026037C">
        <w:rPr>
          <w:lang w:eastAsia="ja-JP"/>
        </w:rPr>
        <w:t>eds’.  It is hosted on the LinkedIn website (</w:t>
      </w:r>
      <w:hyperlink r:id="rId19" w:history="1">
        <w:r w:rsidRPr="0026037C">
          <w:rPr>
            <w:rStyle w:val="Hyperlink"/>
            <w:lang w:eastAsia="ja-JP"/>
          </w:rPr>
          <w:t>www.linkedin.com/groups/eNav-Test-Beds-5068692</w:t>
        </w:r>
      </w:hyperlink>
      <w:r w:rsidRPr="0026037C">
        <w:rPr>
          <w:lang w:eastAsia="ja-JP"/>
        </w:rPr>
        <w:t>).  This forum is available to IALA members for:</w:t>
      </w:r>
    </w:p>
    <w:p w14:paraId="57A171F9" w14:textId="77777777" w:rsidR="0026037C" w:rsidRPr="0026037C" w:rsidRDefault="0026037C" w:rsidP="00D14457">
      <w:pPr>
        <w:pStyle w:val="BodyText"/>
        <w:numPr>
          <w:ilvl w:val="0"/>
          <w:numId w:val="37"/>
        </w:numPr>
        <w:rPr>
          <w:lang w:eastAsia="ja-JP"/>
        </w:rPr>
      </w:pPr>
      <w:r w:rsidRPr="0026037C">
        <w:rPr>
          <w:lang w:eastAsia="ja-JP"/>
        </w:rPr>
        <w:t>Discussion on methodologies of testbeds;</w:t>
      </w:r>
    </w:p>
    <w:p w14:paraId="679E4D79" w14:textId="77777777" w:rsidR="0026037C" w:rsidRPr="0026037C" w:rsidRDefault="0026037C" w:rsidP="00D14457">
      <w:pPr>
        <w:pStyle w:val="BodyText"/>
        <w:numPr>
          <w:ilvl w:val="0"/>
          <w:numId w:val="37"/>
        </w:numPr>
        <w:rPr>
          <w:lang w:eastAsia="ja-JP"/>
        </w:rPr>
      </w:pPr>
      <w:r w:rsidRPr="0026037C">
        <w:rPr>
          <w:lang w:eastAsia="ja-JP"/>
        </w:rPr>
        <w:t>Notifications of testbeds progress;</w:t>
      </w:r>
    </w:p>
    <w:p w14:paraId="3F0F0A00" w14:textId="77777777" w:rsidR="0026037C" w:rsidRPr="0026037C" w:rsidRDefault="0026037C" w:rsidP="00D14457">
      <w:pPr>
        <w:pStyle w:val="BodyText"/>
        <w:numPr>
          <w:ilvl w:val="0"/>
          <w:numId w:val="37"/>
        </w:numPr>
        <w:rPr>
          <w:lang w:eastAsia="ja-JP"/>
        </w:rPr>
      </w:pPr>
      <w:r w:rsidRPr="0026037C">
        <w:rPr>
          <w:lang w:eastAsia="ja-JP"/>
        </w:rPr>
        <w:t>Exchange of ideas; and</w:t>
      </w:r>
    </w:p>
    <w:p w14:paraId="3EFF832F" w14:textId="77777777" w:rsidR="0026037C" w:rsidRPr="0026037C" w:rsidRDefault="0026037C" w:rsidP="00D14457">
      <w:pPr>
        <w:pStyle w:val="BodyText"/>
        <w:numPr>
          <w:ilvl w:val="0"/>
          <w:numId w:val="37"/>
        </w:numPr>
        <w:rPr>
          <w:lang w:eastAsia="ja-JP"/>
        </w:rPr>
      </w:pPr>
      <w:r w:rsidRPr="0026037C">
        <w:rPr>
          <w:lang w:eastAsia="ja-JP"/>
        </w:rPr>
        <w:t>Sharing of lessons learnt.</w:t>
      </w:r>
    </w:p>
    <w:p w14:paraId="6B586C1A" w14:textId="77777777" w:rsidR="0026037C" w:rsidRPr="0026037C" w:rsidRDefault="0026037C" w:rsidP="00496209">
      <w:pPr>
        <w:pStyle w:val="ActionItem"/>
        <w:rPr>
          <w:lang w:eastAsia="ja-JP"/>
        </w:rPr>
      </w:pPr>
      <w:r w:rsidRPr="0026037C">
        <w:rPr>
          <w:lang w:eastAsia="ja-JP"/>
        </w:rPr>
        <w:t>Action Item</w:t>
      </w:r>
    </w:p>
    <w:p w14:paraId="21A77838" w14:textId="3A380CF8" w:rsidR="0026037C" w:rsidRPr="0026037C" w:rsidRDefault="0026037C" w:rsidP="00496209">
      <w:pPr>
        <w:pStyle w:val="ActionIALA"/>
        <w:rPr>
          <w:lang w:eastAsia="ja-JP"/>
        </w:rPr>
      </w:pPr>
      <w:bookmarkStart w:id="200" w:name="_Toc370498118"/>
      <w:r w:rsidRPr="0026037C">
        <w:rPr>
          <w:lang w:eastAsia="ja-JP"/>
        </w:rPr>
        <w:lastRenderedPageBreak/>
        <w:t>The IALA Secretariat is requested to inform the IALA membership of the creation of an IALA e-Navigation forum on testbeds on LinkedIn and encourage participation.</w:t>
      </w:r>
      <w:bookmarkEnd w:id="200"/>
    </w:p>
    <w:p w14:paraId="54853F88" w14:textId="005A58FF" w:rsidR="00064647" w:rsidRPr="009E5514" w:rsidRDefault="009E5514" w:rsidP="006C5267">
      <w:pPr>
        <w:pStyle w:val="Heading1"/>
        <w:rPr>
          <w:rFonts w:cs="Arial"/>
        </w:rPr>
      </w:pPr>
      <w:bookmarkStart w:id="201" w:name="_Toc370496000"/>
      <w:bookmarkStart w:id="202" w:name="_Toc224792360"/>
      <w:bookmarkStart w:id="203" w:name="_Toc224792772"/>
      <w:bookmarkStart w:id="204" w:name="_Toc224793470"/>
      <w:r w:rsidRPr="009E5514">
        <w:rPr>
          <w:rFonts w:cs="Arial"/>
        </w:rPr>
        <w:t>review of current work programme</w:t>
      </w:r>
      <w:bookmarkEnd w:id="201"/>
    </w:p>
    <w:p w14:paraId="0D675205" w14:textId="62E4241C" w:rsidR="009E5514" w:rsidRDefault="00315E5D" w:rsidP="001A4EB9">
      <w:pPr>
        <w:pStyle w:val="BodyText"/>
      </w:pPr>
      <w:r>
        <w:t>Input paper</w:t>
      </w:r>
      <w:r w:rsidR="009E5514" w:rsidRPr="009E5514">
        <w:t xml:space="preserve"> e-NAV14-15 refers</w:t>
      </w:r>
      <w:r w:rsidR="009A53B2">
        <w:t>.</w:t>
      </w:r>
    </w:p>
    <w:p w14:paraId="487626B7" w14:textId="5A955F21" w:rsidR="00DC3524" w:rsidRDefault="009E5514" w:rsidP="001A4EB9">
      <w:pPr>
        <w:pStyle w:val="BodyText"/>
      </w:pPr>
      <w:r w:rsidRPr="009E5514">
        <w:t>Progress in carrying out the e-NAV Committee work programme was reviewed and updated (e-NAV14-17.1.0.1) and is shown in Annex G.</w:t>
      </w:r>
    </w:p>
    <w:p w14:paraId="0CFF26FD" w14:textId="77777777" w:rsidR="002F755B" w:rsidRPr="00B55E2E" w:rsidRDefault="002F755B" w:rsidP="002F755B">
      <w:pPr>
        <w:pStyle w:val="ActionItem"/>
      </w:pPr>
      <w:r w:rsidRPr="00B55E2E">
        <w:t>Action Item</w:t>
      </w:r>
    </w:p>
    <w:p w14:paraId="2093EB9A" w14:textId="4F86E40C" w:rsidR="002F755B" w:rsidRPr="009E5514" w:rsidRDefault="002F755B" w:rsidP="002F755B">
      <w:pPr>
        <w:pStyle w:val="ActionIALA"/>
      </w:pPr>
      <w:bookmarkStart w:id="205" w:name="_Toc370498119"/>
      <w:r>
        <w:t>The Secretariat is requested to forward the e-NAV Committee work programme e-NAV17-17.1.0.1 to the Council for noting.</w:t>
      </w:r>
      <w:bookmarkEnd w:id="205"/>
    </w:p>
    <w:p w14:paraId="31A9F212" w14:textId="77777777" w:rsidR="007D0E6D" w:rsidRPr="009E5514" w:rsidRDefault="0098763E" w:rsidP="006C5267">
      <w:pPr>
        <w:pStyle w:val="Heading1"/>
        <w:rPr>
          <w:rFonts w:cs="Arial"/>
        </w:rPr>
      </w:pPr>
      <w:bookmarkStart w:id="206" w:name="_Toc370496001"/>
      <w:r w:rsidRPr="009E5514">
        <w:rPr>
          <w:rFonts w:cs="Arial"/>
        </w:rPr>
        <w:t>Future Work Programme (2014 – 2018)</w:t>
      </w:r>
      <w:bookmarkEnd w:id="202"/>
      <w:bookmarkEnd w:id="203"/>
      <w:bookmarkEnd w:id="204"/>
      <w:bookmarkEnd w:id="206"/>
    </w:p>
    <w:p w14:paraId="76676B5B" w14:textId="47A849E8" w:rsidR="00427753" w:rsidRPr="00B55E2E" w:rsidRDefault="009E5514" w:rsidP="001A4EB9">
      <w:pPr>
        <w:pStyle w:val="BodyText"/>
      </w:pPr>
      <w:r w:rsidRPr="00B55E2E">
        <w:t>Input p</w:t>
      </w:r>
      <w:r w:rsidR="00B76842" w:rsidRPr="00B55E2E">
        <w:t>apers e-NAV1</w:t>
      </w:r>
      <w:r w:rsidRPr="00B55E2E">
        <w:t>4-16.1</w:t>
      </w:r>
      <w:proofErr w:type="gramStart"/>
      <w:r w:rsidRPr="00B55E2E">
        <w:t>,  e</w:t>
      </w:r>
      <w:proofErr w:type="gramEnd"/>
      <w:r w:rsidRPr="00B55E2E">
        <w:t xml:space="preserve">-NAV14-16.2,  e-NAV14-16.3,  e-NAV14-16.4,  e-NAV14-16.5,  e-NAV14-16.6,  </w:t>
      </w:r>
      <w:r w:rsidR="00427753" w:rsidRPr="00B55E2E">
        <w:t>refer.</w:t>
      </w:r>
    </w:p>
    <w:p w14:paraId="0073F274" w14:textId="77777777" w:rsidR="00B55E2E" w:rsidRPr="00B55E2E" w:rsidRDefault="00B76842" w:rsidP="00B76842">
      <w:pPr>
        <w:pStyle w:val="BodyText"/>
      </w:pPr>
      <w:r w:rsidRPr="00B55E2E">
        <w:t xml:space="preserve">The Chairman and Vice Chairman </w:t>
      </w:r>
      <w:r w:rsidR="00B55E2E" w:rsidRPr="00B55E2E">
        <w:t>prepared a revised work programme for the work period 2014-1018 (e-NAV14-17.1.0.3).</w:t>
      </w:r>
    </w:p>
    <w:p w14:paraId="6DE06DB5" w14:textId="77777777" w:rsidR="00B55E2E" w:rsidRPr="00B55E2E" w:rsidRDefault="00B55E2E" w:rsidP="00B55E2E">
      <w:pPr>
        <w:pStyle w:val="ActionItem"/>
      </w:pPr>
      <w:r w:rsidRPr="00B55E2E">
        <w:t>Action Item</w:t>
      </w:r>
    </w:p>
    <w:p w14:paraId="68D1333F" w14:textId="30E4F7F1" w:rsidR="00B55E2E" w:rsidRPr="00B55E2E" w:rsidRDefault="00B55E2E" w:rsidP="00B55E2E">
      <w:pPr>
        <w:pStyle w:val="ActionIALA"/>
      </w:pPr>
      <w:bookmarkStart w:id="207" w:name="_Toc370498120"/>
      <w:r w:rsidRPr="00B55E2E">
        <w:t xml:space="preserve">The Secretariat is requested to forward the e-NAV Committee </w:t>
      </w:r>
      <w:r w:rsidR="001B2D3B">
        <w:t xml:space="preserve">work plan for 2014-2018 </w:t>
      </w:r>
      <w:r w:rsidRPr="00B55E2E">
        <w:t>(e-NAV14-17.1.0.3) to the PAP.</w:t>
      </w:r>
      <w:bookmarkEnd w:id="207"/>
    </w:p>
    <w:p w14:paraId="7ED4350E" w14:textId="2966120A" w:rsidR="008C0752" w:rsidRPr="00F8294F" w:rsidRDefault="007D0E6D" w:rsidP="00583C2B">
      <w:pPr>
        <w:pStyle w:val="Heading1"/>
        <w:rPr>
          <w:rFonts w:cs="Arial"/>
        </w:rPr>
      </w:pPr>
      <w:bookmarkStart w:id="208" w:name="_Toc224792364"/>
      <w:bookmarkStart w:id="209" w:name="_Toc224792776"/>
      <w:bookmarkStart w:id="210" w:name="_Toc224793474"/>
      <w:bookmarkStart w:id="211" w:name="_Toc370496002"/>
      <w:bookmarkEnd w:id="154"/>
      <w:r w:rsidRPr="00F8294F">
        <w:rPr>
          <w:rFonts w:cs="Arial"/>
        </w:rPr>
        <w:t>R</w:t>
      </w:r>
      <w:r w:rsidR="00AD2D1D" w:rsidRPr="00F8294F">
        <w:rPr>
          <w:rFonts w:cs="Arial"/>
        </w:rPr>
        <w:t>eview of</w:t>
      </w:r>
      <w:r w:rsidRPr="00F8294F">
        <w:rPr>
          <w:rFonts w:cs="Arial"/>
        </w:rPr>
        <w:t xml:space="preserve"> </w:t>
      </w:r>
      <w:r w:rsidR="00AD2D1D" w:rsidRPr="00F8294F">
        <w:rPr>
          <w:rFonts w:cs="Arial"/>
        </w:rPr>
        <w:t>output and working papers</w:t>
      </w:r>
      <w:bookmarkEnd w:id="208"/>
      <w:bookmarkEnd w:id="209"/>
      <w:bookmarkEnd w:id="210"/>
      <w:bookmarkEnd w:id="211"/>
    </w:p>
    <w:p w14:paraId="2E044396" w14:textId="750A1685" w:rsidR="00082B5D" w:rsidRPr="00F8294F" w:rsidRDefault="00324E4F" w:rsidP="00583C2B">
      <w:pPr>
        <w:pStyle w:val="BodyText"/>
      </w:pPr>
      <w:r w:rsidRPr="00F8294F">
        <w:t xml:space="preserve">Output papers were reviewed and their disposition agreed as indicated </w:t>
      </w:r>
      <w:r w:rsidR="001B2D3B">
        <w:t>in Annex E</w:t>
      </w:r>
      <w:r w:rsidRPr="00F8294F">
        <w:t>.</w:t>
      </w:r>
    </w:p>
    <w:p w14:paraId="1E77E1C2" w14:textId="77777777" w:rsidR="00F15A4D" w:rsidRDefault="00F15A4D" w:rsidP="006C5267">
      <w:pPr>
        <w:pStyle w:val="Heading1"/>
        <w:rPr>
          <w:rFonts w:cs="Arial"/>
        </w:rPr>
      </w:pPr>
      <w:bookmarkStart w:id="212" w:name="_Toc223961560"/>
      <w:bookmarkStart w:id="213" w:name="_Toc224792367"/>
      <w:bookmarkStart w:id="214" w:name="_Toc224792779"/>
      <w:bookmarkStart w:id="215" w:name="_Toc224793477"/>
      <w:bookmarkStart w:id="216" w:name="_Toc370496003"/>
      <w:r w:rsidRPr="00F8294F">
        <w:rPr>
          <w:rFonts w:cs="Arial"/>
        </w:rPr>
        <w:t>A</w:t>
      </w:r>
      <w:bookmarkEnd w:id="212"/>
      <w:bookmarkEnd w:id="213"/>
      <w:bookmarkEnd w:id="214"/>
      <w:bookmarkEnd w:id="215"/>
      <w:r w:rsidR="00AD2D1D" w:rsidRPr="00F8294F">
        <w:rPr>
          <w:rFonts w:cs="Arial"/>
        </w:rPr>
        <w:t>ny Other Business</w:t>
      </w:r>
      <w:bookmarkEnd w:id="216"/>
    </w:p>
    <w:p w14:paraId="791D891B" w14:textId="5B09FE01" w:rsidR="00D63604" w:rsidRDefault="00D63604" w:rsidP="00D63604">
      <w:pPr>
        <w:pStyle w:val="Heading2"/>
        <w:rPr>
          <w:lang w:eastAsia="de-DE"/>
        </w:rPr>
      </w:pPr>
      <w:bookmarkStart w:id="217" w:name="_Toc370496004"/>
      <w:r>
        <w:rPr>
          <w:lang w:eastAsia="de-DE"/>
        </w:rPr>
        <w:t xml:space="preserve">World Wide </w:t>
      </w:r>
      <w:r w:rsidR="00F502BC">
        <w:rPr>
          <w:lang w:eastAsia="de-DE"/>
        </w:rPr>
        <w:t>Academy</w:t>
      </w:r>
      <w:bookmarkEnd w:id="217"/>
    </w:p>
    <w:p w14:paraId="616CB9F6" w14:textId="154EDC74" w:rsidR="00E813DB" w:rsidRDefault="00E813DB" w:rsidP="00E813DB">
      <w:pPr>
        <w:pStyle w:val="BodyText"/>
        <w:rPr>
          <w:lang w:eastAsia="de-DE"/>
        </w:rPr>
      </w:pPr>
      <w:r>
        <w:rPr>
          <w:lang w:eastAsia="de-DE"/>
        </w:rPr>
        <w:t>Input paper e-NAV14-18.1 was considered.</w:t>
      </w:r>
    </w:p>
    <w:p w14:paraId="29D2C150" w14:textId="0961AE8B" w:rsidR="00E813DB" w:rsidRDefault="00E813DB" w:rsidP="00E813DB">
      <w:pPr>
        <w:pStyle w:val="BodyText"/>
        <w:rPr>
          <w:lang w:eastAsia="de-DE"/>
        </w:rPr>
      </w:pPr>
      <w:r w:rsidRPr="00E813DB">
        <w:rPr>
          <w:lang w:eastAsia="de-DE"/>
        </w:rPr>
        <w:t>WWA L1 Model Course 1.4 on an introduction to e-Navigation 2013 (Rev 1)</w:t>
      </w:r>
      <w:r>
        <w:rPr>
          <w:lang w:eastAsia="de-DE"/>
        </w:rPr>
        <w:t xml:space="preserve"> (e-NAV14-</w:t>
      </w:r>
      <w:r w:rsidRPr="00E813DB">
        <w:t xml:space="preserve"> </w:t>
      </w:r>
      <w:r w:rsidRPr="00E813DB">
        <w:rPr>
          <w:lang w:eastAsia="de-DE"/>
        </w:rPr>
        <w:t>17.1.0.2</w:t>
      </w:r>
      <w:r>
        <w:rPr>
          <w:lang w:eastAsia="de-DE"/>
        </w:rPr>
        <w:t xml:space="preserve">) was completed and forwarded to </w:t>
      </w:r>
      <w:r w:rsidR="000264A3">
        <w:rPr>
          <w:lang w:eastAsia="de-DE"/>
        </w:rPr>
        <w:t>EEP21 for endorsement</w:t>
      </w:r>
      <w:r>
        <w:rPr>
          <w:lang w:eastAsia="de-DE"/>
        </w:rPr>
        <w:t>.</w:t>
      </w:r>
    </w:p>
    <w:p w14:paraId="18E04DD3" w14:textId="2BCDCE67" w:rsidR="000264A3" w:rsidRDefault="000264A3" w:rsidP="00E813DB">
      <w:pPr>
        <w:pStyle w:val="BodyText"/>
        <w:rPr>
          <w:lang w:eastAsia="de-DE"/>
        </w:rPr>
      </w:pPr>
      <w:r>
        <w:rPr>
          <w:lang w:eastAsia="de-DE"/>
        </w:rPr>
        <w:t>The Chair and Vice-Chair approved two applications to become IALA-endorsed e-</w:t>
      </w:r>
      <w:proofErr w:type="spellStart"/>
      <w:r>
        <w:rPr>
          <w:lang w:eastAsia="de-DE"/>
        </w:rPr>
        <w:t>Nav</w:t>
      </w:r>
      <w:proofErr w:type="spellEnd"/>
      <w:r>
        <w:rPr>
          <w:lang w:eastAsia="de-DE"/>
        </w:rPr>
        <w:t xml:space="preserve"> experts. These were Pieter </w:t>
      </w:r>
      <w:proofErr w:type="spellStart"/>
      <w:r>
        <w:rPr>
          <w:lang w:eastAsia="de-DE"/>
        </w:rPr>
        <w:t>Paap</w:t>
      </w:r>
      <w:proofErr w:type="spellEnd"/>
      <w:r>
        <w:rPr>
          <w:lang w:eastAsia="de-DE"/>
        </w:rPr>
        <w:t xml:space="preserve"> and Ulf Svedberg wh</w:t>
      </w:r>
      <w:r w:rsidR="00FA7F7D">
        <w:rPr>
          <w:lang w:eastAsia="de-DE"/>
        </w:rPr>
        <w:t>ose names are now on the Acade</w:t>
      </w:r>
      <w:r>
        <w:rPr>
          <w:lang w:eastAsia="de-DE"/>
        </w:rPr>
        <w:t>my page of the IALA website.</w:t>
      </w:r>
    </w:p>
    <w:p w14:paraId="372F44BF" w14:textId="6F29C7D1" w:rsidR="00E813DB" w:rsidRDefault="00E813DB" w:rsidP="00E813DB">
      <w:pPr>
        <w:pStyle w:val="ActionItem"/>
        <w:rPr>
          <w:lang w:eastAsia="de-DE"/>
        </w:rPr>
      </w:pPr>
      <w:r>
        <w:rPr>
          <w:lang w:eastAsia="de-DE"/>
        </w:rPr>
        <w:t>Action Item</w:t>
      </w:r>
    </w:p>
    <w:p w14:paraId="162D9E97" w14:textId="3FAE32D1" w:rsidR="00E813DB" w:rsidRPr="00E813DB" w:rsidRDefault="00E813DB" w:rsidP="00E813DB">
      <w:pPr>
        <w:pStyle w:val="ActionIALA"/>
        <w:rPr>
          <w:lang w:eastAsia="de-DE"/>
        </w:rPr>
      </w:pPr>
      <w:bookmarkStart w:id="218" w:name="_Toc370498121"/>
      <w:r>
        <w:rPr>
          <w:lang w:eastAsia="de-DE"/>
        </w:rPr>
        <w:t xml:space="preserve">The Secretariat was requested to submit </w:t>
      </w:r>
      <w:r w:rsidRPr="00E813DB">
        <w:rPr>
          <w:lang w:eastAsia="de-DE"/>
        </w:rPr>
        <w:t>WWA L1 Model Course 1.4 on an introduction to e-Navigation 2013 (Rev 1) (e-NAV14- 17.1.0.2)</w:t>
      </w:r>
      <w:r>
        <w:rPr>
          <w:lang w:eastAsia="de-DE"/>
        </w:rPr>
        <w:t xml:space="preserve"> to </w:t>
      </w:r>
      <w:r w:rsidR="000264A3">
        <w:rPr>
          <w:lang w:eastAsia="de-DE"/>
        </w:rPr>
        <w:t>EEP21 for endorsement</w:t>
      </w:r>
      <w:r>
        <w:rPr>
          <w:lang w:eastAsia="de-DE"/>
        </w:rPr>
        <w:t>.</w:t>
      </w:r>
      <w:bookmarkEnd w:id="218"/>
    </w:p>
    <w:p w14:paraId="1D6D4A25" w14:textId="29A32472" w:rsidR="00D63604" w:rsidRDefault="00D63604" w:rsidP="00D63604">
      <w:pPr>
        <w:pStyle w:val="Heading2"/>
        <w:rPr>
          <w:lang w:eastAsia="de-DE"/>
        </w:rPr>
      </w:pPr>
      <w:bookmarkStart w:id="219" w:name="_Toc370496005"/>
      <w:r>
        <w:rPr>
          <w:lang w:eastAsia="de-DE"/>
        </w:rPr>
        <w:t>World Maritime Day 2013 Discussion</w:t>
      </w:r>
      <w:bookmarkEnd w:id="219"/>
    </w:p>
    <w:p w14:paraId="11741BAA" w14:textId="5089322C" w:rsidR="00FA7F7D" w:rsidRPr="00672D25" w:rsidRDefault="00672D25" w:rsidP="00FA7F7D">
      <w:pPr>
        <w:pStyle w:val="BodyText"/>
        <w:rPr>
          <w:color w:val="000000" w:themeColor="text1"/>
          <w:lang w:eastAsia="de-DE"/>
        </w:rPr>
      </w:pPr>
      <w:r>
        <w:rPr>
          <w:color w:val="000000" w:themeColor="text1"/>
          <w:lang w:eastAsia="de-DE"/>
        </w:rPr>
        <w:t>The Committee noted that World Maritime Day was being celebrated on 26</w:t>
      </w:r>
      <w:r w:rsidRPr="00672D25">
        <w:rPr>
          <w:color w:val="000000" w:themeColor="text1"/>
          <w:vertAlign w:val="superscript"/>
          <w:lang w:eastAsia="de-DE"/>
        </w:rPr>
        <w:t>th</w:t>
      </w:r>
      <w:r>
        <w:rPr>
          <w:color w:val="000000" w:themeColor="text1"/>
          <w:lang w:eastAsia="de-DE"/>
        </w:rPr>
        <w:t xml:space="preserve"> September 2013.</w:t>
      </w:r>
    </w:p>
    <w:p w14:paraId="5C2D03C1" w14:textId="75849854" w:rsidR="00A43F99" w:rsidRPr="00F8294F" w:rsidRDefault="00A4758B" w:rsidP="0060007F">
      <w:pPr>
        <w:pStyle w:val="Heading1"/>
      </w:pPr>
      <w:bookmarkStart w:id="220" w:name="_Toc224792376"/>
      <w:bookmarkStart w:id="221" w:name="_Toc224792788"/>
      <w:bookmarkStart w:id="222" w:name="_Toc224793486"/>
      <w:bookmarkStart w:id="223" w:name="_Toc370496006"/>
      <w:bookmarkStart w:id="224" w:name="_Toc224792375"/>
      <w:bookmarkStart w:id="225" w:name="_Toc224792787"/>
      <w:bookmarkStart w:id="226" w:name="_Toc224793485"/>
      <w:bookmarkStart w:id="227" w:name="_Toc162367156"/>
      <w:bookmarkStart w:id="228" w:name="_Toc223961561"/>
      <w:r w:rsidRPr="00F8294F">
        <w:lastRenderedPageBreak/>
        <w:t>Review of session report</w:t>
      </w:r>
      <w:bookmarkEnd w:id="220"/>
      <w:bookmarkEnd w:id="221"/>
      <w:bookmarkEnd w:id="222"/>
      <w:bookmarkEnd w:id="223"/>
    </w:p>
    <w:p w14:paraId="45F5E2B9" w14:textId="2273934D" w:rsidR="00A43F99" w:rsidRPr="00F8294F" w:rsidRDefault="00A4758B" w:rsidP="00583C2B">
      <w:pPr>
        <w:pStyle w:val="BodyText"/>
      </w:pPr>
      <w:r w:rsidRPr="00F8294F">
        <w:t>The report of the meeting (e-</w:t>
      </w:r>
      <w:r w:rsidR="00255A19" w:rsidRPr="00F8294F">
        <w:t>NAV1</w:t>
      </w:r>
      <w:r w:rsidR="00F8294F">
        <w:t>4-19</w:t>
      </w:r>
      <w:r w:rsidRPr="00F8294F">
        <w:t>) was reviewed and approved by the Committee.</w:t>
      </w:r>
    </w:p>
    <w:p w14:paraId="0507A45C" w14:textId="77777777" w:rsidR="00987747" w:rsidRPr="00F8294F" w:rsidRDefault="00987747" w:rsidP="00987747">
      <w:pPr>
        <w:pStyle w:val="ActionItem"/>
        <w:rPr>
          <w:rFonts w:cs="Arial"/>
        </w:rPr>
      </w:pPr>
      <w:r w:rsidRPr="00F8294F">
        <w:rPr>
          <w:rFonts w:cs="Arial"/>
        </w:rPr>
        <w:t>Action item</w:t>
      </w:r>
    </w:p>
    <w:p w14:paraId="11390609" w14:textId="7B2B8328" w:rsidR="00987747" w:rsidRPr="00F8294F" w:rsidRDefault="00987747" w:rsidP="00987747">
      <w:pPr>
        <w:pStyle w:val="ActionIALA"/>
      </w:pPr>
      <w:bookmarkStart w:id="229" w:name="_Toc273166508"/>
      <w:bookmarkStart w:id="230" w:name="_Toc273166978"/>
      <w:bookmarkStart w:id="231" w:name="_Toc273170163"/>
      <w:bookmarkStart w:id="232" w:name="_Toc367990829"/>
      <w:bookmarkStart w:id="233" w:name="_Toc370498122"/>
      <w:r w:rsidRPr="00F8294F">
        <w:t>The Secretariat is requested to forward the report of e-</w:t>
      </w:r>
      <w:r w:rsidR="00255A19" w:rsidRPr="00F8294F">
        <w:t>NAV1</w:t>
      </w:r>
      <w:r w:rsidR="00F8294F">
        <w:t>4</w:t>
      </w:r>
      <w:r w:rsidR="00255A19" w:rsidRPr="00F8294F">
        <w:t xml:space="preserve"> </w:t>
      </w:r>
      <w:r w:rsidRPr="00F8294F">
        <w:t>(e-</w:t>
      </w:r>
      <w:r w:rsidR="00F8294F">
        <w:t>NAV14-19</w:t>
      </w:r>
      <w:r w:rsidRPr="00F8294F">
        <w:t>) to the Council, to note.</w:t>
      </w:r>
      <w:bookmarkEnd w:id="229"/>
      <w:bookmarkEnd w:id="230"/>
      <w:bookmarkEnd w:id="231"/>
      <w:bookmarkEnd w:id="232"/>
      <w:bookmarkEnd w:id="233"/>
    </w:p>
    <w:p w14:paraId="53A94BFA" w14:textId="2092C97F" w:rsidR="007D0E6D" w:rsidRPr="00F8294F" w:rsidRDefault="00A4758B" w:rsidP="006C5267">
      <w:pPr>
        <w:pStyle w:val="Heading1"/>
        <w:rPr>
          <w:rFonts w:cs="Arial"/>
        </w:rPr>
      </w:pPr>
      <w:bookmarkStart w:id="234" w:name="_Toc370496007"/>
      <w:r w:rsidRPr="00F8294F">
        <w:rPr>
          <w:rFonts w:cs="Arial"/>
        </w:rPr>
        <w:t>Date and venue of next meeting</w:t>
      </w:r>
      <w:bookmarkEnd w:id="234"/>
      <w:r w:rsidRPr="00F8294F" w:rsidDel="00A4758B">
        <w:rPr>
          <w:rFonts w:cs="Arial"/>
        </w:rPr>
        <w:t xml:space="preserve"> </w:t>
      </w:r>
      <w:bookmarkEnd w:id="224"/>
      <w:bookmarkEnd w:id="225"/>
      <w:bookmarkEnd w:id="226"/>
    </w:p>
    <w:p w14:paraId="20D4A551" w14:textId="300AADD9" w:rsidR="00A43F99" w:rsidRPr="00F8294F" w:rsidRDefault="00A4758B" w:rsidP="00583C2B">
      <w:pPr>
        <w:pStyle w:val="BodyText"/>
      </w:pPr>
      <w:proofErr w:type="gramStart"/>
      <w:r w:rsidRPr="00F8294F">
        <w:t>e-</w:t>
      </w:r>
      <w:r w:rsidR="00255A19" w:rsidRPr="00F8294F">
        <w:t>NAV1</w:t>
      </w:r>
      <w:r w:rsidR="00F8294F">
        <w:t>5</w:t>
      </w:r>
      <w:proofErr w:type="gramEnd"/>
      <w:r w:rsidR="00255A19" w:rsidRPr="00F8294F">
        <w:t xml:space="preserve"> </w:t>
      </w:r>
      <w:r w:rsidRPr="00F8294F">
        <w:t xml:space="preserve">is expected to meet </w:t>
      </w:r>
      <w:r w:rsidR="00F8294F">
        <w:t>in</w:t>
      </w:r>
      <w:r w:rsidR="00C63C6A" w:rsidRPr="00F8294F">
        <w:t xml:space="preserve"> </w:t>
      </w:r>
      <w:r w:rsidR="002E688C" w:rsidRPr="00F8294F">
        <w:t>September</w:t>
      </w:r>
      <w:r w:rsidRPr="00F8294F">
        <w:t xml:space="preserve">, </w:t>
      </w:r>
      <w:r w:rsidR="00255A19" w:rsidRPr="00F8294F">
        <w:t>201</w:t>
      </w:r>
      <w:r w:rsidR="00F8294F">
        <w:t>4</w:t>
      </w:r>
      <w:r w:rsidR="00255A19" w:rsidRPr="00F8294F">
        <w:t xml:space="preserve"> </w:t>
      </w:r>
      <w:r w:rsidR="00C63C6A" w:rsidRPr="00F8294F">
        <w:t>at IALA.</w:t>
      </w:r>
      <w:r w:rsidR="00E158D8">
        <w:t xml:space="preserve"> Date will be advertised on the web site.</w:t>
      </w:r>
    </w:p>
    <w:p w14:paraId="18D6D2B2" w14:textId="77777777" w:rsidR="000362B4" w:rsidRDefault="000362B4" w:rsidP="006C5267">
      <w:pPr>
        <w:pStyle w:val="Heading1"/>
        <w:rPr>
          <w:rFonts w:cs="Arial"/>
        </w:rPr>
      </w:pPr>
      <w:bookmarkStart w:id="235" w:name="_Toc208901546"/>
      <w:bookmarkStart w:id="236" w:name="_Toc223961562"/>
      <w:bookmarkStart w:id="237" w:name="_Toc224792377"/>
      <w:bookmarkStart w:id="238" w:name="_Toc224792789"/>
      <w:bookmarkStart w:id="239" w:name="_Toc224793487"/>
      <w:bookmarkStart w:id="240" w:name="_Toc370496008"/>
      <w:bookmarkEnd w:id="227"/>
      <w:bookmarkEnd w:id="228"/>
      <w:r w:rsidRPr="00F8294F">
        <w:rPr>
          <w:rFonts w:cs="Arial"/>
        </w:rPr>
        <w:t>C</w:t>
      </w:r>
      <w:r w:rsidR="008202E0" w:rsidRPr="00F8294F">
        <w:rPr>
          <w:rFonts w:cs="Arial"/>
        </w:rPr>
        <w:t>losing of the meeting</w:t>
      </w:r>
      <w:bookmarkEnd w:id="235"/>
      <w:bookmarkEnd w:id="236"/>
      <w:bookmarkEnd w:id="237"/>
      <w:bookmarkEnd w:id="238"/>
      <w:bookmarkEnd w:id="239"/>
      <w:bookmarkEnd w:id="240"/>
    </w:p>
    <w:p w14:paraId="406AB5E2" w14:textId="7AFA6C84" w:rsidR="001239C4" w:rsidRDefault="00E24D10" w:rsidP="00E24D10">
      <w:pPr>
        <w:pStyle w:val="BodyText"/>
      </w:pPr>
      <w:r w:rsidRPr="00AF0366">
        <w:t xml:space="preserve">The Chairman </w:t>
      </w:r>
      <w:r>
        <w:t xml:space="preserve">noted the working group on data modelling and the great deal of work to be done. He </w:t>
      </w:r>
      <w:r w:rsidR="001239C4">
        <w:t>observed that the IMO will continue to need and value the assistance of IALA. He invited all Members to continue the good work of the Committee. He reiterated the role of the PAP, recalling the role as advisory to the Council and meeting twice yearly and noting that the next meeting in October 2013 will deal with IALA strategy</w:t>
      </w:r>
    </w:p>
    <w:p w14:paraId="545AAC99" w14:textId="67802125" w:rsidR="00E24D10" w:rsidRPr="00AF0366" w:rsidRDefault="001239C4" w:rsidP="00E24D10">
      <w:pPr>
        <w:pStyle w:val="BodyText"/>
      </w:pPr>
      <w:r>
        <w:t>He expressed</w:t>
      </w:r>
      <w:r w:rsidR="00E24D10" w:rsidRPr="00AF0366">
        <w:t xml:space="preserve"> his thanks </w:t>
      </w:r>
      <w:r>
        <w:t xml:space="preserve">to all Members </w:t>
      </w:r>
      <w:r w:rsidR="00E24D10" w:rsidRPr="00AF0366">
        <w:t xml:space="preserve">for what the Committee had achieved during </w:t>
      </w:r>
      <w:r>
        <w:t xml:space="preserve">both </w:t>
      </w:r>
      <w:r w:rsidR="00E24D10" w:rsidRPr="00AF0366">
        <w:t>the week</w:t>
      </w:r>
      <w:r>
        <w:t xml:space="preserve"> and the four year work term. He noted with thanks the contribution of Rolf Zetterberg who will retire before the next Committee meeting and expressed the sad loss to IALA. He </w:t>
      </w:r>
      <w:r w:rsidR="00E24D10" w:rsidRPr="00AF0366">
        <w:t>then wished everyone a safe journey home</w:t>
      </w:r>
      <w:r w:rsidR="00E24D10">
        <w:t>, saying</w:t>
      </w:r>
      <w:r w:rsidR="00E24D10" w:rsidRPr="00AF0366">
        <w:t xml:space="preserve"> that he hoped to </w:t>
      </w:r>
      <w:r w:rsidR="00E24D10">
        <w:t xml:space="preserve">see </w:t>
      </w:r>
      <w:r w:rsidR="00E24D10" w:rsidRPr="00AF0366">
        <w:t xml:space="preserve">everyone again at </w:t>
      </w:r>
      <w:r>
        <w:t>the next meeting</w:t>
      </w:r>
      <w:r w:rsidR="00E24D10" w:rsidRPr="00AF0366">
        <w:t>.  He then declared the meeting closed.</w:t>
      </w:r>
    </w:p>
    <w:p w14:paraId="10DDB850" w14:textId="77777777" w:rsidR="00CF0B1B" w:rsidRPr="00734115" w:rsidRDefault="00CF0B1B" w:rsidP="006C5267">
      <w:pPr>
        <w:pStyle w:val="Heading1"/>
        <w:rPr>
          <w:rFonts w:cs="Arial"/>
        </w:rPr>
      </w:pPr>
      <w:bookmarkStart w:id="241" w:name="_Toc162367079"/>
      <w:bookmarkStart w:id="242" w:name="_Toc223961563"/>
      <w:bookmarkStart w:id="243" w:name="_Toc224792378"/>
      <w:bookmarkStart w:id="244" w:name="_Toc224792790"/>
      <w:bookmarkStart w:id="245" w:name="_Toc224793488"/>
      <w:bookmarkStart w:id="246" w:name="_Toc370496009"/>
      <w:r w:rsidRPr="00734115">
        <w:rPr>
          <w:rFonts w:cs="Arial"/>
        </w:rPr>
        <w:t>L</w:t>
      </w:r>
      <w:r w:rsidR="008202E0" w:rsidRPr="00734115">
        <w:rPr>
          <w:rFonts w:cs="Arial"/>
        </w:rPr>
        <w:t>ist of Annexes</w:t>
      </w:r>
      <w:bookmarkEnd w:id="241"/>
      <w:r w:rsidR="008202E0" w:rsidRPr="00734115">
        <w:rPr>
          <w:rFonts w:cs="Arial"/>
        </w:rPr>
        <w:t xml:space="preserve"> to the report</w:t>
      </w:r>
      <w:bookmarkEnd w:id="242"/>
      <w:bookmarkEnd w:id="243"/>
      <w:bookmarkEnd w:id="244"/>
      <w:bookmarkEnd w:id="245"/>
      <w:bookmarkEnd w:id="246"/>
    </w:p>
    <w:p w14:paraId="24F4986D" w14:textId="77777777" w:rsidR="00CF0B1B" w:rsidRPr="00F8294F" w:rsidRDefault="00CF0B1B" w:rsidP="006B7D0F">
      <w:pPr>
        <w:pStyle w:val="List1"/>
        <w:numPr>
          <w:ilvl w:val="0"/>
          <w:numId w:val="18"/>
        </w:numPr>
      </w:pPr>
      <w:bookmarkStart w:id="247" w:name="_Toc162367080"/>
      <w:bookmarkStart w:id="248" w:name="_Toc224792379"/>
      <w:bookmarkStart w:id="249" w:name="_Toc224792791"/>
      <w:bookmarkStart w:id="250" w:name="_Toc224793489"/>
      <w:r w:rsidRPr="00F8294F">
        <w:t>Agenda</w:t>
      </w:r>
      <w:bookmarkEnd w:id="247"/>
      <w:bookmarkEnd w:id="248"/>
      <w:bookmarkEnd w:id="249"/>
      <w:bookmarkEnd w:id="250"/>
    </w:p>
    <w:p w14:paraId="56884C63" w14:textId="77777777" w:rsidR="00CF0B1B" w:rsidRPr="00F8294F" w:rsidRDefault="00CF0B1B" w:rsidP="00530AC5">
      <w:pPr>
        <w:pStyle w:val="List1text"/>
      </w:pPr>
      <w:r w:rsidRPr="00F8294F">
        <w:t>A copy of the agenda is</w:t>
      </w:r>
      <w:r w:rsidR="00A35F6B" w:rsidRPr="00F8294F">
        <w:t xml:space="preserve"> at</w:t>
      </w:r>
      <w:r w:rsidRPr="00F8294F">
        <w:t xml:space="preserve"> Annex </w:t>
      </w:r>
      <w:r w:rsidR="00820FCF" w:rsidRPr="00F8294F">
        <w:t>A</w:t>
      </w:r>
      <w:r w:rsidRPr="00F8294F">
        <w:t>.</w:t>
      </w:r>
    </w:p>
    <w:p w14:paraId="45E7540C" w14:textId="77777777" w:rsidR="00CF0B1B" w:rsidRPr="00F8294F" w:rsidRDefault="00CF0B1B" w:rsidP="006B7D0F">
      <w:pPr>
        <w:pStyle w:val="List1"/>
        <w:numPr>
          <w:ilvl w:val="0"/>
          <w:numId w:val="18"/>
        </w:numPr>
      </w:pPr>
      <w:bookmarkStart w:id="251" w:name="_Toc162367081"/>
      <w:bookmarkStart w:id="252" w:name="_Toc224792380"/>
      <w:bookmarkStart w:id="253" w:name="_Toc224792792"/>
      <w:bookmarkStart w:id="254" w:name="_Toc224793490"/>
      <w:r w:rsidRPr="00F8294F">
        <w:t>Participants</w:t>
      </w:r>
      <w:bookmarkEnd w:id="251"/>
      <w:bookmarkEnd w:id="252"/>
      <w:bookmarkEnd w:id="253"/>
      <w:bookmarkEnd w:id="254"/>
    </w:p>
    <w:p w14:paraId="56902148" w14:textId="719007FB" w:rsidR="00CF0B1B" w:rsidRPr="00F8294F" w:rsidRDefault="00CF0B1B" w:rsidP="00530AC5">
      <w:pPr>
        <w:pStyle w:val="List1text"/>
      </w:pPr>
      <w:r w:rsidRPr="00F8294F">
        <w:t>A lis</w:t>
      </w:r>
      <w:r w:rsidR="00A35F6B" w:rsidRPr="00F8294F">
        <w:t xml:space="preserve">t of participants </w:t>
      </w:r>
      <w:r w:rsidR="00F8294F" w:rsidRPr="00F8294F">
        <w:t xml:space="preserve">and apologies </w:t>
      </w:r>
      <w:r w:rsidR="00A35F6B" w:rsidRPr="00F8294F">
        <w:t>is at</w:t>
      </w:r>
      <w:r w:rsidRPr="00F8294F">
        <w:t xml:space="preserve"> Annex </w:t>
      </w:r>
      <w:r w:rsidR="00820FCF" w:rsidRPr="00F8294F">
        <w:t>B</w:t>
      </w:r>
      <w:r w:rsidRPr="00F8294F">
        <w:t>.</w:t>
      </w:r>
    </w:p>
    <w:p w14:paraId="7259A796" w14:textId="77777777" w:rsidR="00CF0B1B" w:rsidRPr="00F8294F" w:rsidRDefault="00CF0B1B" w:rsidP="006B7D0F">
      <w:pPr>
        <w:pStyle w:val="List1"/>
        <w:numPr>
          <w:ilvl w:val="0"/>
          <w:numId w:val="18"/>
        </w:numPr>
      </w:pPr>
      <w:bookmarkStart w:id="255" w:name="_Toc162367082"/>
      <w:bookmarkStart w:id="256" w:name="_Toc224792381"/>
      <w:bookmarkStart w:id="257" w:name="_Toc224792793"/>
      <w:bookmarkStart w:id="258" w:name="_Toc224793491"/>
      <w:r w:rsidRPr="00F8294F">
        <w:t>Working Groups – List of participants</w:t>
      </w:r>
      <w:bookmarkEnd w:id="255"/>
      <w:bookmarkEnd w:id="256"/>
      <w:bookmarkEnd w:id="257"/>
      <w:bookmarkEnd w:id="258"/>
    </w:p>
    <w:p w14:paraId="747F1CED" w14:textId="469D6C63" w:rsidR="00CF0B1B" w:rsidRPr="00F8294F" w:rsidRDefault="00EE2777" w:rsidP="00530AC5">
      <w:pPr>
        <w:pStyle w:val="List1text"/>
      </w:pPr>
      <w:r w:rsidRPr="00F8294F">
        <w:t>A list of Working G</w:t>
      </w:r>
      <w:r w:rsidR="00CF0B1B" w:rsidRPr="00F8294F">
        <w:t xml:space="preserve">roup participants is at Annex </w:t>
      </w:r>
      <w:r w:rsidR="00820FCF" w:rsidRPr="00F8294F">
        <w:t>C</w:t>
      </w:r>
      <w:r w:rsidR="00CF0B1B" w:rsidRPr="00F8294F">
        <w:t>.</w:t>
      </w:r>
    </w:p>
    <w:p w14:paraId="4B859E9E" w14:textId="77777777" w:rsidR="00CF0B1B" w:rsidRPr="00F8294F" w:rsidRDefault="00CF0B1B" w:rsidP="006B7D0F">
      <w:pPr>
        <w:pStyle w:val="List1"/>
        <w:numPr>
          <w:ilvl w:val="0"/>
          <w:numId w:val="18"/>
        </w:numPr>
      </w:pPr>
      <w:bookmarkStart w:id="259" w:name="_Toc224792382"/>
      <w:bookmarkStart w:id="260" w:name="_Toc224792794"/>
      <w:bookmarkStart w:id="261" w:name="_Toc224793492"/>
      <w:r w:rsidRPr="00F8294F">
        <w:t>Input Papers</w:t>
      </w:r>
      <w:bookmarkEnd w:id="259"/>
      <w:bookmarkEnd w:id="260"/>
      <w:bookmarkEnd w:id="261"/>
    </w:p>
    <w:p w14:paraId="6022EA3D" w14:textId="3CDC0DC6" w:rsidR="00CF0B1B" w:rsidRPr="00F8294F" w:rsidRDefault="00CF0B1B" w:rsidP="00530AC5">
      <w:pPr>
        <w:pStyle w:val="List1text"/>
      </w:pPr>
      <w:r w:rsidRPr="00F8294F">
        <w:t>A list of input papers</w:t>
      </w:r>
      <w:r w:rsidR="003C1749" w:rsidRPr="00F8294F">
        <w:t xml:space="preserve"> is</w:t>
      </w:r>
      <w:r w:rsidR="00A35F6B" w:rsidRPr="00F8294F">
        <w:t xml:space="preserve"> at</w:t>
      </w:r>
      <w:r w:rsidRPr="00F8294F">
        <w:t xml:space="preserve"> Annex </w:t>
      </w:r>
      <w:r w:rsidR="00820FCF" w:rsidRPr="00F8294F">
        <w:t>D</w:t>
      </w:r>
      <w:r w:rsidRPr="00F8294F">
        <w:t>.</w:t>
      </w:r>
    </w:p>
    <w:p w14:paraId="36811402" w14:textId="77777777" w:rsidR="00CF0B1B" w:rsidRPr="00F8294F" w:rsidRDefault="00CF0B1B" w:rsidP="006B7D0F">
      <w:pPr>
        <w:pStyle w:val="List1"/>
        <w:numPr>
          <w:ilvl w:val="0"/>
          <w:numId w:val="18"/>
        </w:numPr>
      </w:pPr>
      <w:bookmarkStart w:id="262" w:name="_Toc162367083"/>
      <w:bookmarkStart w:id="263" w:name="_Toc224792383"/>
      <w:bookmarkStart w:id="264" w:name="_Toc224792795"/>
      <w:bookmarkStart w:id="265" w:name="_Toc224793493"/>
      <w:r w:rsidRPr="00F8294F">
        <w:t>Output and Working Papers</w:t>
      </w:r>
      <w:bookmarkEnd w:id="262"/>
      <w:bookmarkEnd w:id="263"/>
      <w:bookmarkEnd w:id="264"/>
      <w:bookmarkEnd w:id="265"/>
    </w:p>
    <w:p w14:paraId="10E94F25" w14:textId="77777777" w:rsidR="00CF0B1B" w:rsidRPr="00F8294F" w:rsidRDefault="00CF0B1B" w:rsidP="00530AC5">
      <w:pPr>
        <w:pStyle w:val="List1text"/>
      </w:pPr>
      <w:r w:rsidRPr="00F8294F">
        <w:t xml:space="preserve">A list of output and working papers is at Annex </w:t>
      </w:r>
      <w:r w:rsidR="00820FCF" w:rsidRPr="00F8294F">
        <w:t>E</w:t>
      </w:r>
      <w:r w:rsidRPr="00F8294F">
        <w:t>.</w:t>
      </w:r>
    </w:p>
    <w:p w14:paraId="6FB70F4B" w14:textId="1974A15A" w:rsidR="0079145B" w:rsidRPr="0079145B" w:rsidRDefault="0079145B" w:rsidP="0079145B">
      <w:pPr>
        <w:pStyle w:val="List1indent1text"/>
        <w:numPr>
          <w:ilvl w:val="0"/>
          <w:numId w:val="18"/>
        </w:numPr>
      </w:pPr>
      <w:r w:rsidRPr="0079145B">
        <w:t>Work programme</w:t>
      </w:r>
    </w:p>
    <w:p w14:paraId="5CD2AE46" w14:textId="0394DC4B" w:rsidR="0079145B" w:rsidRPr="00F8294F" w:rsidRDefault="0079145B" w:rsidP="00530AC5">
      <w:pPr>
        <w:pStyle w:val="List1text"/>
      </w:pPr>
      <w:r w:rsidRPr="00F8294F">
        <w:t>A summary of progress in completing the work programme and progress with deliverables is at Annex F</w:t>
      </w:r>
    </w:p>
    <w:p w14:paraId="618DFDAE" w14:textId="77777777" w:rsidR="00CF0B1B" w:rsidRPr="00F8294F" w:rsidRDefault="00CF0B1B" w:rsidP="006B7D0F">
      <w:pPr>
        <w:pStyle w:val="List1"/>
        <w:numPr>
          <w:ilvl w:val="0"/>
          <w:numId w:val="18"/>
        </w:numPr>
      </w:pPr>
      <w:bookmarkStart w:id="266" w:name="_Toc162367084"/>
      <w:bookmarkStart w:id="267" w:name="_Toc224792384"/>
      <w:bookmarkStart w:id="268" w:name="_Toc224792796"/>
      <w:bookmarkStart w:id="269" w:name="_Toc224793494"/>
      <w:r w:rsidRPr="00F8294F">
        <w:t>Action Items</w:t>
      </w:r>
      <w:bookmarkEnd w:id="266"/>
      <w:bookmarkEnd w:id="267"/>
      <w:bookmarkEnd w:id="268"/>
      <w:bookmarkEnd w:id="269"/>
    </w:p>
    <w:p w14:paraId="1F49E1BE" w14:textId="40BC5907" w:rsidR="00CF0B1B" w:rsidRPr="00F8294F" w:rsidRDefault="00CF0B1B" w:rsidP="00530AC5">
      <w:pPr>
        <w:pStyle w:val="List1text"/>
      </w:pPr>
      <w:r w:rsidRPr="00F8294F">
        <w:t>A lis</w:t>
      </w:r>
      <w:r w:rsidR="00A35F6B" w:rsidRPr="00F8294F">
        <w:t>t of action items is at</w:t>
      </w:r>
      <w:r w:rsidRPr="00F8294F">
        <w:t xml:space="preserve"> Annex </w:t>
      </w:r>
      <w:r w:rsidR="00734115" w:rsidRPr="00F8294F">
        <w:t>G</w:t>
      </w:r>
      <w:r w:rsidRPr="00F8294F">
        <w:t>.</w:t>
      </w:r>
    </w:p>
    <w:p w14:paraId="2D107190" w14:textId="77777777" w:rsidR="001A3588" w:rsidRPr="00F8294F" w:rsidRDefault="001A3588" w:rsidP="00583C2B">
      <w:pPr>
        <w:pStyle w:val="BodyText"/>
      </w:pPr>
    </w:p>
    <w:p w14:paraId="6AE167BE" w14:textId="42048997" w:rsidR="00201C9E" w:rsidRPr="00F8294F" w:rsidRDefault="00184A79" w:rsidP="006C5267">
      <w:pPr>
        <w:pStyle w:val="Annex"/>
      </w:pPr>
      <w:bookmarkStart w:id="270" w:name="_Toc83126191"/>
      <w:r w:rsidRPr="00F8294F">
        <w:br w:type="page"/>
      </w:r>
      <w:bookmarkStart w:id="271" w:name="_Toc207579613"/>
      <w:bookmarkStart w:id="272" w:name="_Toc209530660"/>
      <w:bookmarkStart w:id="273" w:name="_Toc210084101"/>
      <w:bookmarkStart w:id="274" w:name="_Toc224792386"/>
      <w:bookmarkStart w:id="275" w:name="_Toc224793496"/>
      <w:bookmarkStart w:id="276" w:name="_Toc370496010"/>
      <w:bookmarkEnd w:id="270"/>
      <w:r w:rsidR="00100430" w:rsidRPr="00F8294F">
        <w:lastRenderedPageBreak/>
        <w:t>Agenda</w:t>
      </w:r>
      <w:bookmarkEnd w:id="271"/>
      <w:bookmarkEnd w:id="272"/>
      <w:bookmarkEnd w:id="273"/>
      <w:bookmarkEnd w:id="274"/>
      <w:bookmarkEnd w:id="275"/>
      <w:bookmarkEnd w:id="276"/>
    </w:p>
    <w:p w14:paraId="6455DA55" w14:textId="77777777" w:rsidR="001D2001" w:rsidRPr="00F8294F" w:rsidRDefault="001D2001" w:rsidP="00BA0AF3"/>
    <w:p w14:paraId="1A4E7D6F" w14:textId="3D063CCB" w:rsidR="003D799B" w:rsidRPr="00F8294F" w:rsidRDefault="003D799B" w:rsidP="003D799B">
      <w:pPr>
        <w:spacing w:before="120" w:after="360"/>
        <w:jc w:val="center"/>
        <w:rPr>
          <w:b/>
          <w:sz w:val="32"/>
          <w:szCs w:val="32"/>
        </w:rPr>
      </w:pPr>
      <w:r w:rsidRPr="00F8294F">
        <w:rPr>
          <w:b/>
          <w:sz w:val="32"/>
          <w:szCs w:val="32"/>
        </w:rPr>
        <w:t>1</w:t>
      </w:r>
      <w:r w:rsidR="002E688C" w:rsidRPr="00F8294F">
        <w:rPr>
          <w:b/>
          <w:sz w:val="32"/>
          <w:szCs w:val="32"/>
        </w:rPr>
        <w:t>3</w:t>
      </w:r>
      <w:r w:rsidRPr="00F8294F">
        <w:rPr>
          <w:b/>
          <w:sz w:val="32"/>
          <w:szCs w:val="32"/>
          <w:vertAlign w:val="superscript"/>
        </w:rPr>
        <w:t>th</w:t>
      </w:r>
      <w:r w:rsidRPr="00F8294F">
        <w:rPr>
          <w:b/>
          <w:sz w:val="32"/>
          <w:szCs w:val="32"/>
        </w:rPr>
        <w:t xml:space="preserve"> Meeting of the e-Navigation Committee</w:t>
      </w:r>
    </w:p>
    <w:p w14:paraId="6DDA42B0" w14:textId="77777777" w:rsidR="00F8294F" w:rsidRPr="008D01C1" w:rsidRDefault="00F8294F" w:rsidP="00F8294F">
      <w:pPr>
        <w:pStyle w:val="BodyText"/>
      </w:pPr>
      <w:r w:rsidRPr="008D01C1">
        <w:t xml:space="preserve">The </w:t>
      </w:r>
      <w:r>
        <w:t>14</w:t>
      </w:r>
      <w:r w:rsidRPr="00945854">
        <w:rPr>
          <w:vertAlign w:val="superscript"/>
        </w:rPr>
        <w:t>th</w:t>
      </w:r>
      <w:r>
        <w:t xml:space="preserve"> </w:t>
      </w:r>
      <w:r w:rsidRPr="008D01C1">
        <w:t>meeting of the</w:t>
      </w:r>
      <w:r w:rsidRPr="00FF669C">
        <w:rPr>
          <w:b/>
        </w:rPr>
        <w:t xml:space="preserve"> e-NAV Committee</w:t>
      </w:r>
      <w:r w:rsidRPr="008D01C1">
        <w:t xml:space="preserve"> will be held from </w:t>
      </w:r>
      <w:r>
        <w:t>23 – 27 September,</w:t>
      </w:r>
      <w:r w:rsidRPr="00EE68CE">
        <w:t xml:space="preserve"> 201</w:t>
      </w:r>
      <w:r>
        <w:t xml:space="preserve">3 at IALA, </w:t>
      </w:r>
      <w:r w:rsidRPr="00524E56">
        <w:t xml:space="preserve">St </w:t>
      </w:r>
      <w:proofErr w:type="spellStart"/>
      <w:r w:rsidRPr="00524E56">
        <w:t>Germain</w:t>
      </w:r>
      <w:proofErr w:type="spellEnd"/>
      <w:r w:rsidRPr="00524E56">
        <w:t xml:space="preserve"> </w:t>
      </w:r>
      <w:proofErr w:type="spellStart"/>
      <w:r w:rsidRPr="00524E56">
        <w:t>en</w:t>
      </w:r>
      <w:proofErr w:type="spellEnd"/>
      <w:r w:rsidRPr="00524E56">
        <w:t xml:space="preserve"> </w:t>
      </w:r>
      <w:proofErr w:type="spellStart"/>
      <w:r w:rsidRPr="00524E56">
        <w:t>Laye</w:t>
      </w:r>
      <w:proofErr w:type="spellEnd"/>
      <w:r w:rsidRPr="00524E56">
        <w:t>, France</w:t>
      </w:r>
      <w:r w:rsidRPr="008D01C1">
        <w:t>.</w:t>
      </w:r>
    </w:p>
    <w:p w14:paraId="693D5797" w14:textId="77777777" w:rsidR="00F8294F" w:rsidRPr="008D01C1" w:rsidRDefault="00F8294F" w:rsidP="00F8294F">
      <w:pPr>
        <w:pStyle w:val="BodyText"/>
      </w:pPr>
      <w:r w:rsidRPr="008D01C1">
        <w:t>The opening plenary will commence at 14</w:t>
      </w:r>
      <w:r>
        <w:t>00 hours on Monday</w:t>
      </w:r>
      <w:r w:rsidRPr="008D01C1">
        <w:t xml:space="preserve"> </w:t>
      </w:r>
      <w:r>
        <w:t>23 September</w:t>
      </w:r>
      <w:r w:rsidRPr="008D01C1">
        <w:t xml:space="preserve"> and the closing plenary will end </w:t>
      </w:r>
      <w:r>
        <w:t>at approximately 1300 on Friday</w:t>
      </w:r>
      <w:r w:rsidRPr="008D01C1">
        <w:t xml:space="preserve"> </w:t>
      </w:r>
      <w:r>
        <w:t>27 September</w:t>
      </w:r>
      <w:r w:rsidRPr="008D01C1">
        <w:t>.</w:t>
      </w:r>
    </w:p>
    <w:p w14:paraId="71562D38" w14:textId="77777777" w:rsidR="00F8294F" w:rsidRDefault="00F8294F" w:rsidP="00F8294F">
      <w:pPr>
        <w:pStyle w:val="BodyText"/>
      </w:pPr>
      <w:r w:rsidRPr="008D01C1">
        <w:t xml:space="preserve">Committee Chair, Vice-Chair and Working Group Chairs are requested to meet at 1000 hours on Monday </w:t>
      </w:r>
      <w:r>
        <w:t>23 September</w:t>
      </w:r>
      <w:r w:rsidRPr="008D01C1">
        <w:t>.</w:t>
      </w:r>
    </w:p>
    <w:p w14:paraId="1211B6BB" w14:textId="77777777" w:rsidR="00F8294F" w:rsidRDefault="00F8294F" w:rsidP="00F8294F">
      <w:pPr>
        <w:pStyle w:val="BodyText"/>
      </w:pPr>
      <w:r>
        <w:t>Work items / Tasks being addressed during this meeting are listed in Paper e-</w:t>
      </w:r>
      <w:r w:rsidRPr="00CB60A9">
        <w:t>NAV13/output/2.</w:t>
      </w:r>
    </w:p>
    <w:p w14:paraId="131F17C0" w14:textId="77777777" w:rsidR="00F8294F" w:rsidRPr="006B5B37" w:rsidRDefault="00F8294F" w:rsidP="00F8294F">
      <w:pPr>
        <w:spacing w:before="240" w:after="240"/>
        <w:jc w:val="center"/>
        <w:rPr>
          <w:b/>
          <w:sz w:val="36"/>
          <w:szCs w:val="36"/>
        </w:rPr>
      </w:pPr>
      <w:r w:rsidRPr="006B5B37">
        <w:rPr>
          <w:b/>
          <w:sz w:val="36"/>
          <w:szCs w:val="36"/>
        </w:rPr>
        <w:t>AGENDA</w:t>
      </w:r>
    </w:p>
    <w:p w14:paraId="2ADECCE2" w14:textId="77777777" w:rsidR="00F8294F" w:rsidRDefault="00F8294F" w:rsidP="00F8294F">
      <w:pPr>
        <w:pStyle w:val="Agenda1"/>
        <w:tabs>
          <w:tab w:val="clear" w:pos="7371"/>
        </w:tabs>
        <w:spacing w:line="240" w:lineRule="auto"/>
      </w:pPr>
      <w:r>
        <w:t>Opening</w:t>
      </w:r>
    </w:p>
    <w:p w14:paraId="4066D36B" w14:textId="77777777" w:rsidR="00F8294F" w:rsidRPr="00BD3B2B" w:rsidRDefault="00F8294F" w:rsidP="00F8294F">
      <w:pPr>
        <w:pStyle w:val="Agenda2"/>
        <w:tabs>
          <w:tab w:val="clear" w:pos="7371"/>
        </w:tabs>
        <w:spacing w:after="60" w:line="240" w:lineRule="auto"/>
      </w:pPr>
      <w:r w:rsidRPr="00BD3B2B">
        <w:t>Administration &amp; safety briefing</w:t>
      </w:r>
    </w:p>
    <w:p w14:paraId="43C97721" w14:textId="77777777" w:rsidR="00F8294F" w:rsidRPr="00BD3B2B" w:rsidRDefault="00F8294F" w:rsidP="00F8294F">
      <w:pPr>
        <w:pStyle w:val="Agenda2"/>
        <w:tabs>
          <w:tab w:val="clear" w:pos="7371"/>
        </w:tabs>
        <w:spacing w:after="60" w:line="240" w:lineRule="auto"/>
      </w:pPr>
      <w:r w:rsidRPr="00BD3B2B">
        <w:t>Approval of the agenda</w:t>
      </w:r>
    </w:p>
    <w:p w14:paraId="22EBFCDD" w14:textId="77777777" w:rsidR="00F8294F" w:rsidRPr="00BD3B2B" w:rsidRDefault="00F8294F" w:rsidP="00F8294F">
      <w:pPr>
        <w:pStyle w:val="Agenda2"/>
        <w:tabs>
          <w:tab w:val="clear" w:pos="7371"/>
        </w:tabs>
        <w:spacing w:after="60" w:line="240" w:lineRule="auto"/>
      </w:pPr>
      <w:r w:rsidRPr="00BD3B2B">
        <w:t>Introductions and apologies</w:t>
      </w:r>
    </w:p>
    <w:p w14:paraId="525075E3" w14:textId="77777777" w:rsidR="00F8294F" w:rsidRPr="00BD3B2B" w:rsidRDefault="00F8294F" w:rsidP="00F8294F">
      <w:pPr>
        <w:pStyle w:val="Agenda2"/>
        <w:tabs>
          <w:tab w:val="clear" w:pos="7371"/>
        </w:tabs>
        <w:spacing w:after="60" w:line="240" w:lineRule="auto"/>
      </w:pPr>
      <w:r w:rsidRPr="00BD3B2B">
        <w:t>Programme for the week</w:t>
      </w:r>
    </w:p>
    <w:p w14:paraId="73C769DE" w14:textId="77777777" w:rsidR="00F8294F" w:rsidRPr="00BD3B2B" w:rsidRDefault="00F8294F" w:rsidP="00F8294F">
      <w:pPr>
        <w:pStyle w:val="Agenda1"/>
        <w:tabs>
          <w:tab w:val="clear" w:pos="7371"/>
        </w:tabs>
        <w:spacing w:line="240" w:lineRule="auto"/>
        <w:rPr>
          <w:rFonts w:cs="Arial"/>
          <w:szCs w:val="22"/>
        </w:rPr>
      </w:pPr>
      <w:r w:rsidRPr="00BD3B2B">
        <w:rPr>
          <w:rFonts w:cs="Arial"/>
          <w:szCs w:val="22"/>
        </w:rPr>
        <w:t>Review of action items from last meeting</w:t>
      </w:r>
    </w:p>
    <w:p w14:paraId="443552C6" w14:textId="77777777" w:rsidR="00F8294F" w:rsidRPr="00BD3B2B" w:rsidRDefault="00F8294F" w:rsidP="00F8294F">
      <w:pPr>
        <w:pStyle w:val="Agenda1"/>
        <w:tabs>
          <w:tab w:val="clear" w:pos="7371"/>
        </w:tabs>
        <w:spacing w:line="240" w:lineRule="auto"/>
        <w:rPr>
          <w:rFonts w:cs="Arial"/>
          <w:szCs w:val="22"/>
        </w:rPr>
      </w:pPr>
      <w:r w:rsidRPr="00BD3B2B">
        <w:rPr>
          <w:rFonts w:cs="Arial"/>
          <w:szCs w:val="22"/>
        </w:rPr>
        <w:t>Review of input papers</w:t>
      </w:r>
    </w:p>
    <w:p w14:paraId="4CB549C6" w14:textId="77777777" w:rsidR="00F8294F" w:rsidRPr="00BD3B2B" w:rsidRDefault="00F8294F" w:rsidP="00F8294F">
      <w:pPr>
        <w:pStyle w:val="Agenda1"/>
        <w:tabs>
          <w:tab w:val="clear" w:pos="7371"/>
        </w:tabs>
        <w:spacing w:line="240" w:lineRule="auto"/>
        <w:rPr>
          <w:rFonts w:cs="Arial"/>
          <w:szCs w:val="22"/>
        </w:rPr>
      </w:pPr>
      <w:r w:rsidRPr="00BD3B2B">
        <w:rPr>
          <w:rFonts w:cs="Arial"/>
          <w:szCs w:val="22"/>
        </w:rPr>
        <w:t>Reports from other bodies:</w:t>
      </w:r>
    </w:p>
    <w:p w14:paraId="61DC1495" w14:textId="77777777" w:rsidR="00F8294F" w:rsidRPr="00BD3B2B" w:rsidRDefault="00F8294F" w:rsidP="00F8294F">
      <w:pPr>
        <w:pStyle w:val="Agenda2"/>
        <w:tabs>
          <w:tab w:val="clear" w:pos="7371"/>
        </w:tabs>
        <w:spacing w:after="60" w:line="240" w:lineRule="auto"/>
      </w:pPr>
      <w:r w:rsidRPr="00BD3B2B">
        <w:t>Report from IALA Council – 55</w:t>
      </w:r>
      <w:r w:rsidRPr="00BD3B2B">
        <w:rPr>
          <w:vertAlign w:val="superscript"/>
        </w:rPr>
        <w:t>th</w:t>
      </w:r>
      <w:r w:rsidRPr="00BD3B2B">
        <w:t xml:space="preserve"> Session, May 2013</w:t>
      </w:r>
    </w:p>
    <w:p w14:paraId="530E884C" w14:textId="77777777" w:rsidR="00F8294F" w:rsidRPr="00BD3B2B" w:rsidRDefault="00F8294F" w:rsidP="00F8294F">
      <w:pPr>
        <w:pStyle w:val="Agenda2"/>
        <w:tabs>
          <w:tab w:val="clear" w:pos="7371"/>
        </w:tabs>
        <w:spacing w:after="60" w:line="240" w:lineRule="auto"/>
      </w:pPr>
      <w:r w:rsidRPr="00BD3B2B">
        <w:t>Report from PAP25, May 2013</w:t>
      </w:r>
    </w:p>
    <w:p w14:paraId="6F8FA239" w14:textId="77777777" w:rsidR="00F8294F" w:rsidRPr="00BD3B2B" w:rsidRDefault="00F8294F" w:rsidP="00F8294F">
      <w:pPr>
        <w:pStyle w:val="Agenda2"/>
        <w:tabs>
          <w:tab w:val="clear" w:pos="7371"/>
        </w:tabs>
        <w:spacing w:after="60" w:line="240" w:lineRule="auto"/>
      </w:pPr>
      <w:r w:rsidRPr="00BD3B2B">
        <w:t>Report from MSC92, June 2013</w:t>
      </w:r>
    </w:p>
    <w:p w14:paraId="744F6402" w14:textId="77777777" w:rsidR="00F8294F" w:rsidRPr="00BD3B2B" w:rsidRDefault="00F8294F" w:rsidP="00F8294F">
      <w:pPr>
        <w:pStyle w:val="Agenda2"/>
        <w:tabs>
          <w:tab w:val="clear" w:pos="7371"/>
        </w:tabs>
        <w:spacing w:after="60" w:line="240" w:lineRule="auto"/>
        <w:rPr>
          <w:rFonts w:cs="Arial"/>
        </w:rPr>
      </w:pPr>
      <w:r w:rsidRPr="00BD3B2B">
        <w:t>Report from NAV59, September 2013</w:t>
      </w:r>
    </w:p>
    <w:p w14:paraId="24BC91F2" w14:textId="77777777" w:rsidR="00F8294F" w:rsidRPr="00BD3B2B" w:rsidRDefault="00F8294F" w:rsidP="00F8294F">
      <w:pPr>
        <w:pStyle w:val="Agenda2"/>
        <w:tabs>
          <w:tab w:val="clear" w:pos="7371"/>
        </w:tabs>
        <w:spacing w:after="60" w:line="240" w:lineRule="auto"/>
        <w:rPr>
          <w:rFonts w:cs="Arial"/>
        </w:rPr>
      </w:pPr>
      <w:r w:rsidRPr="00BD3B2B">
        <w:t xml:space="preserve">Report from VTS37 to e-NAV14 Pieter </w:t>
      </w:r>
      <w:proofErr w:type="spellStart"/>
      <w:r w:rsidRPr="00BD3B2B">
        <w:t>Paap</w:t>
      </w:r>
      <w:proofErr w:type="spellEnd"/>
    </w:p>
    <w:p w14:paraId="7137B612" w14:textId="77777777" w:rsidR="00F8294F" w:rsidRPr="00BD3B2B" w:rsidRDefault="00F8294F" w:rsidP="00F8294F">
      <w:pPr>
        <w:pStyle w:val="Agenda1"/>
        <w:tabs>
          <w:tab w:val="clear" w:pos="7371"/>
        </w:tabs>
        <w:spacing w:line="240" w:lineRule="auto"/>
      </w:pPr>
      <w:r w:rsidRPr="00BD3B2B">
        <w:t>Reports from Rapporteurs:</w:t>
      </w:r>
    </w:p>
    <w:p w14:paraId="0150C37C" w14:textId="77777777" w:rsidR="00F8294F" w:rsidRPr="00BD3B2B" w:rsidRDefault="00F8294F" w:rsidP="00F8294F">
      <w:pPr>
        <w:pStyle w:val="Agenda2"/>
        <w:tabs>
          <w:tab w:val="clear" w:pos="7371"/>
        </w:tabs>
        <w:spacing w:after="60" w:line="240" w:lineRule="auto"/>
      </w:pPr>
      <w:r w:rsidRPr="00BD3B2B">
        <w:t>Monitor and report progress on related systems  (Task 28*)</w:t>
      </w:r>
    </w:p>
    <w:p w14:paraId="12681197" w14:textId="77777777" w:rsidR="00F8294F" w:rsidRPr="00BD3B2B" w:rsidRDefault="00F8294F" w:rsidP="00F8294F">
      <w:pPr>
        <w:pStyle w:val="Agenda1"/>
        <w:tabs>
          <w:tab w:val="clear" w:pos="7371"/>
        </w:tabs>
        <w:spacing w:line="240" w:lineRule="auto"/>
        <w:rPr>
          <w:rFonts w:cs="Arial"/>
          <w:szCs w:val="22"/>
        </w:rPr>
      </w:pPr>
      <w:r w:rsidRPr="00BD3B2B">
        <w:rPr>
          <w:rFonts w:cs="Arial"/>
          <w:szCs w:val="22"/>
        </w:rPr>
        <w:t>Presentations (15 minutes duration)</w:t>
      </w:r>
    </w:p>
    <w:p w14:paraId="3D778168" w14:textId="77777777" w:rsidR="00F8294F" w:rsidRPr="00BD3B2B" w:rsidRDefault="00F8294F" w:rsidP="00F8294F">
      <w:pPr>
        <w:pStyle w:val="Agenda2"/>
        <w:tabs>
          <w:tab w:val="clear" w:pos="7371"/>
          <w:tab w:val="left" w:pos="6521"/>
        </w:tabs>
        <w:spacing w:after="60" w:line="240" w:lineRule="auto"/>
        <w:ind w:left="7371" w:hanging="6804"/>
        <w:rPr>
          <w:rFonts w:cs="Arial"/>
        </w:rPr>
      </w:pPr>
      <w:r w:rsidRPr="00BD3B2B">
        <w:rPr>
          <w:rFonts w:cs="Arial"/>
        </w:rPr>
        <w:t>WWA update</w:t>
      </w:r>
      <w:r w:rsidRPr="00BD3B2B">
        <w:rPr>
          <w:rFonts w:cs="Arial"/>
        </w:rPr>
        <w:tab/>
        <w:t>Stephen Bennett</w:t>
      </w:r>
    </w:p>
    <w:p w14:paraId="2CAC56ED" w14:textId="77777777" w:rsidR="00F8294F" w:rsidRPr="00BD3B2B" w:rsidRDefault="00F8294F" w:rsidP="00F8294F">
      <w:pPr>
        <w:pStyle w:val="Agenda2"/>
        <w:tabs>
          <w:tab w:val="clear" w:pos="7371"/>
          <w:tab w:val="left" w:pos="6521"/>
        </w:tabs>
        <w:spacing w:after="60" w:line="240" w:lineRule="auto"/>
        <w:ind w:left="7371" w:hanging="6804"/>
        <w:rPr>
          <w:rFonts w:cs="Arial"/>
        </w:rPr>
      </w:pPr>
      <w:r w:rsidRPr="00BD3B2B">
        <w:rPr>
          <w:rFonts w:cs="Arial"/>
        </w:rPr>
        <w:t>e-Navigation Infrastructure Requirements</w:t>
      </w:r>
      <w:r w:rsidRPr="00BD3B2B">
        <w:rPr>
          <w:rFonts w:cs="Arial"/>
        </w:rPr>
        <w:tab/>
        <w:t>Fred Pot</w:t>
      </w:r>
    </w:p>
    <w:p w14:paraId="6A8F7FB0" w14:textId="77777777" w:rsidR="00F8294F" w:rsidRPr="00BD3B2B" w:rsidRDefault="00F8294F" w:rsidP="00F8294F">
      <w:pPr>
        <w:pStyle w:val="Agenda2"/>
        <w:tabs>
          <w:tab w:val="clear" w:pos="7371"/>
          <w:tab w:val="left" w:pos="6521"/>
        </w:tabs>
        <w:spacing w:after="60" w:line="240" w:lineRule="auto"/>
      </w:pPr>
      <w:r w:rsidRPr="00BD3B2B">
        <w:t>The maritime cloud</w:t>
      </w:r>
      <w:r w:rsidRPr="00BD3B2B">
        <w:tab/>
      </w:r>
      <w:r w:rsidRPr="00BD3B2B">
        <w:rPr>
          <w:rFonts w:cs="Arial"/>
        </w:rPr>
        <w:t xml:space="preserve">Ole </w:t>
      </w:r>
      <w:proofErr w:type="spellStart"/>
      <w:r w:rsidRPr="00BD3B2B">
        <w:rPr>
          <w:rFonts w:cs="Arial"/>
        </w:rPr>
        <w:t>Borup</w:t>
      </w:r>
      <w:proofErr w:type="spellEnd"/>
    </w:p>
    <w:p w14:paraId="1E22689E" w14:textId="77777777" w:rsidR="00F8294F" w:rsidRPr="00BD3B2B" w:rsidRDefault="00F8294F" w:rsidP="00F8294F">
      <w:pPr>
        <w:pStyle w:val="Agenda1"/>
        <w:tabs>
          <w:tab w:val="clear" w:pos="7371"/>
        </w:tabs>
        <w:spacing w:line="240" w:lineRule="auto"/>
        <w:rPr>
          <w:rFonts w:cs="Arial"/>
          <w:szCs w:val="22"/>
        </w:rPr>
      </w:pPr>
      <w:r w:rsidRPr="00BD3B2B">
        <w:rPr>
          <w:rFonts w:cs="Arial"/>
          <w:szCs w:val="22"/>
        </w:rPr>
        <w:t>Establish Working Groups</w:t>
      </w:r>
    </w:p>
    <w:p w14:paraId="29143B88" w14:textId="77777777" w:rsidR="00F8294F" w:rsidRPr="00BD3B2B" w:rsidRDefault="00F8294F" w:rsidP="00F8294F">
      <w:pPr>
        <w:pStyle w:val="Agenda1"/>
        <w:tabs>
          <w:tab w:val="clear" w:pos="7371"/>
        </w:tabs>
        <w:spacing w:line="240" w:lineRule="auto"/>
        <w:rPr>
          <w:rFonts w:cs="Arial"/>
          <w:szCs w:val="22"/>
        </w:rPr>
      </w:pPr>
      <w:r w:rsidRPr="00BD3B2B">
        <w:rPr>
          <w:rFonts w:cs="Arial"/>
          <w:szCs w:val="22"/>
        </w:rPr>
        <w:t>WG 1 – Operations &amp; Strategy (User requirements)</w:t>
      </w:r>
    </w:p>
    <w:p w14:paraId="083CAAD9" w14:textId="77777777" w:rsidR="00F8294F" w:rsidRPr="00BD3B2B" w:rsidRDefault="00F8294F" w:rsidP="00F8294F">
      <w:pPr>
        <w:pStyle w:val="Agenda2"/>
        <w:tabs>
          <w:tab w:val="clear" w:pos="7371"/>
        </w:tabs>
        <w:spacing w:after="60" w:line="240" w:lineRule="auto"/>
        <w:rPr>
          <w:rFonts w:cs="Arial"/>
        </w:rPr>
      </w:pPr>
      <w:r w:rsidRPr="00BD3B2B">
        <w:rPr>
          <w:rFonts w:cs="Arial"/>
        </w:rPr>
        <w:t>Monitor and co-ordinate input on Strategy &amp; Operations to the IMO process  (Task1*)</w:t>
      </w:r>
    </w:p>
    <w:p w14:paraId="1A730387" w14:textId="7E1A3270" w:rsidR="00F8294F" w:rsidRPr="00BD3B2B" w:rsidRDefault="00F8294F" w:rsidP="00F8294F">
      <w:pPr>
        <w:pStyle w:val="Agenda2"/>
        <w:tabs>
          <w:tab w:val="clear" w:pos="7371"/>
        </w:tabs>
        <w:spacing w:after="60" w:line="240" w:lineRule="auto"/>
        <w:rPr>
          <w:rFonts w:cs="Arial"/>
        </w:rPr>
      </w:pPr>
      <w:r w:rsidRPr="00BD3B2B">
        <w:rPr>
          <w:rFonts w:cs="Arial"/>
        </w:rPr>
        <w:t xml:space="preserve">Review and update IALA Strategy for e-Navigation  (Task 2*) </w:t>
      </w:r>
    </w:p>
    <w:p w14:paraId="495B0A77" w14:textId="659A87F0" w:rsidR="00F8294F" w:rsidRPr="00BD3B2B" w:rsidRDefault="00F8294F" w:rsidP="00F8294F">
      <w:pPr>
        <w:pStyle w:val="Agenda2"/>
        <w:tabs>
          <w:tab w:val="clear" w:pos="7371"/>
        </w:tabs>
        <w:spacing w:after="60" w:line="240" w:lineRule="auto"/>
        <w:rPr>
          <w:rFonts w:cs="Arial"/>
        </w:rPr>
      </w:pPr>
      <w:r w:rsidRPr="00BD3B2B">
        <w:rPr>
          <w:rFonts w:cs="Arial"/>
        </w:rPr>
        <w:lastRenderedPageBreak/>
        <w:t xml:space="preserve">Maintain and update user requirements (in co-ordination with the VTS Committee)  (Task 3*) </w:t>
      </w:r>
    </w:p>
    <w:p w14:paraId="44AD4874" w14:textId="77777777" w:rsidR="00F8294F" w:rsidRPr="00BD3B2B" w:rsidRDefault="00F8294F" w:rsidP="00F8294F">
      <w:pPr>
        <w:pStyle w:val="Agenda2"/>
        <w:tabs>
          <w:tab w:val="clear" w:pos="7371"/>
        </w:tabs>
        <w:spacing w:after="60" w:line="240" w:lineRule="auto"/>
        <w:rPr>
          <w:rFonts w:cs="Arial"/>
        </w:rPr>
      </w:pPr>
      <w:r w:rsidRPr="00BD3B2B">
        <w:rPr>
          <w:rFonts w:cs="Arial"/>
        </w:rPr>
        <w:t>Monitor developments in navigation for polar regions  (Task 4*)</w:t>
      </w:r>
    </w:p>
    <w:p w14:paraId="46C16015" w14:textId="21A3CB5E" w:rsidR="00F8294F" w:rsidRPr="00BD3B2B" w:rsidRDefault="00F8294F" w:rsidP="00F8294F">
      <w:pPr>
        <w:pStyle w:val="Agenda2"/>
        <w:tabs>
          <w:tab w:val="clear" w:pos="7371"/>
        </w:tabs>
        <w:spacing w:after="60" w:line="240" w:lineRule="auto"/>
        <w:rPr>
          <w:rFonts w:cs="Arial"/>
        </w:rPr>
      </w:pPr>
      <w:r w:rsidRPr="00BD3B2B">
        <w:rPr>
          <w:rFonts w:cs="Arial"/>
        </w:rPr>
        <w:t xml:space="preserve">Prepare Recommendations and guidelines on Maritime Information Systems (in co-ordination with the VTS Committee)  (Task 25*) </w:t>
      </w:r>
    </w:p>
    <w:p w14:paraId="038FEC96" w14:textId="21922926" w:rsidR="00F8294F" w:rsidRPr="00BD3B2B" w:rsidRDefault="00F8294F" w:rsidP="00F8294F">
      <w:pPr>
        <w:pStyle w:val="Agenda2"/>
        <w:tabs>
          <w:tab w:val="clear" w:pos="7371"/>
        </w:tabs>
        <w:spacing w:after="60" w:line="240" w:lineRule="auto"/>
        <w:rPr>
          <w:rFonts w:cs="Arial"/>
        </w:rPr>
      </w:pPr>
      <w:r w:rsidRPr="00BD3B2B">
        <w:rPr>
          <w:rFonts w:cs="Arial"/>
        </w:rPr>
        <w:t xml:space="preserve">Prepare Recommendations and guidelines on the portrayal of information  (Task 26*) </w:t>
      </w:r>
    </w:p>
    <w:p w14:paraId="4373D9A2" w14:textId="77777777" w:rsidR="00F8294F" w:rsidRPr="00BD3B2B" w:rsidRDefault="00F8294F" w:rsidP="00F8294F">
      <w:pPr>
        <w:pStyle w:val="Agenda2"/>
        <w:tabs>
          <w:tab w:val="clear" w:pos="7371"/>
        </w:tabs>
        <w:spacing w:after="60" w:line="240" w:lineRule="auto"/>
        <w:rPr>
          <w:rFonts w:cs="Arial"/>
        </w:rPr>
      </w:pPr>
      <w:r w:rsidRPr="00BD3B2B">
        <w:rPr>
          <w:rFonts w:cs="Arial"/>
        </w:rPr>
        <w:t>Monitor developments in ECDIS, INS, and ENCs  (Task 27*)</w:t>
      </w:r>
    </w:p>
    <w:p w14:paraId="4E70FCF5" w14:textId="3CD03B36" w:rsidR="00F8294F" w:rsidRPr="00BD3B2B" w:rsidRDefault="00F8294F" w:rsidP="00F8294F">
      <w:pPr>
        <w:pStyle w:val="Agenda2"/>
        <w:tabs>
          <w:tab w:val="clear" w:pos="7371"/>
        </w:tabs>
        <w:spacing w:after="60" w:line="240" w:lineRule="auto"/>
        <w:rPr>
          <w:rFonts w:cs="Arial"/>
        </w:rPr>
      </w:pPr>
      <w:r w:rsidRPr="00BD3B2B">
        <w:rPr>
          <w:rFonts w:cs="Arial"/>
        </w:rPr>
        <w:t>Liaise with other IALA Committees re NAVGUIDE review (Task 29*)</w:t>
      </w:r>
      <w:r w:rsidR="00BD3B2B" w:rsidRPr="00BD3B2B">
        <w:rPr>
          <w:rFonts w:cs="Arial"/>
        </w:rPr>
        <w:t xml:space="preserve"> </w:t>
      </w:r>
    </w:p>
    <w:p w14:paraId="5FA52C6D" w14:textId="77777777" w:rsidR="00F8294F" w:rsidRPr="00BD3B2B" w:rsidRDefault="00F8294F" w:rsidP="00F8294F">
      <w:pPr>
        <w:pStyle w:val="Agenda2"/>
        <w:tabs>
          <w:tab w:val="clear" w:pos="7371"/>
        </w:tabs>
        <w:spacing w:after="60" w:line="240" w:lineRule="auto"/>
        <w:rPr>
          <w:rFonts w:cs="Arial"/>
        </w:rPr>
      </w:pPr>
      <w:r w:rsidRPr="00BD3B2B">
        <w:rPr>
          <w:rFonts w:cs="Arial"/>
        </w:rPr>
        <w:t xml:space="preserve">Liaise with other IALA Committees re IALA Annual </w:t>
      </w:r>
      <w:proofErr w:type="spellStart"/>
      <w:r w:rsidRPr="00BD3B2B">
        <w:rPr>
          <w:rFonts w:cs="Arial"/>
        </w:rPr>
        <w:t>Questionaire</w:t>
      </w:r>
      <w:proofErr w:type="spellEnd"/>
      <w:r w:rsidRPr="00BD3B2B">
        <w:rPr>
          <w:rFonts w:cs="Arial"/>
        </w:rPr>
        <w:t xml:space="preserve"> (Task 29)</w:t>
      </w:r>
    </w:p>
    <w:p w14:paraId="5EA6413D" w14:textId="56EAEBA2" w:rsidR="00F8294F" w:rsidRPr="00BD3B2B" w:rsidRDefault="00F8294F" w:rsidP="00F8294F">
      <w:pPr>
        <w:pStyle w:val="Agenda2"/>
        <w:tabs>
          <w:tab w:val="clear" w:pos="7371"/>
        </w:tabs>
        <w:spacing w:after="60" w:line="240" w:lineRule="auto"/>
      </w:pPr>
      <w:r w:rsidRPr="00BD3B2B">
        <w:t>Prepare a combined IALA e-Navigation Plan (all Committees)  (Task 30*</w:t>
      </w:r>
      <w:r w:rsidR="00BD3B2B" w:rsidRPr="00BD3B2B">
        <w:t xml:space="preserve">) </w:t>
      </w:r>
    </w:p>
    <w:p w14:paraId="2B21B3BA" w14:textId="5054F193" w:rsidR="00F8294F" w:rsidRPr="00BD3B2B" w:rsidRDefault="00F8294F" w:rsidP="00F8294F">
      <w:pPr>
        <w:pStyle w:val="Agenda2"/>
        <w:tabs>
          <w:tab w:val="clear" w:pos="7371"/>
        </w:tabs>
        <w:spacing w:after="60" w:line="240" w:lineRule="auto"/>
      </w:pPr>
      <w:r w:rsidRPr="00BD3B2B">
        <w:t>Consider the regulatory process for e-Navigation and recommend the best approach (Task 31*)</w:t>
      </w:r>
      <w:r w:rsidR="00BD3B2B" w:rsidRPr="00BD3B2B">
        <w:rPr>
          <w:rFonts w:cs="Arial"/>
        </w:rPr>
        <w:t xml:space="preserve"> </w:t>
      </w:r>
    </w:p>
    <w:p w14:paraId="46F8B5FF" w14:textId="77777777" w:rsidR="00F8294F" w:rsidRPr="00BD3B2B" w:rsidRDefault="00F8294F" w:rsidP="00F8294F">
      <w:pPr>
        <w:pStyle w:val="Agenda2"/>
        <w:tabs>
          <w:tab w:val="clear" w:pos="7371"/>
        </w:tabs>
        <w:spacing w:after="60" w:line="240" w:lineRule="auto"/>
        <w:rPr>
          <w:rFonts w:cs="Arial"/>
        </w:rPr>
      </w:pPr>
      <w:r w:rsidRPr="00BD3B2B">
        <w:rPr>
          <w:rFonts w:cs="Arial"/>
        </w:rPr>
        <w:t>Monitor the activities of the Competent Pilotage Authority Forum (CPAF) (Task 33*)</w:t>
      </w:r>
    </w:p>
    <w:p w14:paraId="4E6ABFCB" w14:textId="77777777" w:rsidR="00F8294F" w:rsidRPr="00BD3B2B" w:rsidRDefault="00F8294F" w:rsidP="00F8294F">
      <w:pPr>
        <w:pStyle w:val="Agenda1"/>
        <w:tabs>
          <w:tab w:val="clear" w:pos="7371"/>
        </w:tabs>
        <w:spacing w:line="240" w:lineRule="auto"/>
        <w:rPr>
          <w:rFonts w:cs="Arial"/>
          <w:szCs w:val="22"/>
        </w:rPr>
      </w:pPr>
      <w:r w:rsidRPr="00BD3B2B">
        <w:rPr>
          <w:rFonts w:cs="Arial"/>
          <w:szCs w:val="22"/>
        </w:rPr>
        <w:t>WG 2 – PNT / Sensors</w:t>
      </w:r>
    </w:p>
    <w:p w14:paraId="704CA583" w14:textId="3CE11D78" w:rsidR="00F8294F" w:rsidRPr="00BD3B2B" w:rsidRDefault="00F8294F" w:rsidP="00F8294F">
      <w:pPr>
        <w:pStyle w:val="Agenda2"/>
        <w:tabs>
          <w:tab w:val="clear" w:pos="7371"/>
        </w:tabs>
        <w:spacing w:after="60" w:line="240" w:lineRule="auto"/>
        <w:rPr>
          <w:rFonts w:cs="Arial"/>
        </w:rPr>
      </w:pPr>
      <w:r w:rsidRPr="00BD3B2B">
        <w:rPr>
          <w:rFonts w:cs="Arial"/>
        </w:rPr>
        <w:t>Review and update the World Wide Radio Navigation Plan  (Task 5*</w:t>
      </w:r>
      <w:r w:rsidR="00BD3B2B" w:rsidRPr="00BD3B2B">
        <w:rPr>
          <w:rFonts w:cs="Arial"/>
        </w:rPr>
        <w:t>)</w:t>
      </w:r>
    </w:p>
    <w:p w14:paraId="47767977" w14:textId="23346BC6" w:rsidR="00F8294F" w:rsidRPr="00BD3B2B" w:rsidRDefault="00F8294F" w:rsidP="00F8294F">
      <w:pPr>
        <w:pStyle w:val="Agenda2"/>
        <w:tabs>
          <w:tab w:val="clear" w:pos="7371"/>
        </w:tabs>
        <w:spacing w:after="60" w:line="240" w:lineRule="auto"/>
        <w:rPr>
          <w:rFonts w:cs="Arial"/>
        </w:rPr>
      </w:pPr>
      <w:r w:rsidRPr="00BD3B2B">
        <w:rPr>
          <w:rFonts w:cs="Arial"/>
        </w:rPr>
        <w:t xml:space="preserve">Prepare Recommendations and Guidelines on PNT systems and radar AtoN  (Task 6*) - </w:t>
      </w:r>
    </w:p>
    <w:p w14:paraId="271EB335" w14:textId="77777777" w:rsidR="00F8294F" w:rsidRPr="00BD3B2B" w:rsidRDefault="00F8294F" w:rsidP="00F8294F">
      <w:pPr>
        <w:pStyle w:val="Agenda2"/>
        <w:tabs>
          <w:tab w:val="clear" w:pos="7371"/>
        </w:tabs>
        <w:spacing w:after="60" w:line="240" w:lineRule="auto"/>
        <w:rPr>
          <w:rFonts w:cs="Arial"/>
        </w:rPr>
      </w:pPr>
      <w:r w:rsidRPr="00BD3B2B">
        <w:rPr>
          <w:rFonts w:cs="Arial"/>
        </w:rPr>
        <w:t>Co-ordinate input to IMO, ITU, and IEC on PNT systems  (Task 7*)</w:t>
      </w:r>
    </w:p>
    <w:p w14:paraId="5FCDBE16" w14:textId="1FBD6B1D" w:rsidR="00F8294F" w:rsidRPr="00BD3B2B" w:rsidRDefault="00F8294F" w:rsidP="00F8294F">
      <w:pPr>
        <w:pStyle w:val="Agenda2"/>
        <w:tabs>
          <w:tab w:val="clear" w:pos="7371"/>
        </w:tabs>
        <w:spacing w:after="60" w:line="240" w:lineRule="auto"/>
        <w:rPr>
          <w:rFonts w:cs="Arial"/>
        </w:rPr>
      </w:pPr>
      <w:r w:rsidRPr="00BD3B2B">
        <w:rPr>
          <w:rFonts w:cs="Arial"/>
        </w:rPr>
        <w:t>Prepare a Guideline on establishment and operation of navigation systems in polar regions  (Task 8*</w:t>
      </w:r>
      <w:r w:rsidR="00BD3B2B" w:rsidRPr="00BD3B2B">
        <w:rPr>
          <w:rFonts w:cs="Arial"/>
        </w:rPr>
        <w:t>)</w:t>
      </w:r>
    </w:p>
    <w:p w14:paraId="730236EB" w14:textId="2864D0F2" w:rsidR="00F8294F" w:rsidRPr="00BD3B2B" w:rsidRDefault="00F8294F" w:rsidP="00F8294F">
      <w:pPr>
        <w:pStyle w:val="Agenda2"/>
        <w:tabs>
          <w:tab w:val="clear" w:pos="7371"/>
        </w:tabs>
        <w:spacing w:after="60" w:line="240" w:lineRule="auto"/>
        <w:rPr>
          <w:rFonts w:cs="Arial"/>
        </w:rPr>
      </w:pPr>
      <w:r w:rsidRPr="00BD3B2B">
        <w:rPr>
          <w:rFonts w:cs="Arial"/>
        </w:rPr>
        <w:t>Monitor developments in satellite and terrestrial EPFSs and non-radionavigation systems  (Task 9*)</w:t>
      </w:r>
    </w:p>
    <w:p w14:paraId="3701C8E9" w14:textId="3EB0909B" w:rsidR="00F8294F" w:rsidRPr="00BD3B2B" w:rsidRDefault="00F8294F" w:rsidP="00F8294F">
      <w:pPr>
        <w:pStyle w:val="Agenda2"/>
        <w:tabs>
          <w:tab w:val="clear" w:pos="7371"/>
        </w:tabs>
        <w:spacing w:after="60" w:line="240" w:lineRule="auto"/>
        <w:rPr>
          <w:rFonts w:cs="Arial"/>
        </w:rPr>
      </w:pPr>
      <w:r w:rsidRPr="00BD3B2B">
        <w:rPr>
          <w:rFonts w:cs="Arial"/>
        </w:rPr>
        <w:t xml:space="preserve">Prepare a Guideline on recommended measures for disaster recovery  (Task 10*) - </w:t>
      </w:r>
    </w:p>
    <w:p w14:paraId="5A856FEE" w14:textId="16A86919" w:rsidR="00F8294F" w:rsidRPr="00BD3B2B" w:rsidRDefault="00F8294F" w:rsidP="00F8294F">
      <w:pPr>
        <w:pStyle w:val="Agenda2"/>
        <w:tabs>
          <w:tab w:val="clear" w:pos="7371"/>
        </w:tabs>
        <w:spacing w:after="60" w:line="240" w:lineRule="auto"/>
        <w:rPr>
          <w:rFonts w:cs="Arial"/>
        </w:rPr>
      </w:pPr>
      <w:r w:rsidRPr="00BD3B2B">
        <w:rPr>
          <w:rFonts w:cs="Arial"/>
        </w:rPr>
        <w:t xml:space="preserve">Monitor developments in radar technology and their effect on </w:t>
      </w:r>
      <w:proofErr w:type="spellStart"/>
      <w:r w:rsidRPr="00BD3B2B">
        <w:rPr>
          <w:rFonts w:cs="Arial"/>
        </w:rPr>
        <w:t>racons</w:t>
      </w:r>
      <w:proofErr w:type="spellEnd"/>
      <w:r w:rsidRPr="00BD3B2B">
        <w:rPr>
          <w:rFonts w:cs="Arial"/>
        </w:rPr>
        <w:t xml:space="preserve">  (Task 11*) </w:t>
      </w:r>
    </w:p>
    <w:p w14:paraId="4C23DCC5" w14:textId="02B38DBB" w:rsidR="00F8294F" w:rsidRPr="00BD3B2B" w:rsidRDefault="00F8294F" w:rsidP="00F8294F">
      <w:pPr>
        <w:pStyle w:val="Agenda2"/>
        <w:tabs>
          <w:tab w:val="clear" w:pos="7371"/>
        </w:tabs>
        <w:spacing w:after="60" w:line="240" w:lineRule="auto"/>
        <w:rPr>
          <w:rFonts w:cs="Arial"/>
        </w:rPr>
      </w:pPr>
      <w:r w:rsidRPr="00BD3B2B">
        <w:rPr>
          <w:rFonts w:cs="Arial"/>
        </w:rPr>
        <w:t xml:space="preserve">Liaise with other IALA Committees re NAVGUIDE review (Task 29*) </w:t>
      </w:r>
    </w:p>
    <w:p w14:paraId="16D94D35" w14:textId="340C0B6A" w:rsidR="00F8294F" w:rsidRPr="00BD3B2B" w:rsidRDefault="00F8294F" w:rsidP="00F8294F">
      <w:pPr>
        <w:pStyle w:val="Agenda2"/>
        <w:tabs>
          <w:tab w:val="clear" w:pos="7371"/>
        </w:tabs>
        <w:spacing w:after="60" w:line="240" w:lineRule="auto"/>
        <w:rPr>
          <w:rFonts w:cs="Arial"/>
        </w:rPr>
      </w:pPr>
      <w:r w:rsidRPr="00BD3B2B">
        <w:rPr>
          <w:rFonts w:cs="Arial"/>
        </w:rPr>
        <w:t>Liaise with other IALA Committees and other bodies  re disaster recovery (Task 29*</w:t>
      </w:r>
      <w:r w:rsidR="00BD3B2B" w:rsidRPr="00BD3B2B">
        <w:rPr>
          <w:rFonts w:cs="Arial"/>
        </w:rPr>
        <w:t xml:space="preserve">) </w:t>
      </w:r>
    </w:p>
    <w:p w14:paraId="2973A35A" w14:textId="77777777" w:rsidR="00F8294F" w:rsidRPr="00BD3B2B" w:rsidRDefault="00F8294F" w:rsidP="00F8294F">
      <w:pPr>
        <w:pStyle w:val="Agenda1"/>
        <w:tabs>
          <w:tab w:val="clear" w:pos="7371"/>
        </w:tabs>
        <w:spacing w:line="240" w:lineRule="auto"/>
        <w:rPr>
          <w:rFonts w:cs="Arial"/>
          <w:szCs w:val="22"/>
        </w:rPr>
      </w:pPr>
      <w:r w:rsidRPr="00BD3B2B">
        <w:rPr>
          <w:rFonts w:cs="Arial"/>
          <w:szCs w:val="22"/>
        </w:rPr>
        <w:t>WG 3 – AIS</w:t>
      </w:r>
    </w:p>
    <w:p w14:paraId="544E76E8" w14:textId="77777777" w:rsidR="00F8294F" w:rsidRPr="00BD3B2B" w:rsidRDefault="00F8294F" w:rsidP="00F8294F">
      <w:pPr>
        <w:pStyle w:val="Agenda2"/>
        <w:tabs>
          <w:tab w:val="clear" w:pos="7371"/>
        </w:tabs>
        <w:spacing w:after="60" w:line="240" w:lineRule="auto"/>
        <w:rPr>
          <w:rFonts w:cs="Arial"/>
        </w:rPr>
      </w:pPr>
      <w:r w:rsidRPr="00BD3B2B">
        <w:rPr>
          <w:rFonts w:cs="Arial"/>
        </w:rPr>
        <w:t>Review and update documentation on AIS (M.1371; A-124, A-126)  (Task 12*)</w:t>
      </w:r>
    </w:p>
    <w:p w14:paraId="6134797F" w14:textId="77777777" w:rsidR="00F8294F" w:rsidRPr="00BD3B2B" w:rsidRDefault="00F8294F" w:rsidP="00F8294F">
      <w:pPr>
        <w:pStyle w:val="Agenda2"/>
        <w:tabs>
          <w:tab w:val="clear" w:pos="7371"/>
        </w:tabs>
        <w:spacing w:after="60" w:line="240" w:lineRule="auto"/>
        <w:rPr>
          <w:rFonts w:cs="Arial"/>
        </w:rPr>
      </w:pPr>
      <w:r w:rsidRPr="00BD3B2B">
        <w:rPr>
          <w:rFonts w:cs="Arial"/>
        </w:rPr>
        <w:t>Co-ordinate input to IMO, ITU, and IEC on AIS  (Task 13*)</w:t>
      </w:r>
    </w:p>
    <w:p w14:paraId="3525E776" w14:textId="4D1EB0DB" w:rsidR="00F8294F" w:rsidRPr="00BD3B2B" w:rsidRDefault="00F8294F" w:rsidP="00F8294F">
      <w:pPr>
        <w:pStyle w:val="Agenda2"/>
        <w:tabs>
          <w:tab w:val="clear" w:pos="7371"/>
        </w:tabs>
        <w:spacing w:after="60" w:line="240" w:lineRule="auto"/>
        <w:rPr>
          <w:rFonts w:cs="Arial"/>
        </w:rPr>
      </w:pPr>
      <w:r w:rsidRPr="00BD3B2B">
        <w:rPr>
          <w:rFonts w:cs="Arial"/>
        </w:rPr>
        <w:t xml:space="preserve">Monitor and contribute to the efficient utilization of AIS, development of future VHF Data Exchange (VDE) and technical standards (with WG4).  (Task 14*) </w:t>
      </w:r>
    </w:p>
    <w:p w14:paraId="0A2D6A0B" w14:textId="77777777" w:rsidR="00F8294F" w:rsidRPr="00BD3B2B" w:rsidRDefault="00F8294F" w:rsidP="00F8294F">
      <w:pPr>
        <w:pStyle w:val="Agenda2"/>
        <w:tabs>
          <w:tab w:val="clear" w:pos="7371"/>
        </w:tabs>
        <w:spacing w:after="60" w:line="240" w:lineRule="auto"/>
        <w:rPr>
          <w:rFonts w:cs="Arial"/>
        </w:rPr>
      </w:pPr>
      <w:r w:rsidRPr="00BD3B2B">
        <w:rPr>
          <w:rFonts w:cs="Arial"/>
        </w:rPr>
        <w:t>Monitor developments in the technical definition of AIS stations at IEC, satellite detection of AIS, and terrestrial long range AIS  (Task 15*)</w:t>
      </w:r>
    </w:p>
    <w:p w14:paraId="0B49E91D" w14:textId="2D73A91C" w:rsidR="00F8294F" w:rsidRPr="00BD3B2B" w:rsidRDefault="00F8294F" w:rsidP="00F8294F">
      <w:pPr>
        <w:pStyle w:val="Agenda2"/>
        <w:tabs>
          <w:tab w:val="clear" w:pos="7371"/>
        </w:tabs>
        <w:spacing w:after="60" w:line="240" w:lineRule="auto"/>
        <w:rPr>
          <w:rFonts w:cs="Arial"/>
        </w:rPr>
      </w:pPr>
      <w:r w:rsidRPr="00BD3B2B">
        <w:rPr>
          <w:rFonts w:cs="Arial"/>
        </w:rPr>
        <w:t>Monitor developments in the use of AIS in polar regions (e.g. AIS AtoN  (Task 16</w:t>
      </w:r>
    </w:p>
    <w:p w14:paraId="2D80AB18" w14:textId="492B720F" w:rsidR="00F8294F" w:rsidRPr="00BD3B2B" w:rsidRDefault="00F8294F" w:rsidP="00F8294F">
      <w:pPr>
        <w:pStyle w:val="Agenda2"/>
        <w:tabs>
          <w:tab w:val="clear" w:pos="7371"/>
        </w:tabs>
        <w:spacing w:after="60" w:line="240" w:lineRule="auto"/>
        <w:rPr>
          <w:rFonts w:cs="Arial"/>
        </w:rPr>
      </w:pPr>
      <w:r w:rsidRPr="00BD3B2B">
        <w:rPr>
          <w:rFonts w:cs="Arial"/>
        </w:rPr>
        <w:t xml:space="preserve">Liaise with other IALA Committees re NAVGUIDE review (Task 29*) </w:t>
      </w:r>
    </w:p>
    <w:p w14:paraId="3C307BFB" w14:textId="71D479CB" w:rsidR="00F8294F" w:rsidRPr="00BD3B2B" w:rsidRDefault="00F8294F" w:rsidP="00F8294F">
      <w:pPr>
        <w:pStyle w:val="Agenda2"/>
        <w:tabs>
          <w:tab w:val="clear" w:pos="7371"/>
        </w:tabs>
        <w:spacing w:after="60" w:line="240" w:lineRule="auto"/>
        <w:rPr>
          <w:rFonts w:cs="Arial"/>
        </w:rPr>
      </w:pPr>
      <w:r w:rsidRPr="00BD3B2B">
        <w:rPr>
          <w:rFonts w:cs="Arial"/>
        </w:rPr>
        <w:t xml:space="preserve">Provide guidance on the reliability of AIS data when used in court (Task 32*).  </w:t>
      </w:r>
    </w:p>
    <w:p w14:paraId="2B1111DE" w14:textId="77777777" w:rsidR="00F8294F" w:rsidRPr="00BD3B2B" w:rsidRDefault="00F8294F" w:rsidP="00F8294F">
      <w:pPr>
        <w:pStyle w:val="Agenda1"/>
        <w:tabs>
          <w:tab w:val="clear" w:pos="7371"/>
        </w:tabs>
        <w:spacing w:line="240" w:lineRule="auto"/>
        <w:rPr>
          <w:rFonts w:cs="Arial"/>
          <w:szCs w:val="22"/>
        </w:rPr>
      </w:pPr>
      <w:r w:rsidRPr="00BD3B2B">
        <w:rPr>
          <w:rFonts w:cs="Arial"/>
          <w:szCs w:val="22"/>
        </w:rPr>
        <w:t>WG 4 – Communications</w:t>
      </w:r>
    </w:p>
    <w:p w14:paraId="48E748A4" w14:textId="7905FC6E" w:rsidR="00F8294F" w:rsidRPr="00BD3B2B" w:rsidRDefault="00F8294F" w:rsidP="00F8294F">
      <w:pPr>
        <w:pStyle w:val="Agenda2"/>
        <w:tabs>
          <w:tab w:val="clear" w:pos="7371"/>
        </w:tabs>
        <w:spacing w:after="60" w:line="240" w:lineRule="auto"/>
        <w:rPr>
          <w:rFonts w:cs="Arial"/>
        </w:rPr>
      </w:pPr>
      <w:r w:rsidRPr="00BD3B2B">
        <w:rPr>
          <w:rFonts w:cs="Arial"/>
        </w:rPr>
        <w:t>Review and update IALA Maritime Radio Communications Plan  (Task 17*</w:t>
      </w:r>
      <w:r w:rsidR="00BD3B2B" w:rsidRPr="00BD3B2B">
        <w:rPr>
          <w:rFonts w:cs="Arial"/>
        </w:rPr>
        <w:t xml:space="preserve">) </w:t>
      </w:r>
    </w:p>
    <w:p w14:paraId="6BDA90FE" w14:textId="7F3CE1DE" w:rsidR="00F8294F" w:rsidRPr="00BD3B2B" w:rsidRDefault="00F8294F" w:rsidP="00F8294F">
      <w:pPr>
        <w:pStyle w:val="Agenda2"/>
        <w:tabs>
          <w:tab w:val="clear" w:pos="7371"/>
        </w:tabs>
        <w:spacing w:after="60" w:line="240" w:lineRule="auto"/>
        <w:rPr>
          <w:rFonts w:cs="Arial"/>
        </w:rPr>
      </w:pPr>
      <w:r w:rsidRPr="00BD3B2B">
        <w:rPr>
          <w:rFonts w:cs="Arial"/>
        </w:rPr>
        <w:t>Prepare Recommendations and Guidelines on communications  (Task 18*</w:t>
      </w:r>
      <w:r w:rsidR="00BD3B2B" w:rsidRPr="00BD3B2B">
        <w:rPr>
          <w:rFonts w:cs="Arial"/>
        </w:rPr>
        <w:t xml:space="preserve">) </w:t>
      </w:r>
    </w:p>
    <w:p w14:paraId="3AF9632C" w14:textId="5DB1FDE1" w:rsidR="00F8294F" w:rsidRPr="00BD3B2B" w:rsidRDefault="00F8294F" w:rsidP="00F8294F">
      <w:pPr>
        <w:pStyle w:val="Agenda2"/>
        <w:tabs>
          <w:tab w:val="clear" w:pos="7371"/>
        </w:tabs>
        <w:spacing w:after="60" w:line="240" w:lineRule="auto"/>
        <w:rPr>
          <w:rFonts w:cs="Arial"/>
        </w:rPr>
      </w:pPr>
      <w:r w:rsidRPr="00BD3B2B">
        <w:rPr>
          <w:rFonts w:cs="Arial"/>
        </w:rPr>
        <w:t xml:space="preserve">Co-ordinate input to ITU, IMO, and IEC on communications  (Task 19*) </w:t>
      </w:r>
    </w:p>
    <w:p w14:paraId="0C5E756A" w14:textId="106580BA" w:rsidR="00F8294F" w:rsidRPr="00BD3B2B" w:rsidRDefault="00F8294F" w:rsidP="00F8294F">
      <w:pPr>
        <w:pStyle w:val="Agenda2"/>
        <w:tabs>
          <w:tab w:val="clear" w:pos="7371"/>
        </w:tabs>
        <w:spacing w:after="60" w:line="240" w:lineRule="auto"/>
        <w:rPr>
          <w:rFonts w:cs="Arial"/>
        </w:rPr>
      </w:pPr>
      <w:r w:rsidRPr="00BD3B2B">
        <w:rPr>
          <w:rFonts w:cs="Arial"/>
        </w:rPr>
        <w:t xml:space="preserve">Prepare a Guideline on the establishment and operation of communications systems in polar regions  (Task 20*) - </w:t>
      </w:r>
    </w:p>
    <w:p w14:paraId="1ECB229A" w14:textId="5AF98A30" w:rsidR="00F8294F" w:rsidRPr="00BD3B2B" w:rsidRDefault="00F8294F" w:rsidP="00F8294F">
      <w:pPr>
        <w:pStyle w:val="Agenda2"/>
        <w:tabs>
          <w:tab w:val="clear" w:pos="7371"/>
        </w:tabs>
        <w:spacing w:after="60" w:line="240" w:lineRule="auto"/>
        <w:rPr>
          <w:rFonts w:cs="Arial"/>
        </w:rPr>
      </w:pPr>
      <w:r w:rsidRPr="00BD3B2B">
        <w:rPr>
          <w:rFonts w:cs="Arial"/>
        </w:rPr>
        <w:t xml:space="preserve">Monitor developments in GMDSS and LRIT  (Task 21*) </w:t>
      </w:r>
    </w:p>
    <w:p w14:paraId="71FB1F2C" w14:textId="2586CB70" w:rsidR="00F8294F" w:rsidRPr="00BD3B2B" w:rsidRDefault="00F8294F" w:rsidP="00F8294F">
      <w:pPr>
        <w:pStyle w:val="Agenda2"/>
        <w:tabs>
          <w:tab w:val="clear" w:pos="7371"/>
        </w:tabs>
        <w:spacing w:after="60" w:line="240" w:lineRule="auto"/>
        <w:rPr>
          <w:rFonts w:cs="Arial"/>
        </w:rPr>
      </w:pPr>
      <w:r w:rsidRPr="00BD3B2B">
        <w:rPr>
          <w:rFonts w:cs="Arial"/>
        </w:rPr>
        <w:t>Liaise with other IALA Committees re NAVGUIDE review (Task 29*</w:t>
      </w:r>
      <w:r w:rsidR="00BD3B2B" w:rsidRPr="00BD3B2B">
        <w:rPr>
          <w:rFonts w:cs="Arial"/>
        </w:rPr>
        <w:t xml:space="preserve">) </w:t>
      </w:r>
    </w:p>
    <w:p w14:paraId="49E7C1C9" w14:textId="77777777" w:rsidR="00F8294F" w:rsidRPr="00BD3B2B" w:rsidRDefault="00F8294F" w:rsidP="00F8294F">
      <w:pPr>
        <w:pStyle w:val="Agenda1"/>
        <w:tabs>
          <w:tab w:val="clear" w:pos="7371"/>
        </w:tabs>
        <w:spacing w:line="240" w:lineRule="auto"/>
        <w:rPr>
          <w:rFonts w:cs="Arial"/>
          <w:szCs w:val="22"/>
        </w:rPr>
      </w:pPr>
      <w:r w:rsidRPr="00BD3B2B">
        <w:rPr>
          <w:rFonts w:cs="Arial"/>
          <w:szCs w:val="22"/>
        </w:rPr>
        <w:lastRenderedPageBreak/>
        <w:t>WG 5 – Technical Architecture</w:t>
      </w:r>
    </w:p>
    <w:p w14:paraId="5B021DF3" w14:textId="2175154C" w:rsidR="00F8294F" w:rsidRPr="00BD3B2B" w:rsidRDefault="00F8294F" w:rsidP="00F8294F">
      <w:pPr>
        <w:pStyle w:val="Agenda2"/>
        <w:tabs>
          <w:tab w:val="clear" w:pos="7371"/>
        </w:tabs>
        <w:spacing w:after="60" w:line="240" w:lineRule="auto"/>
        <w:rPr>
          <w:rFonts w:cs="Arial"/>
        </w:rPr>
      </w:pPr>
      <w:r w:rsidRPr="00BD3B2B">
        <w:rPr>
          <w:rFonts w:cs="Arial"/>
        </w:rPr>
        <w:t>Develop and maintain shore-based e-Navigation architecture  (Task 22*</w:t>
      </w:r>
      <w:r w:rsidR="00BD3B2B" w:rsidRPr="00BD3B2B">
        <w:rPr>
          <w:rFonts w:cs="Arial"/>
        </w:rPr>
        <w:t xml:space="preserve">) </w:t>
      </w:r>
    </w:p>
    <w:p w14:paraId="7B43DCA0" w14:textId="2A9CA044" w:rsidR="00F8294F" w:rsidRPr="00BD3B2B" w:rsidRDefault="00F8294F" w:rsidP="00F8294F">
      <w:pPr>
        <w:pStyle w:val="Agenda2"/>
        <w:tabs>
          <w:tab w:val="clear" w:pos="7371"/>
        </w:tabs>
        <w:spacing w:after="60" w:line="240" w:lineRule="auto"/>
        <w:rPr>
          <w:rFonts w:cs="Arial"/>
        </w:rPr>
      </w:pPr>
      <w:r w:rsidRPr="00BD3B2B">
        <w:rPr>
          <w:rFonts w:cs="Arial"/>
        </w:rPr>
        <w:t>Prepare Recommendations and Guidelines on e-Navigation architecture  (Task 23*)</w:t>
      </w:r>
      <w:r w:rsidR="00BD3B2B" w:rsidRPr="00BD3B2B">
        <w:rPr>
          <w:rFonts w:cs="Arial"/>
        </w:rPr>
        <w:t xml:space="preserve"> </w:t>
      </w:r>
    </w:p>
    <w:p w14:paraId="7573CECC" w14:textId="3A98C75F" w:rsidR="00F8294F" w:rsidRPr="00BD3B2B" w:rsidRDefault="00F8294F" w:rsidP="00F8294F">
      <w:pPr>
        <w:pStyle w:val="Agenda2"/>
        <w:tabs>
          <w:tab w:val="clear" w:pos="7371"/>
        </w:tabs>
        <w:spacing w:after="60" w:line="240" w:lineRule="auto"/>
        <w:rPr>
          <w:rFonts w:cs="Arial"/>
        </w:rPr>
      </w:pPr>
      <w:r w:rsidRPr="00BD3B2B">
        <w:rPr>
          <w:rFonts w:cs="Arial"/>
        </w:rPr>
        <w:t xml:space="preserve">Co-ordinate input to IMO, IHO, ISO, IEC and CIRM on e-Navigation architecture  (Task 24*) </w:t>
      </w:r>
    </w:p>
    <w:p w14:paraId="76D15EDE" w14:textId="3100B1A8" w:rsidR="00F8294F" w:rsidRPr="00BD3B2B" w:rsidRDefault="00F8294F" w:rsidP="00F8294F">
      <w:pPr>
        <w:pStyle w:val="Agenda2"/>
        <w:tabs>
          <w:tab w:val="clear" w:pos="7371"/>
        </w:tabs>
        <w:spacing w:after="60" w:line="240" w:lineRule="auto"/>
        <w:rPr>
          <w:rFonts w:cs="Arial"/>
        </w:rPr>
      </w:pPr>
      <w:r w:rsidRPr="00BD3B2B">
        <w:rPr>
          <w:rFonts w:cs="Arial"/>
        </w:rPr>
        <w:t>Liaise with other IALA Committees re NAVGUIDE review (Task 29*</w:t>
      </w:r>
      <w:r w:rsidR="00BD3B2B" w:rsidRPr="00BD3B2B">
        <w:rPr>
          <w:rFonts w:cs="Arial"/>
        </w:rPr>
        <w:t xml:space="preserve">) </w:t>
      </w:r>
    </w:p>
    <w:p w14:paraId="5931671A" w14:textId="77777777" w:rsidR="00F8294F" w:rsidRPr="00BD3B2B" w:rsidRDefault="00F8294F" w:rsidP="00F8294F">
      <w:pPr>
        <w:pStyle w:val="Agenda1"/>
        <w:tabs>
          <w:tab w:val="clear" w:pos="7371"/>
        </w:tabs>
        <w:spacing w:line="240" w:lineRule="auto"/>
        <w:rPr>
          <w:rFonts w:cs="Arial"/>
          <w:szCs w:val="22"/>
        </w:rPr>
      </w:pPr>
      <w:r w:rsidRPr="00BD3B2B">
        <w:rPr>
          <w:rFonts w:cs="Arial"/>
          <w:szCs w:val="22"/>
        </w:rPr>
        <w:t>WG 6 – Data Modelling</w:t>
      </w:r>
    </w:p>
    <w:p w14:paraId="574D4568" w14:textId="02F33535" w:rsidR="00F8294F" w:rsidRPr="00BD3B2B" w:rsidRDefault="00F8294F" w:rsidP="00F8294F">
      <w:pPr>
        <w:pStyle w:val="Agenda2"/>
        <w:tabs>
          <w:tab w:val="clear" w:pos="7371"/>
        </w:tabs>
        <w:spacing w:after="60" w:line="240" w:lineRule="auto"/>
        <w:rPr>
          <w:rFonts w:cs="Arial"/>
        </w:rPr>
      </w:pPr>
      <w:r w:rsidRPr="00BD3B2B">
        <w:rPr>
          <w:rFonts w:cs="Arial"/>
        </w:rPr>
        <w:t xml:space="preserve">Liaise with other IALA Committees re NAVGUIDE review (Task 29*) </w:t>
      </w:r>
    </w:p>
    <w:p w14:paraId="4A6C9560" w14:textId="77777777" w:rsidR="00F8294F" w:rsidRPr="00BD3B2B" w:rsidRDefault="00F8294F" w:rsidP="00F8294F">
      <w:pPr>
        <w:pStyle w:val="Agenda2"/>
        <w:tabs>
          <w:tab w:val="clear" w:pos="7371"/>
        </w:tabs>
        <w:spacing w:after="60" w:line="240" w:lineRule="auto"/>
        <w:rPr>
          <w:rFonts w:cs="Arial"/>
        </w:rPr>
      </w:pPr>
      <w:r w:rsidRPr="00BD3B2B">
        <w:rPr>
          <w:rFonts w:cs="Arial"/>
        </w:rPr>
        <w:t>Prepare Recommendations and Guidelines on data modelling (Task 34)</w:t>
      </w:r>
    </w:p>
    <w:p w14:paraId="42AB619C" w14:textId="77777777" w:rsidR="00F8294F" w:rsidRPr="00BD3B2B" w:rsidRDefault="00F8294F" w:rsidP="00F8294F">
      <w:pPr>
        <w:pStyle w:val="Agenda2"/>
        <w:tabs>
          <w:tab w:val="clear" w:pos="7371"/>
        </w:tabs>
        <w:spacing w:after="60" w:line="240" w:lineRule="auto"/>
        <w:rPr>
          <w:rFonts w:cs="Arial"/>
        </w:rPr>
      </w:pPr>
      <w:r w:rsidRPr="00BD3B2B">
        <w:rPr>
          <w:rFonts w:cs="Arial"/>
        </w:rPr>
        <w:t>Advise on management of the IALA domain, according to IHO standards S-100 &amp; S-99 (Task 32*)</w:t>
      </w:r>
    </w:p>
    <w:p w14:paraId="43CC806D" w14:textId="77777777" w:rsidR="00F8294F" w:rsidRPr="00BD3B2B" w:rsidRDefault="00F8294F" w:rsidP="00F8294F">
      <w:pPr>
        <w:pStyle w:val="Agenda1"/>
        <w:tabs>
          <w:tab w:val="clear" w:pos="7371"/>
        </w:tabs>
        <w:spacing w:line="240" w:lineRule="auto"/>
        <w:rPr>
          <w:rFonts w:cs="Arial"/>
          <w:szCs w:val="22"/>
        </w:rPr>
      </w:pPr>
      <w:r w:rsidRPr="00BD3B2B">
        <w:rPr>
          <w:rFonts w:cs="Arial"/>
          <w:szCs w:val="22"/>
        </w:rPr>
        <w:t>WG7 – Testbeds</w:t>
      </w:r>
    </w:p>
    <w:p w14:paraId="1767BEE0" w14:textId="21946C47" w:rsidR="00F8294F" w:rsidRPr="00BD3B2B" w:rsidRDefault="00F8294F" w:rsidP="00F8294F">
      <w:pPr>
        <w:pStyle w:val="Agenda2"/>
        <w:tabs>
          <w:tab w:val="clear" w:pos="7371"/>
        </w:tabs>
        <w:spacing w:after="60" w:line="240" w:lineRule="auto"/>
        <w:rPr>
          <w:rFonts w:cs="Arial"/>
        </w:rPr>
      </w:pPr>
      <w:r w:rsidRPr="00BD3B2B">
        <w:rPr>
          <w:rFonts w:cs="Arial"/>
        </w:rPr>
        <w:t xml:space="preserve">Liaise with other IALA Committees re NAVGUIDE review (Task 29*) </w:t>
      </w:r>
    </w:p>
    <w:p w14:paraId="021252B9" w14:textId="77777777" w:rsidR="00F8294F" w:rsidRPr="00BD3B2B" w:rsidRDefault="00F8294F" w:rsidP="00F8294F">
      <w:pPr>
        <w:pStyle w:val="Agenda2"/>
        <w:tabs>
          <w:tab w:val="clear" w:pos="7371"/>
        </w:tabs>
        <w:spacing w:after="60" w:line="240" w:lineRule="auto"/>
      </w:pPr>
      <w:r w:rsidRPr="00BD3B2B">
        <w:rPr>
          <w:rFonts w:cs="Arial"/>
        </w:rPr>
        <w:t>Advise on establishment and requirements for e-Navigation testbeds (Task 35*)</w:t>
      </w:r>
    </w:p>
    <w:p w14:paraId="13FC314A" w14:textId="77777777" w:rsidR="00F8294F" w:rsidRPr="00BD3B2B" w:rsidRDefault="00F8294F" w:rsidP="00F8294F">
      <w:pPr>
        <w:pStyle w:val="Agenda2"/>
        <w:tabs>
          <w:tab w:val="clear" w:pos="7371"/>
        </w:tabs>
        <w:spacing w:after="60" w:line="240" w:lineRule="auto"/>
      </w:pPr>
      <w:r w:rsidRPr="00BD3B2B">
        <w:rPr>
          <w:rFonts w:cs="Arial"/>
        </w:rPr>
        <w:t>Co-ordinate results of testbeds using a portal (Task 36*)</w:t>
      </w:r>
    </w:p>
    <w:p w14:paraId="4CFBB28F" w14:textId="560AAFF7" w:rsidR="00F8294F" w:rsidRPr="00BD3B2B" w:rsidRDefault="00F8294F" w:rsidP="00F8294F">
      <w:pPr>
        <w:pStyle w:val="Agenda2"/>
        <w:tabs>
          <w:tab w:val="clear" w:pos="7371"/>
        </w:tabs>
        <w:spacing w:after="60" w:line="240" w:lineRule="auto"/>
      </w:pPr>
      <w:r w:rsidRPr="00BD3B2B">
        <w:rPr>
          <w:rFonts w:eastAsia="Calibri"/>
        </w:rPr>
        <w:t xml:space="preserve">Provide an online forum for the IALA membership to discuss issues of common interest and concern in relation to testbeds (Task 37*)  </w:t>
      </w:r>
    </w:p>
    <w:p w14:paraId="6EFDFE26" w14:textId="77777777" w:rsidR="00F8294F" w:rsidRPr="00BD3B2B" w:rsidRDefault="00F8294F" w:rsidP="00F8294F">
      <w:pPr>
        <w:pStyle w:val="Agenda1"/>
        <w:tabs>
          <w:tab w:val="clear" w:pos="7371"/>
        </w:tabs>
        <w:spacing w:line="240" w:lineRule="auto"/>
      </w:pPr>
      <w:r w:rsidRPr="00BD3B2B">
        <w:t>Review of Current Work Programme</w:t>
      </w:r>
    </w:p>
    <w:p w14:paraId="210BEEB8" w14:textId="77777777" w:rsidR="00F8294F" w:rsidRPr="00BD3B2B" w:rsidRDefault="00F8294F" w:rsidP="00F8294F">
      <w:pPr>
        <w:pStyle w:val="Agenda1"/>
        <w:tabs>
          <w:tab w:val="clear" w:pos="7371"/>
        </w:tabs>
        <w:spacing w:line="240" w:lineRule="auto"/>
      </w:pPr>
      <w:r w:rsidRPr="00BD3B2B">
        <w:t>Future Work Programme (2014 – 2018)</w:t>
      </w:r>
    </w:p>
    <w:p w14:paraId="61D1C682" w14:textId="77777777" w:rsidR="00F8294F" w:rsidRPr="00BD3B2B" w:rsidRDefault="00F8294F" w:rsidP="00F8294F">
      <w:pPr>
        <w:pStyle w:val="Agenda1"/>
        <w:tabs>
          <w:tab w:val="clear" w:pos="7371"/>
        </w:tabs>
        <w:spacing w:line="240" w:lineRule="auto"/>
      </w:pPr>
      <w:r w:rsidRPr="00BD3B2B">
        <w:t>Review of output and working papers</w:t>
      </w:r>
    </w:p>
    <w:p w14:paraId="47B955DF" w14:textId="77777777" w:rsidR="00F8294F" w:rsidRPr="00BD3B2B" w:rsidRDefault="00F8294F" w:rsidP="00F8294F">
      <w:pPr>
        <w:pStyle w:val="Agenda1"/>
        <w:tabs>
          <w:tab w:val="clear" w:pos="7371"/>
        </w:tabs>
        <w:spacing w:line="240" w:lineRule="auto"/>
      </w:pPr>
      <w:r w:rsidRPr="00BD3B2B">
        <w:t>Any Other Business</w:t>
      </w:r>
    </w:p>
    <w:p w14:paraId="2C203463" w14:textId="04DB32B8" w:rsidR="00F8294F" w:rsidRPr="00BD3B2B" w:rsidRDefault="00F8294F" w:rsidP="00F8294F">
      <w:pPr>
        <w:pStyle w:val="Agenda2"/>
        <w:tabs>
          <w:tab w:val="clear" w:pos="7371"/>
        </w:tabs>
        <w:spacing w:after="60" w:line="240" w:lineRule="auto"/>
      </w:pPr>
      <w:r w:rsidRPr="00BD3B2B">
        <w:t xml:space="preserve">World Wide </w:t>
      </w:r>
      <w:r w:rsidR="00A527D7" w:rsidRPr="00BD3B2B">
        <w:t>Academy</w:t>
      </w:r>
    </w:p>
    <w:p w14:paraId="6A8694C7" w14:textId="0B0723A3" w:rsidR="00F8294F" w:rsidRPr="00BD3B2B" w:rsidRDefault="00F8294F" w:rsidP="00F8294F">
      <w:pPr>
        <w:pStyle w:val="Agenda2"/>
        <w:tabs>
          <w:tab w:val="clear" w:pos="7371"/>
        </w:tabs>
        <w:spacing w:after="60" w:line="240" w:lineRule="auto"/>
      </w:pPr>
      <w:r w:rsidRPr="00BD3B2B">
        <w:t>World Maritime Day 2013</w:t>
      </w:r>
      <w:r w:rsidR="00A527D7">
        <w:t xml:space="preserve"> </w:t>
      </w:r>
      <w:r w:rsidRPr="00BD3B2B">
        <w:t>discussion</w:t>
      </w:r>
    </w:p>
    <w:p w14:paraId="480675D4" w14:textId="77777777" w:rsidR="00F8294F" w:rsidRPr="00BD3B2B" w:rsidRDefault="00F8294F" w:rsidP="00F8294F">
      <w:pPr>
        <w:pStyle w:val="Agenda1"/>
        <w:tabs>
          <w:tab w:val="clear" w:pos="7371"/>
        </w:tabs>
        <w:spacing w:line="240" w:lineRule="auto"/>
      </w:pPr>
      <w:r w:rsidRPr="00BD3B2B">
        <w:t>Review of session report</w:t>
      </w:r>
    </w:p>
    <w:p w14:paraId="355287B3" w14:textId="3AE31032" w:rsidR="00F8294F" w:rsidRPr="00BD3B2B" w:rsidRDefault="00F8294F" w:rsidP="00F8294F">
      <w:pPr>
        <w:pStyle w:val="Agenda1"/>
        <w:tabs>
          <w:tab w:val="clear" w:pos="7371"/>
        </w:tabs>
        <w:spacing w:line="240" w:lineRule="auto"/>
      </w:pPr>
      <w:r w:rsidRPr="00BD3B2B">
        <w:t>Date and venue of next meeting</w:t>
      </w:r>
    </w:p>
    <w:p w14:paraId="62975FBA" w14:textId="77777777" w:rsidR="000B5475" w:rsidRPr="00BD3B2B" w:rsidRDefault="000B5475" w:rsidP="000B5475">
      <w:pPr>
        <w:pStyle w:val="BodyText"/>
      </w:pPr>
    </w:p>
    <w:p w14:paraId="6E4C2E15" w14:textId="2A16B103" w:rsidR="005D4FB4" w:rsidRDefault="00B32193" w:rsidP="00D30D60">
      <w:pPr>
        <w:pStyle w:val="Annex"/>
      </w:pPr>
      <w:r w:rsidRPr="00BD3B2B">
        <w:br w:type="page"/>
      </w:r>
      <w:bookmarkStart w:id="277" w:name="_Toc370496011"/>
      <w:r w:rsidR="0053499F" w:rsidRPr="00BD3B2B">
        <w:lastRenderedPageBreak/>
        <w:t>L</w:t>
      </w:r>
      <w:r w:rsidR="00AF72D0" w:rsidRPr="00BD3B2B">
        <w:t>ist</w:t>
      </w:r>
      <w:r w:rsidR="0053499F" w:rsidRPr="00BD3B2B">
        <w:t xml:space="preserve"> </w:t>
      </w:r>
      <w:r w:rsidR="00AF72D0" w:rsidRPr="00BD3B2B">
        <w:t>of</w:t>
      </w:r>
      <w:r w:rsidR="0053499F" w:rsidRPr="00BD3B2B">
        <w:t xml:space="preserve"> </w:t>
      </w:r>
      <w:r w:rsidR="00932E8F" w:rsidRPr="00BD3B2B">
        <w:t>P</w:t>
      </w:r>
      <w:r w:rsidR="00AF72D0" w:rsidRPr="00BD3B2B">
        <w:t>articipants</w:t>
      </w:r>
      <w:bookmarkEnd w:id="277"/>
    </w:p>
    <w:p w14:paraId="6AAED622" w14:textId="77777777" w:rsidR="006619DE" w:rsidRPr="006D683B" w:rsidRDefault="006619DE" w:rsidP="006619DE">
      <w:pPr>
        <w:widowControl w:val="0"/>
        <w:tabs>
          <w:tab w:val="left" w:pos="226"/>
          <w:tab w:val="left" w:pos="1700"/>
        </w:tabs>
        <w:autoSpaceDE w:val="0"/>
        <w:autoSpaceDN w:val="0"/>
        <w:adjustRightInd w:val="0"/>
        <w:spacing w:before="300" w:after="0" w:line="240" w:lineRule="auto"/>
        <w:rPr>
          <w:rFonts w:ascii="Arial" w:hAnsi="Arial" w:cs="Arial"/>
          <w:b/>
          <w:bCs/>
          <w:color w:val="000000"/>
        </w:rPr>
      </w:pPr>
      <w:r w:rsidRPr="006D683B">
        <w:rPr>
          <w:rFonts w:ascii="Arial" w:hAnsi="Arial" w:cs="Arial"/>
          <w:b/>
          <w:bCs/>
          <w:color w:val="000000"/>
        </w:rPr>
        <w:t>Argentina</w:t>
      </w:r>
      <w:r w:rsidRPr="006D683B">
        <w:rPr>
          <w:rFonts w:ascii="Arial" w:hAnsi="Arial" w:cs="Arial"/>
        </w:rPr>
        <w:tab/>
      </w:r>
      <w:proofErr w:type="spellStart"/>
      <w:r w:rsidRPr="006D683B">
        <w:rPr>
          <w:rFonts w:ascii="Arial" w:hAnsi="Arial" w:cs="Arial"/>
          <w:b/>
          <w:bCs/>
          <w:color w:val="000000"/>
        </w:rPr>
        <w:t>Servicio</w:t>
      </w:r>
      <w:proofErr w:type="spellEnd"/>
      <w:r w:rsidRPr="006D683B">
        <w:rPr>
          <w:rFonts w:ascii="Arial" w:hAnsi="Arial" w:cs="Arial"/>
          <w:b/>
          <w:bCs/>
          <w:color w:val="000000"/>
        </w:rPr>
        <w:t xml:space="preserve"> de </w:t>
      </w:r>
      <w:proofErr w:type="spellStart"/>
      <w:r w:rsidRPr="006D683B">
        <w:rPr>
          <w:rFonts w:ascii="Arial" w:hAnsi="Arial" w:cs="Arial"/>
          <w:b/>
          <w:bCs/>
          <w:color w:val="000000"/>
        </w:rPr>
        <w:t>Hidrografia</w:t>
      </w:r>
      <w:proofErr w:type="spellEnd"/>
      <w:r w:rsidRPr="006D683B">
        <w:rPr>
          <w:rFonts w:ascii="Arial" w:hAnsi="Arial" w:cs="Arial"/>
          <w:b/>
          <w:bCs/>
          <w:color w:val="000000"/>
        </w:rPr>
        <w:t xml:space="preserve"> Naval - </w:t>
      </w:r>
      <w:proofErr w:type="spellStart"/>
      <w:r w:rsidRPr="006D683B">
        <w:rPr>
          <w:rFonts w:ascii="Arial" w:hAnsi="Arial" w:cs="Arial"/>
          <w:b/>
          <w:bCs/>
          <w:color w:val="000000"/>
        </w:rPr>
        <w:t>Ministerio</w:t>
      </w:r>
      <w:proofErr w:type="spellEnd"/>
      <w:r w:rsidRPr="006D683B">
        <w:rPr>
          <w:rFonts w:ascii="Arial" w:hAnsi="Arial" w:cs="Arial"/>
          <w:b/>
          <w:bCs/>
          <w:color w:val="000000"/>
        </w:rPr>
        <w:t xml:space="preserve"> de </w:t>
      </w:r>
      <w:proofErr w:type="spellStart"/>
      <w:r w:rsidRPr="006D683B">
        <w:rPr>
          <w:rFonts w:ascii="Arial" w:hAnsi="Arial" w:cs="Arial"/>
          <w:b/>
          <w:bCs/>
          <w:color w:val="000000"/>
        </w:rPr>
        <w:t>Defensa</w:t>
      </w:r>
      <w:proofErr w:type="spellEnd"/>
    </w:p>
    <w:p w14:paraId="5059CEE9" w14:textId="77777777" w:rsidR="006619DE" w:rsidRPr="006D683B" w:rsidRDefault="006619DE" w:rsidP="006619DE">
      <w:pPr>
        <w:widowControl w:val="0"/>
        <w:tabs>
          <w:tab w:val="left" w:pos="1700"/>
        </w:tabs>
        <w:autoSpaceDE w:val="0"/>
        <w:autoSpaceDN w:val="0"/>
        <w:adjustRightInd w:val="0"/>
        <w:spacing w:before="100" w:after="0" w:line="240" w:lineRule="auto"/>
        <w:rPr>
          <w:rFonts w:ascii="Arial" w:hAnsi="Arial" w:cs="Arial"/>
          <w:color w:val="000000"/>
        </w:rPr>
      </w:pPr>
      <w:r w:rsidRPr="006D683B">
        <w:rPr>
          <w:rFonts w:ascii="Arial" w:hAnsi="Arial" w:cs="Arial"/>
        </w:rPr>
        <w:tab/>
      </w:r>
      <w:r w:rsidRPr="006D683B">
        <w:rPr>
          <w:rFonts w:ascii="Arial" w:hAnsi="Arial" w:cs="Arial"/>
          <w:color w:val="000000"/>
        </w:rPr>
        <w:t>Capitan Armando ZORZONI</w:t>
      </w:r>
    </w:p>
    <w:p w14:paraId="2063A474" w14:textId="77777777" w:rsidR="006619DE" w:rsidRPr="006D683B" w:rsidRDefault="006619DE" w:rsidP="006619DE">
      <w:pPr>
        <w:widowControl w:val="0"/>
        <w:tabs>
          <w:tab w:val="left" w:pos="1700"/>
        </w:tabs>
        <w:autoSpaceDE w:val="0"/>
        <w:autoSpaceDN w:val="0"/>
        <w:adjustRightInd w:val="0"/>
        <w:spacing w:after="0" w:line="240" w:lineRule="auto"/>
        <w:rPr>
          <w:rFonts w:ascii="Arial" w:hAnsi="Arial" w:cs="Arial"/>
          <w:color w:val="000000"/>
        </w:rPr>
      </w:pPr>
      <w:r w:rsidRPr="006D683B">
        <w:rPr>
          <w:rFonts w:ascii="Arial" w:hAnsi="Arial" w:cs="Arial"/>
        </w:rPr>
        <w:tab/>
      </w:r>
      <w:r w:rsidRPr="006D683B">
        <w:rPr>
          <w:rFonts w:ascii="Arial" w:hAnsi="Arial" w:cs="Arial"/>
          <w:color w:val="000000"/>
        </w:rPr>
        <w:t xml:space="preserve">Av Montes de </w:t>
      </w:r>
      <w:proofErr w:type="spellStart"/>
      <w:r w:rsidRPr="006D683B">
        <w:rPr>
          <w:rFonts w:ascii="Arial" w:hAnsi="Arial" w:cs="Arial"/>
          <w:color w:val="000000"/>
        </w:rPr>
        <w:t>Oca</w:t>
      </w:r>
      <w:proofErr w:type="spellEnd"/>
      <w:r w:rsidRPr="006D683B">
        <w:rPr>
          <w:rFonts w:ascii="Arial" w:hAnsi="Arial" w:cs="Arial"/>
          <w:color w:val="000000"/>
        </w:rPr>
        <w:t xml:space="preserve"> 2124</w:t>
      </w:r>
    </w:p>
    <w:p w14:paraId="29A8A785" w14:textId="77777777" w:rsidR="006619DE" w:rsidRPr="006D683B" w:rsidRDefault="006619DE" w:rsidP="006619DE">
      <w:pPr>
        <w:widowControl w:val="0"/>
        <w:tabs>
          <w:tab w:val="left" w:pos="1700"/>
        </w:tabs>
        <w:autoSpaceDE w:val="0"/>
        <w:autoSpaceDN w:val="0"/>
        <w:adjustRightInd w:val="0"/>
        <w:spacing w:after="0" w:line="240" w:lineRule="auto"/>
        <w:rPr>
          <w:rFonts w:ascii="Arial" w:hAnsi="Arial" w:cs="Arial"/>
          <w:color w:val="000000"/>
        </w:rPr>
      </w:pPr>
      <w:r w:rsidRPr="006D683B">
        <w:rPr>
          <w:rFonts w:ascii="Arial" w:hAnsi="Arial" w:cs="Arial"/>
        </w:rPr>
        <w:tab/>
      </w:r>
      <w:r w:rsidRPr="006D683B">
        <w:rPr>
          <w:rFonts w:ascii="Arial" w:hAnsi="Arial" w:cs="Arial"/>
          <w:color w:val="000000"/>
        </w:rPr>
        <w:t>1270 Ciudad de Buenos Aires</w:t>
      </w:r>
    </w:p>
    <w:p w14:paraId="462F67B1" w14:textId="77777777" w:rsidR="006619DE" w:rsidRPr="006D683B" w:rsidRDefault="006619DE" w:rsidP="006619DE">
      <w:pPr>
        <w:widowControl w:val="0"/>
        <w:tabs>
          <w:tab w:val="left" w:pos="1695"/>
        </w:tabs>
        <w:autoSpaceDE w:val="0"/>
        <w:autoSpaceDN w:val="0"/>
        <w:adjustRightInd w:val="0"/>
        <w:spacing w:after="0" w:line="240" w:lineRule="auto"/>
        <w:rPr>
          <w:rFonts w:ascii="Arial" w:hAnsi="Arial" w:cs="Arial"/>
          <w:color w:val="000000"/>
        </w:rPr>
      </w:pPr>
      <w:r w:rsidRPr="006D683B">
        <w:rPr>
          <w:rFonts w:ascii="Arial" w:hAnsi="Arial" w:cs="Arial"/>
        </w:rPr>
        <w:tab/>
      </w:r>
      <w:r w:rsidRPr="006D683B">
        <w:rPr>
          <w:rFonts w:ascii="Arial" w:hAnsi="Arial" w:cs="Arial"/>
          <w:color w:val="000000"/>
        </w:rPr>
        <w:t>Argentina</w:t>
      </w:r>
    </w:p>
    <w:p w14:paraId="23A9CAFE" w14:textId="77777777" w:rsidR="006619DE" w:rsidRPr="006D683B" w:rsidRDefault="006619DE" w:rsidP="006619DE">
      <w:pPr>
        <w:widowControl w:val="0"/>
        <w:tabs>
          <w:tab w:val="left" w:pos="1700"/>
          <w:tab w:val="left" w:pos="3685"/>
        </w:tabs>
        <w:autoSpaceDE w:val="0"/>
        <w:autoSpaceDN w:val="0"/>
        <w:adjustRightInd w:val="0"/>
        <w:spacing w:before="100" w:after="0" w:line="240" w:lineRule="auto"/>
        <w:rPr>
          <w:rFonts w:ascii="Arial" w:hAnsi="Arial" w:cs="Arial"/>
          <w:color w:val="000000"/>
        </w:rPr>
      </w:pPr>
      <w:r w:rsidRPr="006D683B">
        <w:rPr>
          <w:rFonts w:ascii="Arial" w:hAnsi="Arial" w:cs="Arial"/>
        </w:rPr>
        <w:tab/>
      </w:r>
      <w:r w:rsidRPr="006D683B">
        <w:rPr>
          <w:rFonts w:ascii="Arial" w:hAnsi="Arial" w:cs="Arial"/>
          <w:color w:val="000000"/>
        </w:rPr>
        <w:t>Phone</w:t>
      </w:r>
      <w:r w:rsidRPr="006D683B">
        <w:rPr>
          <w:rFonts w:ascii="Arial" w:hAnsi="Arial" w:cs="Arial"/>
        </w:rPr>
        <w:tab/>
      </w:r>
      <w:r w:rsidRPr="006D683B">
        <w:rPr>
          <w:rFonts w:ascii="Arial" w:hAnsi="Arial" w:cs="Arial"/>
          <w:color w:val="000000"/>
        </w:rPr>
        <w:t>+54 11 43012249</w:t>
      </w:r>
    </w:p>
    <w:p w14:paraId="43DD3602" w14:textId="77777777" w:rsidR="006619DE" w:rsidRPr="006D683B" w:rsidRDefault="006619DE" w:rsidP="006619DE">
      <w:pPr>
        <w:widowControl w:val="0"/>
        <w:tabs>
          <w:tab w:val="left" w:pos="1700"/>
          <w:tab w:val="left" w:pos="3685"/>
        </w:tabs>
        <w:autoSpaceDE w:val="0"/>
        <w:autoSpaceDN w:val="0"/>
        <w:adjustRightInd w:val="0"/>
        <w:spacing w:before="10" w:after="0" w:line="240" w:lineRule="auto"/>
        <w:rPr>
          <w:rFonts w:ascii="Arial" w:hAnsi="Arial" w:cs="Arial"/>
          <w:color w:val="000000"/>
        </w:rPr>
      </w:pPr>
      <w:r w:rsidRPr="006D683B">
        <w:rPr>
          <w:rFonts w:ascii="Arial" w:hAnsi="Arial" w:cs="Arial"/>
        </w:rPr>
        <w:tab/>
      </w:r>
      <w:r w:rsidRPr="006D683B">
        <w:rPr>
          <w:rFonts w:ascii="Arial" w:hAnsi="Arial" w:cs="Arial"/>
          <w:color w:val="000000"/>
        </w:rPr>
        <w:t>Fax</w:t>
      </w:r>
      <w:r w:rsidRPr="006D683B">
        <w:rPr>
          <w:rFonts w:ascii="Arial" w:hAnsi="Arial" w:cs="Arial"/>
        </w:rPr>
        <w:tab/>
      </w:r>
      <w:r w:rsidRPr="006D683B">
        <w:rPr>
          <w:rFonts w:ascii="Arial" w:hAnsi="Arial" w:cs="Arial"/>
          <w:color w:val="000000"/>
        </w:rPr>
        <w:t>+54 11 43012249</w:t>
      </w:r>
    </w:p>
    <w:p w14:paraId="186DCC5C" w14:textId="77777777" w:rsidR="006619DE" w:rsidRPr="006D683B" w:rsidRDefault="006619DE" w:rsidP="006619DE">
      <w:pPr>
        <w:widowControl w:val="0"/>
        <w:tabs>
          <w:tab w:val="left" w:pos="1701"/>
          <w:tab w:val="left" w:pos="3685"/>
        </w:tabs>
        <w:autoSpaceDE w:val="0"/>
        <w:autoSpaceDN w:val="0"/>
        <w:adjustRightInd w:val="0"/>
        <w:spacing w:after="0" w:line="240" w:lineRule="auto"/>
        <w:rPr>
          <w:rFonts w:ascii="Arial" w:hAnsi="Arial" w:cs="Arial"/>
          <w:color w:val="000000"/>
        </w:rPr>
      </w:pPr>
      <w:r w:rsidRPr="006D683B">
        <w:rPr>
          <w:rFonts w:ascii="Arial" w:hAnsi="Arial" w:cs="Arial"/>
        </w:rPr>
        <w:tab/>
      </w:r>
      <w:r w:rsidRPr="006D683B">
        <w:rPr>
          <w:rFonts w:ascii="Arial" w:hAnsi="Arial" w:cs="Arial"/>
          <w:color w:val="000000"/>
        </w:rPr>
        <w:t>Mobile phone:</w:t>
      </w:r>
      <w:r w:rsidRPr="006D683B">
        <w:rPr>
          <w:rFonts w:ascii="Arial" w:hAnsi="Arial" w:cs="Arial"/>
        </w:rPr>
        <w:tab/>
      </w:r>
      <w:r w:rsidRPr="006D683B">
        <w:rPr>
          <w:rFonts w:ascii="Arial" w:hAnsi="Arial" w:cs="Arial"/>
          <w:color w:val="000000"/>
        </w:rPr>
        <w:t>+54 911 59710413</w:t>
      </w:r>
    </w:p>
    <w:p w14:paraId="4745B2E6" w14:textId="77777777" w:rsidR="006619DE" w:rsidRDefault="006619DE" w:rsidP="006619DE">
      <w:pPr>
        <w:widowControl w:val="0"/>
        <w:tabs>
          <w:tab w:val="left" w:pos="1695"/>
          <w:tab w:val="left" w:pos="3685"/>
        </w:tabs>
        <w:autoSpaceDE w:val="0"/>
        <w:autoSpaceDN w:val="0"/>
        <w:adjustRightInd w:val="0"/>
        <w:spacing w:after="0" w:line="240" w:lineRule="auto"/>
        <w:rPr>
          <w:rFonts w:ascii="Arial" w:hAnsi="Arial" w:cs="Arial"/>
          <w:color w:val="000000"/>
        </w:rPr>
      </w:pPr>
      <w:r w:rsidRPr="006D683B">
        <w:rPr>
          <w:rFonts w:ascii="Arial" w:hAnsi="Arial" w:cs="Arial"/>
        </w:rPr>
        <w:tab/>
      </w:r>
      <w:proofErr w:type="gramStart"/>
      <w:r w:rsidRPr="006D683B">
        <w:rPr>
          <w:rFonts w:ascii="Arial" w:hAnsi="Arial" w:cs="Arial"/>
          <w:color w:val="000000"/>
        </w:rPr>
        <w:t>e-mail</w:t>
      </w:r>
      <w:proofErr w:type="gramEnd"/>
      <w:r w:rsidRPr="006D683B">
        <w:rPr>
          <w:rFonts w:ascii="Arial" w:hAnsi="Arial" w:cs="Arial"/>
        </w:rPr>
        <w:tab/>
      </w:r>
      <w:hyperlink r:id="rId20" w:history="1">
        <w:r w:rsidRPr="00DF61ED">
          <w:rPr>
            <w:rStyle w:val="Hyperlink"/>
            <w:rFonts w:ascii="Arial" w:hAnsi="Arial" w:cs="Arial"/>
          </w:rPr>
          <w:t>tdf@hidro.gov.ar</w:t>
        </w:r>
      </w:hyperlink>
    </w:p>
    <w:p w14:paraId="57ECF459" w14:textId="77777777" w:rsidR="006619DE" w:rsidRDefault="006619DE" w:rsidP="006619DE">
      <w:pPr>
        <w:widowControl w:val="0"/>
        <w:tabs>
          <w:tab w:val="left" w:pos="1695"/>
          <w:tab w:val="left" w:pos="3685"/>
        </w:tabs>
        <w:autoSpaceDE w:val="0"/>
        <w:autoSpaceDN w:val="0"/>
        <w:adjustRightInd w:val="0"/>
        <w:spacing w:after="0" w:line="240" w:lineRule="auto"/>
        <w:rPr>
          <w:rFonts w:ascii="Arial" w:hAnsi="Arial" w:cs="Arial"/>
          <w:color w:val="000000"/>
        </w:rPr>
      </w:pPr>
      <w:r w:rsidRPr="006D683B">
        <w:rPr>
          <w:rFonts w:ascii="Arial" w:hAnsi="Arial" w:cs="Arial"/>
        </w:rPr>
        <w:tab/>
      </w:r>
      <w:proofErr w:type="gramStart"/>
      <w:r w:rsidRPr="006D683B">
        <w:rPr>
          <w:rFonts w:ascii="Arial" w:hAnsi="Arial" w:cs="Arial"/>
          <w:color w:val="000000"/>
        </w:rPr>
        <w:t>e-mail</w:t>
      </w:r>
      <w:proofErr w:type="gramEnd"/>
      <w:r w:rsidRPr="006D683B">
        <w:rPr>
          <w:rFonts w:ascii="Arial" w:hAnsi="Arial" w:cs="Arial"/>
          <w:color w:val="000000"/>
        </w:rPr>
        <w:t xml:space="preserve"> (alternative)</w:t>
      </w:r>
      <w:r w:rsidRPr="006D683B">
        <w:rPr>
          <w:rFonts w:ascii="Arial" w:hAnsi="Arial" w:cs="Arial"/>
        </w:rPr>
        <w:tab/>
      </w:r>
      <w:hyperlink r:id="rId21" w:history="1">
        <w:r w:rsidRPr="00DF61ED">
          <w:rPr>
            <w:rStyle w:val="Hyperlink"/>
            <w:rFonts w:ascii="Arial" w:hAnsi="Arial" w:cs="Arial"/>
          </w:rPr>
          <w:t>captzorzoni.hidro@gmail.com</w:t>
        </w:r>
      </w:hyperlink>
    </w:p>
    <w:p w14:paraId="3866EF85" w14:textId="77777777" w:rsidR="006619DE" w:rsidRPr="006D683B" w:rsidRDefault="006619DE" w:rsidP="006619DE">
      <w:pPr>
        <w:widowControl w:val="0"/>
        <w:tabs>
          <w:tab w:val="left" w:pos="226"/>
          <w:tab w:val="left" w:pos="1700"/>
        </w:tabs>
        <w:autoSpaceDE w:val="0"/>
        <w:autoSpaceDN w:val="0"/>
        <w:adjustRightInd w:val="0"/>
        <w:spacing w:before="300" w:after="0" w:line="240" w:lineRule="auto"/>
        <w:rPr>
          <w:rFonts w:ascii="Arial" w:hAnsi="Arial" w:cs="Arial"/>
          <w:b/>
          <w:bCs/>
          <w:color w:val="000000"/>
          <w:lang w:val="en-US"/>
        </w:rPr>
      </w:pPr>
      <w:r w:rsidRPr="006D683B">
        <w:rPr>
          <w:rFonts w:ascii="Arial" w:hAnsi="Arial" w:cs="Arial"/>
        </w:rPr>
        <w:tab/>
      </w:r>
      <w:r w:rsidRPr="006D683B">
        <w:rPr>
          <w:rFonts w:ascii="Arial" w:hAnsi="Arial" w:cs="Arial"/>
          <w:b/>
          <w:bCs/>
          <w:color w:val="000000"/>
          <w:lang w:val="en-US"/>
        </w:rPr>
        <w:t>Australia</w:t>
      </w:r>
      <w:r w:rsidRPr="006D683B">
        <w:rPr>
          <w:rFonts w:ascii="Arial" w:hAnsi="Arial" w:cs="Arial"/>
          <w:lang w:val="en-US"/>
        </w:rPr>
        <w:tab/>
      </w:r>
      <w:r w:rsidRPr="006D683B">
        <w:rPr>
          <w:rFonts w:ascii="Arial" w:hAnsi="Arial" w:cs="Arial"/>
          <w:b/>
          <w:bCs/>
          <w:color w:val="000000"/>
          <w:lang w:val="en-US"/>
        </w:rPr>
        <w:t>Australian Maritime Safety Authority</w:t>
      </w:r>
    </w:p>
    <w:p w14:paraId="5FFF9E73" w14:textId="77777777" w:rsidR="006619DE" w:rsidRPr="006D683B" w:rsidRDefault="006619DE" w:rsidP="006619DE">
      <w:pPr>
        <w:widowControl w:val="0"/>
        <w:tabs>
          <w:tab w:val="left" w:pos="1700"/>
        </w:tabs>
        <w:autoSpaceDE w:val="0"/>
        <w:autoSpaceDN w:val="0"/>
        <w:adjustRightInd w:val="0"/>
        <w:spacing w:before="100" w:after="0" w:line="240" w:lineRule="auto"/>
        <w:rPr>
          <w:rFonts w:ascii="Arial" w:hAnsi="Arial" w:cs="Arial"/>
          <w:color w:val="000000"/>
          <w:lang w:val="en-US"/>
        </w:rPr>
      </w:pPr>
      <w:r w:rsidRPr="006D683B">
        <w:rPr>
          <w:rFonts w:ascii="Arial" w:hAnsi="Arial" w:cs="Arial"/>
          <w:lang w:val="en-US"/>
        </w:rPr>
        <w:tab/>
      </w:r>
      <w:proofErr w:type="spellStart"/>
      <w:r w:rsidRPr="006D683B">
        <w:rPr>
          <w:rFonts w:ascii="Arial" w:hAnsi="Arial" w:cs="Arial"/>
          <w:color w:val="000000"/>
          <w:lang w:val="en-US"/>
        </w:rPr>
        <w:t>Mr</w:t>
      </w:r>
      <w:proofErr w:type="spellEnd"/>
      <w:r w:rsidRPr="006D683B">
        <w:rPr>
          <w:rFonts w:ascii="Arial" w:hAnsi="Arial" w:cs="Arial"/>
          <w:color w:val="000000"/>
          <w:lang w:val="en-US"/>
        </w:rPr>
        <w:t xml:space="preserve"> Mahesh ALIMCHANDANI</w:t>
      </w:r>
    </w:p>
    <w:p w14:paraId="6C6E9983" w14:textId="77777777" w:rsidR="006619DE" w:rsidRPr="006D683B" w:rsidRDefault="006619DE" w:rsidP="006619DE">
      <w:pPr>
        <w:widowControl w:val="0"/>
        <w:tabs>
          <w:tab w:val="left" w:pos="1700"/>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GPO Box 2181</w:t>
      </w:r>
    </w:p>
    <w:p w14:paraId="6A041A78" w14:textId="77777777" w:rsidR="006619DE" w:rsidRPr="006D683B" w:rsidRDefault="006619DE" w:rsidP="006619DE">
      <w:pPr>
        <w:widowControl w:val="0"/>
        <w:tabs>
          <w:tab w:val="left" w:pos="1700"/>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Canberra ACT 2601</w:t>
      </w:r>
    </w:p>
    <w:p w14:paraId="3A784C61" w14:textId="77777777" w:rsidR="006619DE" w:rsidRPr="006D683B" w:rsidRDefault="006619DE" w:rsidP="006619DE">
      <w:pPr>
        <w:widowControl w:val="0"/>
        <w:tabs>
          <w:tab w:val="left" w:pos="1695"/>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Australia</w:t>
      </w:r>
    </w:p>
    <w:p w14:paraId="3416F676" w14:textId="77777777" w:rsidR="006619DE" w:rsidRPr="006D683B" w:rsidRDefault="006619DE" w:rsidP="006619DE">
      <w:pPr>
        <w:widowControl w:val="0"/>
        <w:tabs>
          <w:tab w:val="left" w:pos="1700"/>
          <w:tab w:val="left" w:pos="3685"/>
        </w:tabs>
        <w:autoSpaceDE w:val="0"/>
        <w:autoSpaceDN w:val="0"/>
        <w:adjustRightInd w:val="0"/>
        <w:spacing w:before="100"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Phone</w:t>
      </w:r>
      <w:r w:rsidRPr="006D683B">
        <w:rPr>
          <w:rFonts w:ascii="Arial" w:hAnsi="Arial" w:cs="Arial"/>
          <w:lang w:val="en-US"/>
        </w:rPr>
        <w:tab/>
      </w:r>
      <w:r w:rsidRPr="006D683B">
        <w:rPr>
          <w:rFonts w:ascii="Arial" w:hAnsi="Arial" w:cs="Arial"/>
          <w:color w:val="000000"/>
          <w:lang w:val="en-US"/>
        </w:rPr>
        <w:t>+61 2 6279 5927</w:t>
      </w:r>
    </w:p>
    <w:p w14:paraId="6FF9E2CF" w14:textId="77777777" w:rsidR="006619DE" w:rsidRPr="006D683B" w:rsidRDefault="006619DE" w:rsidP="006619DE">
      <w:pPr>
        <w:widowControl w:val="0"/>
        <w:tabs>
          <w:tab w:val="left" w:pos="1700"/>
          <w:tab w:val="left" w:pos="3685"/>
        </w:tabs>
        <w:autoSpaceDE w:val="0"/>
        <w:autoSpaceDN w:val="0"/>
        <w:adjustRightInd w:val="0"/>
        <w:spacing w:before="10" w:after="0" w:line="240" w:lineRule="auto"/>
        <w:rPr>
          <w:rFonts w:ascii="Arial" w:hAnsi="Arial" w:cs="Arial"/>
          <w:color w:val="000000"/>
        </w:rPr>
      </w:pPr>
      <w:r w:rsidRPr="006D683B">
        <w:rPr>
          <w:rFonts w:ascii="Arial" w:hAnsi="Arial" w:cs="Arial"/>
          <w:lang w:val="en-US"/>
        </w:rPr>
        <w:tab/>
      </w:r>
      <w:r w:rsidRPr="006D683B">
        <w:rPr>
          <w:rFonts w:ascii="Arial" w:hAnsi="Arial" w:cs="Arial"/>
          <w:color w:val="000000"/>
        </w:rPr>
        <w:t>Fax</w:t>
      </w:r>
      <w:r w:rsidRPr="006D683B">
        <w:rPr>
          <w:rFonts w:ascii="Arial" w:hAnsi="Arial" w:cs="Arial"/>
        </w:rPr>
        <w:tab/>
      </w:r>
      <w:r w:rsidRPr="006D683B">
        <w:rPr>
          <w:rFonts w:ascii="Arial" w:hAnsi="Arial" w:cs="Arial"/>
          <w:color w:val="000000"/>
        </w:rPr>
        <w:t>+61 2 6279 5966</w:t>
      </w:r>
    </w:p>
    <w:p w14:paraId="607F0626" w14:textId="77777777" w:rsidR="006619DE" w:rsidRPr="006D683B" w:rsidRDefault="006619DE" w:rsidP="006619DE">
      <w:pPr>
        <w:widowControl w:val="0"/>
        <w:tabs>
          <w:tab w:val="left" w:pos="1701"/>
          <w:tab w:val="left" w:pos="3685"/>
        </w:tabs>
        <w:autoSpaceDE w:val="0"/>
        <w:autoSpaceDN w:val="0"/>
        <w:adjustRightInd w:val="0"/>
        <w:spacing w:after="0" w:line="240" w:lineRule="auto"/>
        <w:rPr>
          <w:rFonts w:ascii="Arial" w:hAnsi="Arial" w:cs="Arial"/>
          <w:color w:val="000000"/>
        </w:rPr>
      </w:pPr>
      <w:r w:rsidRPr="006D683B">
        <w:rPr>
          <w:rFonts w:ascii="Arial" w:hAnsi="Arial" w:cs="Arial"/>
        </w:rPr>
        <w:tab/>
      </w:r>
      <w:r w:rsidRPr="006D683B">
        <w:rPr>
          <w:rFonts w:ascii="Arial" w:hAnsi="Arial" w:cs="Arial"/>
          <w:color w:val="000000"/>
        </w:rPr>
        <w:t>Mobile phone:</w:t>
      </w:r>
      <w:r w:rsidRPr="006D683B">
        <w:rPr>
          <w:rFonts w:ascii="Arial" w:hAnsi="Arial" w:cs="Arial"/>
        </w:rPr>
        <w:tab/>
      </w:r>
      <w:r w:rsidRPr="006D683B">
        <w:rPr>
          <w:rFonts w:ascii="Arial" w:hAnsi="Arial" w:cs="Arial"/>
          <w:color w:val="000000"/>
        </w:rPr>
        <w:t>+61 419 668 264</w:t>
      </w:r>
    </w:p>
    <w:p w14:paraId="041BCFAD" w14:textId="77777777" w:rsidR="006619DE" w:rsidRDefault="006619DE" w:rsidP="006619DE">
      <w:pPr>
        <w:widowControl w:val="0"/>
        <w:tabs>
          <w:tab w:val="left" w:pos="1695"/>
          <w:tab w:val="left" w:pos="3685"/>
        </w:tabs>
        <w:autoSpaceDE w:val="0"/>
        <w:autoSpaceDN w:val="0"/>
        <w:adjustRightInd w:val="0"/>
        <w:spacing w:after="0" w:line="240" w:lineRule="auto"/>
        <w:rPr>
          <w:rFonts w:ascii="Arial" w:hAnsi="Arial" w:cs="Arial"/>
          <w:color w:val="000000"/>
        </w:rPr>
      </w:pPr>
      <w:r w:rsidRPr="006D683B">
        <w:rPr>
          <w:rFonts w:ascii="Arial" w:hAnsi="Arial" w:cs="Arial"/>
        </w:rPr>
        <w:tab/>
      </w:r>
      <w:proofErr w:type="gramStart"/>
      <w:r w:rsidRPr="006D683B">
        <w:rPr>
          <w:rFonts w:ascii="Arial" w:hAnsi="Arial" w:cs="Arial"/>
          <w:color w:val="000000"/>
        </w:rPr>
        <w:t>e-mail</w:t>
      </w:r>
      <w:proofErr w:type="gramEnd"/>
      <w:r w:rsidRPr="006D683B">
        <w:rPr>
          <w:rFonts w:ascii="Arial" w:hAnsi="Arial" w:cs="Arial"/>
        </w:rPr>
        <w:tab/>
      </w:r>
      <w:hyperlink r:id="rId22" w:history="1">
        <w:r w:rsidRPr="00DF61ED">
          <w:rPr>
            <w:rStyle w:val="Hyperlink"/>
            <w:rFonts w:ascii="Arial" w:hAnsi="Arial" w:cs="Arial"/>
          </w:rPr>
          <w:t>mahesh.alimchandani@amsa.gov.au</w:t>
        </w:r>
      </w:hyperlink>
    </w:p>
    <w:p w14:paraId="39FADA98" w14:textId="77777777" w:rsidR="006619DE" w:rsidRDefault="006619DE" w:rsidP="006619DE">
      <w:pPr>
        <w:widowControl w:val="0"/>
        <w:tabs>
          <w:tab w:val="left" w:pos="1695"/>
          <w:tab w:val="left" w:pos="3685"/>
        </w:tabs>
        <w:autoSpaceDE w:val="0"/>
        <w:autoSpaceDN w:val="0"/>
        <w:adjustRightInd w:val="0"/>
        <w:spacing w:after="0" w:line="240" w:lineRule="auto"/>
        <w:rPr>
          <w:rFonts w:ascii="Arial" w:hAnsi="Arial" w:cs="Arial"/>
          <w:color w:val="000000"/>
        </w:rPr>
      </w:pPr>
      <w:r w:rsidRPr="006D683B">
        <w:rPr>
          <w:rFonts w:ascii="Arial" w:hAnsi="Arial" w:cs="Arial"/>
        </w:rPr>
        <w:tab/>
      </w:r>
      <w:proofErr w:type="gramStart"/>
      <w:r w:rsidRPr="006D683B">
        <w:rPr>
          <w:rFonts w:ascii="Arial" w:hAnsi="Arial" w:cs="Arial"/>
          <w:color w:val="000000"/>
        </w:rPr>
        <w:t>e-mail</w:t>
      </w:r>
      <w:proofErr w:type="gramEnd"/>
      <w:r w:rsidRPr="006D683B">
        <w:rPr>
          <w:rFonts w:ascii="Arial" w:hAnsi="Arial" w:cs="Arial"/>
          <w:color w:val="000000"/>
        </w:rPr>
        <w:t xml:space="preserve"> (alternative)</w:t>
      </w:r>
      <w:r w:rsidRPr="006D683B">
        <w:rPr>
          <w:rFonts w:ascii="Arial" w:hAnsi="Arial" w:cs="Arial"/>
        </w:rPr>
        <w:tab/>
      </w:r>
      <w:hyperlink r:id="rId23" w:history="1">
        <w:r w:rsidRPr="00DF61ED">
          <w:rPr>
            <w:rStyle w:val="Hyperlink"/>
            <w:rFonts w:ascii="Arial" w:hAnsi="Arial" w:cs="Arial"/>
          </w:rPr>
          <w:t>mail2maheshu@gmail.com</w:t>
        </w:r>
      </w:hyperlink>
    </w:p>
    <w:p w14:paraId="67A0BC47" w14:textId="77777777" w:rsidR="006619DE" w:rsidRPr="006D683B" w:rsidRDefault="006619DE" w:rsidP="006619DE">
      <w:pPr>
        <w:widowControl w:val="0"/>
        <w:tabs>
          <w:tab w:val="left" w:pos="226"/>
          <w:tab w:val="left" w:pos="1700"/>
        </w:tabs>
        <w:autoSpaceDE w:val="0"/>
        <w:autoSpaceDN w:val="0"/>
        <w:adjustRightInd w:val="0"/>
        <w:spacing w:before="300" w:after="0" w:line="240" w:lineRule="auto"/>
        <w:rPr>
          <w:rFonts w:ascii="Arial" w:hAnsi="Arial" w:cs="Arial"/>
          <w:b/>
          <w:bCs/>
          <w:color w:val="000000"/>
        </w:rPr>
      </w:pPr>
      <w:r w:rsidRPr="006D683B">
        <w:rPr>
          <w:rFonts w:ascii="Arial" w:hAnsi="Arial" w:cs="Arial"/>
        </w:rPr>
        <w:tab/>
      </w:r>
      <w:r w:rsidRPr="006D683B">
        <w:rPr>
          <w:rFonts w:ascii="Arial" w:hAnsi="Arial" w:cs="Arial"/>
          <w:b/>
          <w:bCs/>
          <w:color w:val="000000"/>
        </w:rPr>
        <w:t>Belgium</w:t>
      </w:r>
      <w:r w:rsidRPr="006D683B">
        <w:rPr>
          <w:rFonts w:ascii="Arial" w:hAnsi="Arial" w:cs="Arial"/>
        </w:rPr>
        <w:tab/>
      </w:r>
      <w:r w:rsidRPr="006D683B">
        <w:rPr>
          <w:rFonts w:ascii="Arial" w:hAnsi="Arial" w:cs="Arial"/>
          <w:b/>
          <w:bCs/>
          <w:color w:val="000000"/>
        </w:rPr>
        <w:t xml:space="preserve">EADS - Airbus - </w:t>
      </w:r>
      <w:proofErr w:type="spellStart"/>
      <w:r w:rsidRPr="006D683B">
        <w:rPr>
          <w:rFonts w:ascii="Arial" w:hAnsi="Arial" w:cs="Arial"/>
          <w:b/>
          <w:bCs/>
          <w:color w:val="000000"/>
        </w:rPr>
        <w:t>Astrium</w:t>
      </w:r>
      <w:proofErr w:type="spellEnd"/>
    </w:p>
    <w:p w14:paraId="1C63DF70" w14:textId="77777777" w:rsidR="006619DE" w:rsidRPr="006D683B" w:rsidRDefault="006619DE" w:rsidP="006619DE">
      <w:pPr>
        <w:widowControl w:val="0"/>
        <w:tabs>
          <w:tab w:val="left" w:pos="1700"/>
        </w:tabs>
        <w:autoSpaceDE w:val="0"/>
        <w:autoSpaceDN w:val="0"/>
        <w:adjustRightInd w:val="0"/>
        <w:spacing w:before="100" w:after="0" w:line="240" w:lineRule="auto"/>
        <w:rPr>
          <w:rFonts w:ascii="Arial" w:hAnsi="Arial" w:cs="Arial"/>
          <w:color w:val="000000"/>
        </w:rPr>
      </w:pPr>
      <w:r w:rsidRPr="006D683B">
        <w:rPr>
          <w:rFonts w:ascii="Arial" w:hAnsi="Arial" w:cs="Arial"/>
        </w:rPr>
        <w:tab/>
      </w:r>
      <w:r w:rsidRPr="006D683B">
        <w:rPr>
          <w:rFonts w:ascii="Arial" w:hAnsi="Arial" w:cs="Arial"/>
          <w:color w:val="000000"/>
        </w:rPr>
        <w:t>Dr Chris HENNY</w:t>
      </w:r>
    </w:p>
    <w:p w14:paraId="3E7F97E4" w14:textId="77777777" w:rsidR="006619DE" w:rsidRPr="006D683B" w:rsidRDefault="006619DE" w:rsidP="006619DE">
      <w:pPr>
        <w:widowControl w:val="0"/>
        <w:tabs>
          <w:tab w:val="left" w:pos="1700"/>
        </w:tabs>
        <w:autoSpaceDE w:val="0"/>
        <w:autoSpaceDN w:val="0"/>
        <w:adjustRightInd w:val="0"/>
        <w:spacing w:after="0" w:line="240" w:lineRule="auto"/>
        <w:rPr>
          <w:rFonts w:ascii="Arial" w:hAnsi="Arial" w:cs="Arial"/>
          <w:color w:val="000000"/>
        </w:rPr>
      </w:pPr>
      <w:r w:rsidRPr="006D683B">
        <w:rPr>
          <w:rFonts w:ascii="Arial" w:hAnsi="Arial" w:cs="Arial"/>
        </w:rPr>
        <w:tab/>
      </w:r>
      <w:r w:rsidRPr="006D683B">
        <w:rPr>
          <w:rFonts w:ascii="Arial" w:hAnsi="Arial" w:cs="Arial"/>
          <w:color w:val="000000"/>
        </w:rPr>
        <w:t xml:space="preserve"> 87 rue du Coq</w:t>
      </w:r>
    </w:p>
    <w:p w14:paraId="3FF2D541" w14:textId="77777777" w:rsidR="006619DE" w:rsidRPr="006D683B" w:rsidRDefault="006619DE" w:rsidP="006619DE">
      <w:pPr>
        <w:widowControl w:val="0"/>
        <w:tabs>
          <w:tab w:val="left" w:pos="1700"/>
        </w:tabs>
        <w:autoSpaceDE w:val="0"/>
        <w:autoSpaceDN w:val="0"/>
        <w:adjustRightInd w:val="0"/>
        <w:spacing w:after="0" w:line="240" w:lineRule="auto"/>
        <w:rPr>
          <w:rFonts w:ascii="Arial" w:hAnsi="Arial" w:cs="Arial"/>
          <w:color w:val="000000"/>
        </w:rPr>
      </w:pPr>
      <w:r w:rsidRPr="006D683B">
        <w:rPr>
          <w:rFonts w:ascii="Arial" w:hAnsi="Arial" w:cs="Arial"/>
        </w:rPr>
        <w:tab/>
      </w:r>
      <w:r w:rsidRPr="006D683B">
        <w:rPr>
          <w:rFonts w:ascii="Arial" w:hAnsi="Arial" w:cs="Arial"/>
          <w:color w:val="000000"/>
        </w:rPr>
        <w:t>1180 Brussels</w:t>
      </w:r>
    </w:p>
    <w:p w14:paraId="61EBE6C4" w14:textId="77777777" w:rsidR="006619DE" w:rsidRPr="006D683B" w:rsidRDefault="006619DE" w:rsidP="006619DE">
      <w:pPr>
        <w:widowControl w:val="0"/>
        <w:tabs>
          <w:tab w:val="left" w:pos="1695"/>
        </w:tabs>
        <w:autoSpaceDE w:val="0"/>
        <w:autoSpaceDN w:val="0"/>
        <w:adjustRightInd w:val="0"/>
        <w:spacing w:after="0" w:line="240" w:lineRule="auto"/>
        <w:rPr>
          <w:rFonts w:ascii="Arial" w:hAnsi="Arial" w:cs="Arial"/>
          <w:color w:val="000000"/>
        </w:rPr>
      </w:pPr>
      <w:r w:rsidRPr="006D683B">
        <w:rPr>
          <w:rFonts w:ascii="Arial" w:hAnsi="Arial" w:cs="Arial"/>
        </w:rPr>
        <w:tab/>
      </w:r>
      <w:r w:rsidRPr="006D683B">
        <w:rPr>
          <w:rFonts w:ascii="Arial" w:hAnsi="Arial" w:cs="Arial"/>
          <w:color w:val="000000"/>
        </w:rPr>
        <w:t>Belgium</w:t>
      </w:r>
    </w:p>
    <w:p w14:paraId="3200EA56" w14:textId="77777777" w:rsidR="006619DE" w:rsidRPr="006D683B" w:rsidRDefault="006619DE" w:rsidP="006619DE">
      <w:pPr>
        <w:widowControl w:val="0"/>
        <w:tabs>
          <w:tab w:val="left" w:pos="1700"/>
          <w:tab w:val="left" w:pos="3685"/>
        </w:tabs>
        <w:autoSpaceDE w:val="0"/>
        <w:autoSpaceDN w:val="0"/>
        <w:adjustRightInd w:val="0"/>
        <w:spacing w:before="100" w:after="0" w:line="240" w:lineRule="auto"/>
        <w:rPr>
          <w:rFonts w:ascii="Arial" w:hAnsi="Arial" w:cs="Arial"/>
          <w:color w:val="000000"/>
        </w:rPr>
      </w:pPr>
      <w:r w:rsidRPr="006D683B">
        <w:rPr>
          <w:rFonts w:ascii="Arial" w:hAnsi="Arial" w:cs="Arial"/>
        </w:rPr>
        <w:tab/>
      </w:r>
      <w:r w:rsidRPr="006D683B">
        <w:rPr>
          <w:rFonts w:ascii="Arial" w:hAnsi="Arial" w:cs="Arial"/>
          <w:color w:val="000000"/>
        </w:rPr>
        <w:t>Phone</w:t>
      </w:r>
      <w:r w:rsidRPr="006D683B">
        <w:rPr>
          <w:rFonts w:ascii="Arial" w:hAnsi="Arial" w:cs="Arial"/>
        </w:rPr>
        <w:tab/>
      </w:r>
      <w:r w:rsidRPr="006D683B">
        <w:rPr>
          <w:rFonts w:ascii="Arial" w:hAnsi="Arial" w:cs="Arial"/>
          <w:color w:val="000000"/>
        </w:rPr>
        <w:t>+32 496300066</w:t>
      </w:r>
    </w:p>
    <w:p w14:paraId="682AA5C1" w14:textId="77777777" w:rsidR="006619DE" w:rsidRPr="006D683B" w:rsidRDefault="006619DE" w:rsidP="006619DE">
      <w:pPr>
        <w:widowControl w:val="0"/>
        <w:tabs>
          <w:tab w:val="left" w:pos="1700"/>
          <w:tab w:val="left" w:pos="3685"/>
        </w:tabs>
        <w:autoSpaceDE w:val="0"/>
        <w:autoSpaceDN w:val="0"/>
        <w:adjustRightInd w:val="0"/>
        <w:spacing w:before="10" w:after="0" w:line="240" w:lineRule="auto"/>
        <w:rPr>
          <w:rFonts w:ascii="Arial" w:hAnsi="Arial" w:cs="Arial"/>
          <w:color w:val="000000"/>
        </w:rPr>
      </w:pPr>
      <w:r w:rsidRPr="006D683B">
        <w:rPr>
          <w:rFonts w:ascii="Arial" w:hAnsi="Arial" w:cs="Arial"/>
        </w:rPr>
        <w:tab/>
      </w:r>
      <w:r w:rsidRPr="006D683B">
        <w:rPr>
          <w:rFonts w:ascii="Arial" w:hAnsi="Arial" w:cs="Arial"/>
          <w:color w:val="000000"/>
        </w:rPr>
        <w:t>Fax</w:t>
      </w:r>
      <w:r w:rsidRPr="006D683B">
        <w:rPr>
          <w:rFonts w:ascii="Arial" w:hAnsi="Arial" w:cs="Arial"/>
        </w:rPr>
        <w:tab/>
      </w:r>
      <w:r w:rsidRPr="006D683B">
        <w:rPr>
          <w:rFonts w:ascii="Arial" w:hAnsi="Arial" w:cs="Arial"/>
          <w:color w:val="000000"/>
        </w:rPr>
        <w:t>+32 2 332 3327</w:t>
      </w:r>
    </w:p>
    <w:p w14:paraId="4725C603" w14:textId="77777777" w:rsidR="006619DE" w:rsidRPr="006D683B" w:rsidRDefault="006619DE" w:rsidP="006619DE">
      <w:pPr>
        <w:widowControl w:val="0"/>
        <w:tabs>
          <w:tab w:val="left" w:pos="1701"/>
          <w:tab w:val="left" w:pos="3685"/>
        </w:tabs>
        <w:autoSpaceDE w:val="0"/>
        <w:autoSpaceDN w:val="0"/>
        <w:adjustRightInd w:val="0"/>
        <w:spacing w:after="0" w:line="240" w:lineRule="auto"/>
        <w:rPr>
          <w:rFonts w:ascii="Arial" w:hAnsi="Arial" w:cs="Arial"/>
          <w:color w:val="000000"/>
        </w:rPr>
      </w:pPr>
      <w:r w:rsidRPr="006D683B">
        <w:rPr>
          <w:rFonts w:ascii="Arial" w:hAnsi="Arial" w:cs="Arial"/>
        </w:rPr>
        <w:tab/>
      </w:r>
      <w:r w:rsidRPr="006D683B">
        <w:rPr>
          <w:rFonts w:ascii="Arial" w:hAnsi="Arial" w:cs="Arial"/>
          <w:color w:val="000000"/>
        </w:rPr>
        <w:t>Mobile phone:</w:t>
      </w:r>
      <w:r w:rsidRPr="006D683B">
        <w:rPr>
          <w:rFonts w:ascii="Arial" w:hAnsi="Arial" w:cs="Arial"/>
        </w:rPr>
        <w:tab/>
      </w:r>
      <w:r w:rsidRPr="006D683B">
        <w:rPr>
          <w:rFonts w:ascii="Arial" w:hAnsi="Arial" w:cs="Arial"/>
          <w:color w:val="000000"/>
        </w:rPr>
        <w:t>+32 49 63 00066</w:t>
      </w:r>
    </w:p>
    <w:p w14:paraId="0F2A4652" w14:textId="77777777" w:rsidR="006619DE" w:rsidRDefault="006619DE" w:rsidP="006619DE">
      <w:pPr>
        <w:widowControl w:val="0"/>
        <w:tabs>
          <w:tab w:val="left" w:pos="1695"/>
          <w:tab w:val="left" w:pos="3685"/>
        </w:tabs>
        <w:autoSpaceDE w:val="0"/>
        <w:autoSpaceDN w:val="0"/>
        <w:adjustRightInd w:val="0"/>
        <w:spacing w:after="0" w:line="240" w:lineRule="auto"/>
        <w:rPr>
          <w:rFonts w:ascii="Arial" w:hAnsi="Arial" w:cs="Arial"/>
          <w:color w:val="000000"/>
        </w:rPr>
      </w:pPr>
      <w:r w:rsidRPr="006D683B">
        <w:rPr>
          <w:rFonts w:ascii="Arial" w:hAnsi="Arial" w:cs="Arial"/>
        </w:rPr>
        <w:tab/>
      </w:r>
      <w:proofErr w:type="gramStart"/>
      <w:r w:rsidRPr="006D683B">
        <w:rPr>
          <w:rFonts w:ascii="Arial" w:hAnsi="Arial" w:cs="Arial"/>
          <w:color w:val="000000"/>
        </w:rPr>
        <w:t>e-mail</w:t>
      </w:r>
      <w:proofErr w:type="gramEnd"/>
      <w:r w:rsidRPr="006D683B">
        <w:rPr>
          <w:rFonts w:ascii="Arial" w:hAnsi="Arial" w:cs="Arial"/>
        </w:rPr>
        <w:tab/>
      </w:r>
      <w:hyperlink r:id="rId24" w:history="1">
        <w:r w:rsidRPr="00DF61ED">
          <w:rPr>
            <w:rStyle w:val="Hyperlink"/>
            <w:rFonts w:ascii="Arial" w:hAnsi="Arial" w:cs="Arial"/>
          </w:rPr>
          <w:t>chris.henny@astrium.eads.net</w:t>
        </w:r>
      </w:hyperlink>
    </w:p>
    <w:p w14:paraId="63D87A79" w14:textId="77777777" w:rsidR="006619DE" w:rsidRPr="006D683B" w:rsidRDefault="006619DE" w:rsidP="006619DE">
      <w:pPr>
        <w:widowControl w:val="0"/>
        <w:tabs>
          <w:tab w:val="left" w:pos="226"/>
          <w:tab w:val="left" w:pos="1700"/>
        </w:tabs>
        <w:autoSpaceDE w:val="0"/>
        <w:autoSpaceDN w:val="0"/>
        <w:adjustRightInd w:val="0"/>
        <w:spacing w:before="300" w:after="0" w:line="240" w:lineRule="auto"/>
        <w:rPr>
          <w:rFonts w:ascii="Arial" w:hAnsi="Arial" w:cs="Arial"/>
          <w:b/>
          <w:bCs/>
          <w:color w:val="000000"/>
          <w:lang w:val="en-US"/>
        </w:rPr>
      </w:pPr>
      <w:r w:rsidRPr="000470FA">
        <w:rPr>
          <w:rFonts w:ascii="Arial" w:hAnsi="Arial" w:cs="Arial"/>
        </w:rPr>
        <w:tab/>
      </w:r>
      <w:r w:rsidRPr="006D683B">
        <w:rPr>
          <w:rFonts w:ascii="Arial" w:hAnsi="Arial" w:cs="Arial"/>
          <w:b/>
          <w:bCs/>
          <w:color w:val="000000"/>
          <w:lang w:val="en-US"/>
        </w:rPr>
        <w:t>Brazil</w:t>
      </w:r>
      <w:r w:rsidRPr="006D683B">
        <w:rPr>
          <w:rFonts w:ascii="Arial" w:hAnsi="Arial" w:cs="Arial"/>
          <w:lang w:val="en-US"/>
        </w:rPr>
        <w:tab/>
      </w:r>
      <w:r w:rsidRPr="006D683B">
        <w:rPr>
          <w:rFonts w:ascii="Arial" w:hAnsi="Arial" w:cs="Arial"/>
          <w:b/>
          <w:bCs/>
          <w:color w:val="000000"/>
          <w:lang w:val="en-US"/>
        </w:rPr>
        <w:t>CAMR - Brazilian Navy</w:t>
      </w:r>
    </w:p>
    <w:p w14:paraId="02DF6720" w14:textId="77777777" w:rsidR="006619DE" w:rsidRPr="006D683B" w:rsidRDefault="006619DE" w:rsidP="006619DE">
      <w:pPr>
        <w:widowControl w:val="0"/>
        <w:tabs>
          <w:tab w:val="left" w:pos="1700"/>
        </w:tabs>
        <w:autoSpaceDE w:val="0"/>
        <w:autoSpaceDN w:val="0"/>
        <w:adjustRightInd w:val="0"/>
        <w:spacing w:before="100"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CMDR Hermann Adolph SATTLER</w:t>
      </w:r>
    </w:p>
    <w:p w14:paraId="4F83F112" w14:textId="77777777" w:rsidR="006619DE" w:rsidRPr="006D683B" w:rsidRDefault="006619DE" w:rsidP="006619DE">
      <w:pPr>
        <w:widowControl w:val="0"/>
        <w:tabs>
          <w:tab w:val="left" w:pos="1700"/>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 xml:space="preserve">Centro Almirante </w:t>
      </w:r>
      <w:proofErr w:type="spellStart"/>
      <w:r w:rsidRPr="006D683B">
        <w:rPr>
          <w:rFonts w:ascii="Arial" w:hAnsi="Arial" w:cs="Arial"/>
          <w:color w:val="000000"/>
          <w:lang w:val="en-US"/>
        </w:rPr>
        <w:t>Moraes</w:t>
      </w:r>
      <w:proofErr w:type="spellEnd"/>
      <w:r w:rsidRPr="006D683B">
        <w:rPr>
          <w:rFonts w:ascii="Arial" w:hAnsi="Arial" w:cs="Arial"/>
          <w:color w:val="000000"/>
          <w:lang w:val="en-US"/>
        </w:rPr>
        <w:t xml:space="preserve"> </w:t>
      </w:r>
      <w:proofErr w:type="spellStart"/>
      <w:r w:rsidRPr="006D683B">
        <w:rPr>
          <w:rFonts w:ascii="Arial" w:hAnsi="Arial" w:cs="Arial"/>
          <w:color w:val="000000"/>
          <w:lang w:val="en-US"/>
        </w:rPr>
        <w:t>Rego</w:t>
      </w:r>
      <w:proofErr w:type="spellEnd"/>
      <w:r w:rsidRPr="006D683B">
        <w:rPr>
          <w:rFonts w:ascii="Arial" w:hAnsi="Arial" w:cs="Arial"/>
          <w:color w:val="000000"/>
          <w:lang w:val="en-US"/>
        </w:rPr>
        <w:t xml:space="preserve"> - </w:t>
      </w:r>
      <w:proofErr w:type="spellStart"/>
      <w:r w:rsidRPr="006D683B">
        <w:rPr>
          <w:rFonts w:ascii="Arial" w:hAnsi="Arial" w:cs="Arial"/>
          <w:color w:val="000000"/>
          <w:lang w:val="en-US"/>
        </w:rPr>
        <w:t>Rua</w:t>
      </w:r>
      <w:proofErr w:type="spellEnd"/>
      <w:r w:rsidRPr="006D683B">
        <w:rPr>
          <w:rFonts w:ascii="Arial" w:hAnsi="Arial" w:cs="Arial"/>
          <w:color w:val="000000"/>
          <w:lang w:val="en-US"/>
        </w:rPr>
        <w:t xml:space="preserve"> </w:t>
      </w:r>
      <w:proofErr w:type="spellStart"/>
      <w:r w:rsidRPr="006D683B">
        <w:rPr>
          <w:rFonts w:ascii="Arial" w:hAnsi="Arial" w:cs="Arial"/>
          <w:color w:val="000000"/>
          <w:lang w:val="en-US"/>
        </w:rPr>
        <w:t>Barao</w:t>
      </w:r>
      <w:proofErr w:type="spellEnd"/>
      <w:r w:rsidRPr="006D683B">
        <w:rPr>
          <w:rFonts w:ascii="Arial" w:hAnsi="Arial" w:cs="Arial"/>
          <w:color w:val="000000"/>
          <w:lang w:val="en-US"/>
        </w:rPr>
        <w:t xml:space="preserve"> de </w:t>
      </w:r>
      <w:proofErr w:type="spellStart"/>
      <w:r w:rsidRPr="006D683B">
        <w:rPr>
          <w:rFonts w:ascii="Arial" w:hAnsi="Arial" w:cs="Arial"/>
          <w:color w:val="000000"/>
          <w:lang w:val="en-US"/>
        </w:rPr>
        <w:t>Jaceguay</w:t>
      </w:r>
      <w:proofErr w:type="spellEnd"/>
      <w:r w:rsidRPr="006D683B">
        <w:rPr>
          <w:rFonts w:ascii="Arial" w:hAnsi="Arial" w:cs="Arial"/>
          <w:color w:val="000000"/>
          <w:lang w:val="en-US"/>
        </w:rPr>
        <w:t>, s/n</w:t>
      </w:r>
    </w:p>
    <w:p w14:paraId="13C40D18" w14:textId="77777777" w:rsidR="006619DE" w:rsidRPr="006D683B" w:rsidRDefault="006619DE" w:rsidP="006619DE">
      <w:pPr>
        <w:widowControl w:val="0"/>
        <w:tabs>
          <w:tab w:val="left" w:pos="1700"/>
        </w:tabs>
        <w:autoSpaceDE w:val="0"/>
        <w:autoSpaceDN w:val="0"/>
        <w:adjustRightInd w:val="0"/>
        <w:spacing w:after="0" w:line="240" w:lineRule="auto"/>
        <w:rPr>
          <w:rFonts w:ascii="Arial" w:hAnsi="Arial" w:cs="Arial"/>
          <w:color w:val="000000"/>
        </w:rPr>
      </w:pPr>
      <w:r w:rsidRPr="006D683B">
        <w:rPr>
          <w:rFonts w:ascii="Arial" w:hAnsi="Arial" w:cs="Arial"/>
          <w:lang w:val="en-US"/>
        </w:rPr>
        <w:tab/>
      </w:r>
      <w:r w:rsidRPr="006D683B">
        <w:rPr>
          <w:rFonts w:ascii="Arial" w:hAnsi="Arial" w:cs="Arial"/>
          <w:color w:val="000000"/>
        </w:rPr>
        <w:t xml:space="preserve">Ponta da </w:t>
      </w:r>
      <w:proofErr w:type="spellStart"/>
      <w:r w:rsidRPr="006D683B">
        <w:rPr>
          <w:rFonts w:ascii="Arial" w:hAnsi="Arial" w:cs="Arial"/>
          <w:color w:val="000000"/>
        </w:rPr>
        <w:t>Armaçao</w:t>
      </w:r>
      <w:proofErr w:type="spellEnd"/>
    </w:p>
    <w:p w14:paraId="63371C1F" w14:textId="77777777" w:rsidR="006619DE" w:rsidRPr="006D683B" w:rsidRDefault="006619DE" w:rsidP="006619DE">
      <w:pPr>
        <w:widowControl w:val="0"/>
        <w:tabs>
          <w:tab w:val="left" w:pos="1700"/>
        </w:tabs>
        <w:autoSpaceDE w:val="0"/>
        <w:autoSpaceDN w:val="0"/>
        <w:adjustRightInd w:val="0"/>
        <w:spacing w:before="7" w:after="0" w:line="240" w:lineRule="auto"/>
        <w:rPr>
          <w:rFonts w:ascii="Arial" w:hAnsi="Arial" w:cs="Arial"/>
          <w:color w:val="000000"/>
        </w:rPr>
      </w:pPr>
      <w:r w:rsidRPr="006D683B">
        <w:rPr>
          <w:rFonts w:ascii="Arial" w:hAnsi="Arial" w:cs="Arial"/>
        </w:rPr>
        <w:tab/>
      </w:r>
      <w:r w:rsidRPr="006D683B">
        <w:rPr>
          <w:rFonts w:ascii="Arial" w:hAnsi="Arial" w:cs="Arial"/>
          <w:color w:val="000000"/>
        </w:rPr>
        <w:t>Niteroi - RJ 24048-900</w:t>
      </w:r>
    </w:p>
    <w:p w14:paraId="543EB943" w14:textId="77777777" w:rsidR="006619DE" w:rsidRPr="006D683B" w:rsidRDefault="006619DE" w:rsidP="006619DE">
      <w:pPr>
        <w:widowControl w:val="0"/>
        <w:tabs>
          <w:tab w:val="left" w:pos="1695"/>
        </w:tabs>
        <w:autoSpaceDE w:val="0"/>
        <w:autoSpaceDN w:val="0"/>
        <w:adjustRightInd w:val="0"/>
        <w:spacing w:before="8" w:after="0" w:line="240" w:lineRule="auto"/>
        <w:rPr>
          <w:rFonts w:ascii="Arial" w:hAnsi="Arial" w:cs="Arial"/>
          <w:color w:val="000000"/>
        </w:rPr>
      </w:pPr>
      <w:r w:rsidRPr="006D683B">
        <w:rPr>
          <w:rFonts w:ascii="Arial" w:hAnsi="Arial" w:cs="Arial"/>
        </w:rPr>
        <w:tab/>
      </w:r>
      <w:r w:rsidRPr="006D683B">
        <w:rPr>
          <w:rFonts w:ascii="Arial" w:hAnsi="Arial" w:cs="Arial"/>
          <w:color w:val="000000"/>
        </w:rPr>
        <w:t>Brazil</w:t>
      </w:r>
    </w:p>
    <w:p w14:paraId="05561DAE" w14:textId="77777777" w:rsidR="006619DE" w:rsidRPr="006D683B" w:rsidRDefault="006619DE" w:rsidP="006619DE">
      <w:pPr>
        <w:widowControl w:val="0"/>
        <w:tabs>
          <w:tab w:val="left" w:pos="1700"/>
          <w:tab w:val="left" w:pos="3685"/>
        </w:tabs>
        <w:autoSpaceDE w:val="0"/>
        <w:autoSpaceDN w:val="0"/>
        <w:adjustRightInd w:val="0"/>
        <w:spacing w:before="100" w:after="0" w:line="240" w:lineRule="auto"/>
        <w:rPr>
          <w:rFonts w:ascii="Arial" w:hAnsi="Arial" w:cs="Arial"/>
          <w:color w:val="000000"/>
        </w:rPr>
      </w:pPr>
      <w:r w:rsidRPr="006D683B">
        <w:rPr>
          <w:rFonts w:ascii="Arial" w:hAnsi="Arial" w:cs="Arial"/>
        </w:rPr>
        <w:tab/>
      </w:r>
      <w:r w:rsidRPr="006D683B">
        <w:rPr>
          <w:rFonts w:ascii="Arial" w:hAnsi="Arial" w:cs="Arial"/>
          <w:color w:val="000000"/>
        </w:rPr>
        <w:t>Phone</w:t>
      </w:r>
      <w:r w:rsidRPr="006D683B">
        <w:rPr>
          <w:rFonts w:ascii="Arial" w:hAnsi="Arial" w:cs="Arial"/>
        </w:rPr>
        <w:tab/>
      </w:r>
      <w:r w:rsidRPr="006D683B">
        <w:rPr>
          <w:rFonts w:ascii="Arial" w:hAnsi="Arial" w:cs="Arial"/>
          <w:color w:val="000000"/>
        </w:rPr>
        <w:t>+55 21 2189 3529</w:t>
      </w:r>
    </w:p>
    <w:p w14:paraId="53BD439F" w14:textId="77777777" w:rsidR="006619DE" w:rsidRPr="006D683B" w:rsidRDefault="006619DE" w:rsidP="006619DE">
      <w:pPr>
        <w:widowControl w:val="0"/>
        <w:tabs>
          <w:tab w:val="left" w:pos="1701"/>
          <w:tab w:val="left" w:pos="3685"/>
        </w:tabs>
        <w:autoSpaceDE w:val="0"/>
        <w:autoSpaceDN w:val="0"/>
        <w:adjustRightInd w:val="0"/>
        <w:spacing w:after="0" w:line="240" w:lineRule="auto"/>
        <w:rPr>
          <w:rFonts w:ascii="Arial" w:hAnsi="Arial" w:cs="Arial"/>
          <w:color w:val="000000"/>
        </w:rPr>
      </w:pPr>
      <w:r w:rsidRPr="006D683B">
        <w:rPr>
          <w:rFonts w:ascii="Arial" w:hAnsi="Arial" w:cs="Arial"/>
        </w:rPr>
        <w:tab/>
      </w:r>
      <w:r w:rsidRPr="006D683B">
        <w:rPr>
          <w:rFonts w:ascii="Arial" w:hAnsi="Arial" w:cs="Arial"/>
          <w:color w:val="000000"/>
        </w:rPr>
        <w:t>Mobile phone:</w:t>
      </w:r>
      <w:r w:rsidRPr="006D683B">
        <w:rPr>
          <w:rFonts w:ascii="Arial" w:hAnsi="Arial" w:cs="Arial"/>
        </w:rPr>
        <w:tab/>
      </w:r>
      <w:r w:rsidRPr="006D683B">
        <w:rPr>
          <w:rFonts w:ascii="Arial" w:hAnsi="Arial" w:cs="Arial"/>
          <w:color w:val="000000"/>
        </w:rPr>
        <w:t>+55 21 8828 4045</w:t>
      </w:r>
    </w:p>
    <w:p w14:paraId="1ED8196F" w14:textId="77777777" w:rsidR="006619DE" w:rsidRDefault="006619DE" w:rsidP="006619DE">
      <w:pPr>
        <w:widowControl w:val="0"/>
        <w:tabs>
          <w:tab w:val="left" w:pos="1695"/>
          <w:tab w:val="left" w:pos="3685"/>
        </w:tabs>
        <w:autoSpaceDE w:val="0"/>
        <w:autoSpaceDN w:val="0"/>
        <w:adjustRightInd w:val="0"/>
        <w:spacing w:after="0" w:line="240" w:lineRule="auto"/>
        <w:rPr>
          <w:rFonts w:ascii="Arial" w:hAnsi="Arial" w:cs="Arial"/>
          <w:color w:val="000000"/>
        </w:rPr>
      </w:pPr>
      <w:r w:rsidRPr="006D683B">
        <w:rPr>
          <w:rFonts w:ascii="Arial" w:hAnsi="Arial" w:cs="Arial"/>
        </w:rPr>
        <w:tab/>
      </w:r>
      <w:proofErr w:type="gramStart"/>
      <w:r w:rsidRPr="006D683B">
        <w:rPr>
          <w:rFonts w:ascii="Arial" w:hAnsi="Arial" w:cs="Arial"/>
          <w:color w:val="000000"/>
        </w:rPr>
        <w:t>e-mail</w:t>
      </w:r>
      <w:proofErr w:type="gramEnd"/>
      <w:r w:rsidRPr="006D683B">
        <w:rPr>
          <w:rFonts w:ascii="Arial" w:hAnsi="Arial" w:cs="Arial"/>
        </w:rPr>
        <w:tab/>
      </w:r>
      <w:hyperlink r:id="rId25" w:history="1">
        <w:r w:rsidRPr="00DF61ED">
          <w:rPr>
            <w:rStyle w:val="Hyperlink"/>
            <w:rFonts w:ascii="Arial" w:hAnsi="Arial" w:cs="Arial"/>
          </w:rPr>
          <w:t>hermann@camr.mar.mil.br</w:t>
        </w:r>
      </w:hyperlink>
    </w:p>
    <w:p w14:paraId="635475AA" w14:textId="77777777" w:rsidR="006619DE" w:rsidRDefault="006619DE" w:rsidP="006619DE">
      <w:pPr>
        <w:widowControl w:val="0"/>
        <w:tabs>
          <w:tab w:val="left" w:pos="1695"/>
          <w:tab w:val="left" w:pos="3685"/>
        </w:tabs>
        <w:autoSpaceDE w:val="0"/>
        <w:autoSpaceDN w:val="0"/>
        <w:adjustRightInd w:val="0"/>
        <w:spacing w:after="0" w:line="240" w:lineRule="auto"/>
        <w:rPr>
          <w:rFonts w:ascii="Arial" w:hAnsi="Arial" w:cs="Arial"/>
          <w:color w:val="000000"/>
        </w:rPr>
      </w:pPr>
      <w:r w:rsidRPr="006D683B">
        <w:rPr>
          <w:rFonts w:ascii="Arial" w:hAnsi="Arial" w:cs="Arial"/>
        </w:rPr>
        <w:tab/>
      </w:r>
      <w:proofErr w:type="gramStart"/>
      <w:r w:rsidRPr="006D683B">
        <w:rPr>
          <w:rFonts w:ascii="Arial" w:hAnsi="Arial" w:cs="Arial"/>
          <w:color w:val="000000"/>
        </w:rPr>
        <w:t>e-mail</w:t>
      </w:r>
      <w:proofErr w:type="gramEnd"/>
      <w:r w:rsidRPr="006D683B">
        <w:rPr>
          <w:rFonts w:ascii="Arial" w:hAnsi="Arial" w:cs="Arial"/>
          <w:color w:val="000000"/>
        </w:rPr>
        <w:t xml:space="preserve"> (alternative)</w:t>
      </w:r>
      <w:r w:rsidRPr="006D683B">
        <w:rPr>
          <w:rFonts w:ascii="Arial" w:hAnsi="Arial" w:cs="Arial"/>
        </w:rPr>
        <w:tab/>
      </w:r>
      <w:hyperlink r:id="rId26" w:history="1">
        <w:r w:rsidRPr="00DF61ED">
          <w:rPr>
            <w:rStyle w:val="Hyperlink"/>
            <w:rFonts w:ascii="Arial" w:hAnsi="Arial" w:cs="Arial"/>
          </w:rPr>
          <w:t>hermann.mb@hotmail.com</w:t>
        </w:r>
      </w:hyperlink>
    </w:p>
    <w:p w14:paraId="3A32D965" w14:textId="77777777" w:rsidR="006619DE" w:rsidRPr="006D683B" w:rsidRDefault="006619DE" w:rsidP="006619DE">
      <w:pPr>
        <w:widowControl w:val="0"/>
        <w:tabs>
          <w:tab w:val="left" w:pos="226"/>
          <w:tab w:val="left" w:pos="1700"/>
        </w:tabs>
        <w:autoSpaceDE w:val="0"/>
        <w:autoSpaceDN w:val="0"/>
        <w:adjustRightInd w:val="0"/>
        <w:spacing w:before="300" w:after="0" w:line="240" w:lineRule="auto"/>
        <w:rPr>
          <w:rFonts w:ascii="Arial" w:hAnsi="Arial" w:cs="Arial"/>
          <w:b/>
          <w:bCs/>
          <w:color w:val="000000"/>
        </w:rPr>
      </w:pPr>
      <w:r w:rsidRPr="006D683B">
        <w:rPr>
          <w:rFonts w:ascii="Arial" w:hAnsi="Arial" w:cs="Arial"/>
        </w:rPr>
        <w:tab/>
      </w:r>
      <w:r w:rsidRPr="006D683B">
        <w:rPr>
          <w:rFonts w:ascii="Arial" w:hAnsi="Arial" w:cs="Arial"/>
          <w:b/>
          <w:bCs/>
          <w:color w:val="000000"/>
        </w:rPr>
        <w:t>Bulgaria</w:t>
      </w:r>
      <w:r w:rsidRPr="006D683B">
        <w:rPr>
          <w:rFonts w:ascii="Arial" w:hAnsi="Arial" w:cs="Arial"/>
        </w:rPr>
        <w:tab/>
      </w:r>
      <w:r w:rsidRPr="006D683B">
        <w:rPr>
          <w:rFonts w:ascii="Arial" w:hAnsi="Arial" w:cs="Arial"/>
          <w:b/>
          <w:bCs/>
          <w:color w:val="000000"/>
        </w:rPr>
        <w:t>Bulgarian Ports Infrastructure Company</w:t>
      </w:r>
    </w:p>
    <w:p w14:paraId="4BCABAFA" w14:textId="77777777" w:rsidR="006619DE" w:rsidRPr="006D683B" w:rsidRDefault="006619DE" w:rsidP="006619DE">
      <w:pPr>
        <w:widowControl w:val="0"/>
        <w:tabs>
          <w:tab w:val="left" w:pos="1700"/>
        </w:tabs>
        <w:autoSpaceDE w:val="0"/>
        <w:autoSpaceDN w:val="0"/>
        <w:adjustRightInd w:val="0"/>
        <w:spacing w:before="100" w:after="0" w:line="240" w:lineRule="auto"/>
        <w:rPr>
          <w:rFonts w:ascii="Arial" w:hAnsi="Arial" w:cs="Arial"/>
          <w:color w:val="000000"/>
        </w:rPr>
      </w:pPr>
      <w:r w:rsidRPr="006D683B">
        <w:rPr>
          <w:rFonts w:ascii="Arial" w:hAnsi="Arial" w:cs="Arial"/>
        </w:rPr>
        <w:tab/>
      </w:r>
      <w:r w:rsidRPr="006D683B">
        <w:rPr>
          <w:rFonts w:ascii="Arial" w:hAnsi="Arial" w:cs="Arial"/>
          <w:color w:val="000000"/>
        </w:rPr>
        <w:t xml:space="preserve">Mr </w:t>
      </w:r>
      <w:proofErr w:type="spellStart"/>
      <w:r w:rsidRPr="006D683B">
        <w:rPr>
          <w:rFonts w:ascii="Arial" w:hAnsi="Arial" w:cs="Arial"/>
          <w:color w:val="000000"/>
        </w:rPr>
        <w:t>Kiril</w:t>
      </w:r>
      <w:proofErr w:type="spellEnd"/>
      <w:r w:rsidRPr="006D683B">
        <w:rPr>
          <w:rFonts w:ascii="Arial" w:hAnsi="Arial" w:cs="Arial"/>
          <w:color w:val="000000"/>
        </w:rPr>
        <w:t xml:space="preserve"> IVANOV</w:t>
      </w:r>
    </w:p>
    <w:p w14:paraId="3B73E701" w14:textId="77777777" w:rsidR="006619DE" w:rsidRPr="006D683B" w:rsidRDefault="006619DE" w:rsidP="006619DE">
      <w:pPr>
        <w:widowControl w:val="0"/>
        <w:tabs>
          <w:tab w:val="left" w:pos="1700"/>
        </w:tabs>
        <w:autoSpaceDE w:val="0"/>
        <w:autoSpaceDN w:val="0"/>
        <w:adjustRightInd w:val="0"/>
        <w:spacing w:after="0" w:line="240" w:lineRule="auto"/>
        <w:rPr>
          <w:rFonts w:ascii="Arial" w:hAnsi="Arial" w:cs="Arial"/>
          <w:color w:val="000000"/>
        </w:rPr>
      </w:pPr>
      <w:r w:rsidRPr="006D683B">
        <w:rPr>
          <w:rFonts w:ascii="Arial" w:hAnsi="Arial" w:cs="Arial"/>
        </w:rPr>
        <w:tab/>
      </w:r>
      <w:r w:rsidRPr="006D683B">
        <w:rPr>
          <w:rFonts w:ascii="Arial" w:hAnsi="Arial" w:cs="Arial"/>
          <w:color w:val="000000"/>
        </w:rPr>
        <w:t xml:space="preserve">69 </w:t>
      </w:r>
      <w:proofErr w:type="spellStart"/>
      <w:r w:rsidRPr="006D683B">
        <w:rPr>
          <w:rFonts w:ascii="Arial" w:hAnsi="Arial" w:cs="Arial"/>
          <w:color w:val="000000"/>
        </w:rPr>
        <w:t>Schipchenski</w:t>
      </w:r>
      <w:proofErr w:type="spellEnd"/>
    </w:p>
    <w:p w14:paraId="6871F790" w14:textId="77777777" w:rsidR="006619DE" w:rsidRPr="006D683B" w:rsidRDefault="006619DE" w:rsidP="006619DE">
      <w:pPr>
        <w:widowControl w:val="0"/>
        <w:tabs>
          <w:tab w:val="left" w:pos="1700"/>
        </w:tabs>
        <w:autoSpaceDE w:val="0"/>
        <w:autoSpaceDN w:val="0"/>
        <w:adjustRightInd w:val="0"/>
        <w:spacing w:after="0" w:line="240" w:lineRule="auto"/>
        <w:rPr>
          <w:rFonts w:ascii="Arial" w:hAnsi="Arial" w:cs="Arial"/>
          <w:color w:val="000000"/>
        </w:rPr>
      </w:pPr>
      <w:r w:rsidRPr="006D683B">
        <w:rPr>
          <w:rFonts w:ascii="Arial" w:hAnsi="Arial" w:cs="Arial"/>
        </w:rPr>
        <w:tab/>
      </w:r>
      <w:proofErr w:type="spellStart"/>
      <w:r w:rsidRPr="006D683B">
        <w:rPr>
          <w:rFonts w:ascii="Arial" w:hAnsi="Arial" w:cs="Arial"/>
          <w:color w:val="000000"/>
        </w:rPr>
        <w:t>Prohod</w:t>
      </w:r>
      <w:proofErr w:type="spellEnd"/>
      <w:r w:rsidRPr="006D683B">
        <w:rPr>
          <w:rFonts w:ascii="Arial" w:hAnsi="Arial" w:cs="Arial"/>
          <w:color w:val="000000"/>
        </w:rPr>
        <w:t xml:space="preserve"> Sofia</w:t>
      </w:r>
    </w:p>
    <w:p w14:paraId="77334638" w14:textId="77777777" w:rsidR="006619DE" w:rsidRPr="006D683B" w:rsidRDefault="006619DE" w:rsidP="006619DE">
      <w:pPr>
        <w:widowControl w:val="0"/>
        <w:tabs>
          <w:tab w:val="left" w:pos="1695"/>
        </w:tabs>
        <w:autoSpaceDE w:val="0"/>
        <w:autoSpaceDN w:val="0"/>
        <w:adjustRightInd w:val="0"/>
        <w:spacing w:after="0" w:line="240" w:lineRule="auto"/>
        <w:rPr>
          <w:rFonts w:ascii="Arial" w:hAnsi="Arial" w:cs="Arial"/>
          <w:color w:val="000000"/>
        </w:rPr>
      </w:pPr>
      <w:r w:rsidRPr="006D683B">
        <w:rPr>
          <w:rFonts w:ascii="Arial" w:hAnsi="Arial" w:cs="Arial"/>
        </w:rPr>
        <w:tab/>
      </w:r>
      <w:r w:rsidRPr="006D683B">
        <w:rPr>
          <w:rFonts w:ascii="Arial" w:hAnsi="Arial" w:cs="Arial"/>
          <w:color w:val="000000"/>
        </w:rPr>
        <w:t>Bulgaria</w:t>
      </w:r>
    </w:p>
    <w:p w14:paraId="0519DCAA" w14:textId="77777777" w:rsidR="006619DE" w:rsidRPr="006D683B" w:rsidRDefault="006619DE" w:rsidP="006619DE">
      <w:pPr>
        <w:widowControl w:val="0"/>
        <w:tabs>
          <w:tab w:val="left" w:pos="1700"/>
          <w:tab w:val="left" w:pos="3685"/>
        </w:tabs>
        <w:autoSpaceDE w:val="0"/>
        <w:autoSpaceDN w:val="0"/>
        <w:adjustRightInd w:val="0"/>
        <w:spacing w:before="100" w:after="0" w:line="240" w:lineRule="auto"/>
        <w:rPr>
          <w:rFonts w:ascii="Arial" w:hAnsi="Arial" w:cs="Arial"/>
          <w:color w:val="000000"/>
        </w:rPr>
      </w:pPr>
      <w:r w:rsidRPr="006D683B">
        <w:rPr>
          <w:rFonts w:ascii="Arial" w:hAnsi="Arial" w:cs="Arial"/>
        </w:rPr>
        <w:lastRenderedPageBreak/>
        <w:tab/>
      </w:r>
      <w:r w:rsidRPr="006D683B">
        <w:rPr>
          <w:rFonts w:ascii="Arial" w:hAnsi="Arial" w:cs="Arial"/>
          <w:color w:val="000000"/>
        </w:rPr>
        <w:t>Phone</w:t>
      </w:r>
      <w:r w:rsidRPr="006D683B">
        <w:rPr>
          <w:rFonts w:ascii="Arial" w:hAnsi="Arial" w:cs="Arial"/>
        </w:rPr>
        <w:tab/>
      </w:r>
      <w:r w:rsidRPr="006D683B">
        <w:rPr>
          <w:rFonts w:ascii="Arial" w:hAnsi="Arial" w:cs="Arial"/>
          <w:color w:val="000000"/>
        </w:rPr>
        <w:t>+359 52 687 970</w:t>
      </w:r>
    </w:p>
    <w:p w14:paraId="4C332512" w14:textId="77777777" w:rsidR="006619DE" w:rsidRPr="006D683B" w:rsidRDefault="006619DE" w:rsidP="006619DE">
      <w:pPr>
        <w:widowControl w:val="0"/>
        <w:tabs>
          <w:tab w:val="left" w:pos="1700"/>
          <w:tab w:val="left" w:pos="3685"/>
        </w:tabs>
        <w:autoSpaceDE w:val="0"/>
        <w:autoSpaceDN w:val="0"/>
        <w:adjustRightInd w:val="0"/>
        <w:spacing w:before="10" w:after="0" w:line="240" w:lineRule="auto"/>
        <w:rPr>
          <w:rFonts w:ascii="Arial" w:hAnsi="Arial" w:cs="Arial"/>
          <w:color w:val="000000"/>
        </w:rPr>
      </w:pPr>
      <w:r w:rsidRPr="006D683B">
        <w:rPr>
          <w:rFonts w:ascii="Arial" w:hAnsi="Arial" w:cs="Arial"/>
        </w:rPr>
        <w:tab/>
      </w:r>
      <w:r w:rsidRPr="006D683B">
        <w:rPr>
          <w:rFonts w:ascii="Arial" w:hAnsi="Arial" w:cs="Arial"/>
          <w:color w:val="000000"/>
        </w:rPr>
        <w:t>Fax</w:t>
      </w:r>
      <w:r w:rsidRPr="006D683B">
        <w:rPr>
          <w:rFonts w:ascii="Arial" w:hAnsi="Arial" w:cs="Arial"/>
        </w:rPr>
        <w:tab/>
      </w:r>
      <w:r w:rsidRPr="006D683B">
        <w:rPr>
          <w:rFonts w:ascii="Arial" w:hAnsi="Arial" w:cs="Arial"/>
          <w:color w:val="000000"/>
        </w:rPr>
        <w:t>+359 52 632 832</w:t>
      </w:r>
    </w:p>
    <w:p w14:paraId="61221009" w14:textId="77777777" w:rsidR="006619DE" w:rsidRPr="006D683B" w:rsidRDefault="006619DE" w:rsidP="006619DE">
      <w:pPr>
        <w:widowControl w:val="0"/>
        <w:tabs>
          <w:tab w:val="left" w:pos="1701"/>
          <w:tab w:val="left" w:pos="3685"/>
        </w:tabs>
        <w:autoSpaceDE w:val="0"/>
        <w:autoSpaceDN w:val="0"/>
        <w:adjustRightInd w:val="0"/>
        <w:spacing w:after="0" w:line="240" w:lineRule="auto"/>
        <w:rPr>
          <w:rFonts w:ascii="Arial" w:hAnsi="Arial" w:cs="Arial"/>
          <w:color w:val="000000"/>
        </w:rPr>
      </w:pPr>
      <w:r w:rsidRPr="006D683B">
        <w:rPr>
          <w:rFonts w:ascii="Arial" w:hAnsi="Arial" w:cs="Arial"/>
        </w:rPr>
        <w:tab/>
      </w:r>
      <w:r w:rsidRPr="006D683B">
        <w:rPr>
          <w:rFonts w:ascii="Arial" w:hAnsi="Arial" w:cs="Arial"/>
          <w:color w:val="000000"/>
        </w:rPr>
        <w:t>Mobile phone:</w:t>
      </w:r>
      <w:r w:rsidRPr="006D683B">
        <w:rPr>
          <w:rFonts w:ascii="Arial" w:hAnsi="Arial" w:cs="Arial"/>
        </w:rPr>
        <w:tab/>
      </w:r>
      <w:r w:rsidRPr="006D683B">
        <w:rPr>
          <w:rFonts w:ascii="Arial" w:hAnsi="Arial" w:cs="Arial"/>
          <w:color w:val="000000"/>
        </w:rPr>
        <w:t>+359 888 90 13 65</w:t>
      </w:r>
    </w:p>
    <w:p w14:paraId="72CE03B5" w14:textId="77777777" w:rsidR="006619DE" w:rsidRDefault="006619DE" w:rsidP="006619DE">
      <w:pPr>
        <w:widowControl w:val="0"/>
        <w:tabs>
          <w:tab w:val="left" w:pos="1695"/>
          <w:tab w:val="left" w:pos="3685"/>
        </w:tabs>
        <w:autoSpaceDE w:val="0"/>
        <w:autoSpaceDN w:val="0"/>
        <w:adjustRightInd w:val="0"/>
        <w:spacing w:after="0" w:line="240" w:lineRule="auto"/>
        <w:rPr>
          <w:rFonts w:ascii="Arial" w:hAnsi="Arial" w:cs="Arial"/>
          <w:color w:val="000000"/>
        </w:rPr>
      </w:pPr>
      <w:r w:rsidRPr="006D683B">
        <w:rPr>
          <w:rFonts w:ascii="Arial" w:hAnsi="Arial" w:cs="Arial"/>
        </w:rPr>
        <w:tab/>
      </w:r>
      <w:proofErr w:type="gramStart"/>
      <w:r w:rsidRPr="006D683B">
        <w:rPr>
          <w:rFonts w:ascii="Arial" w:hAnsi="Arial" w:cs="Arial"/>
          <w:color w:val="000000"/>
        </w:rPr>
        <w:t>e-mail</w:t>
      </w:r>
      <w:proofErr w:type="gramEnd"/>
      <w:r w:rsidRPr="006D683B">
        <w:rPr>
          <w:rFonts w:ascii="Arial" w:hAnsi="Arial" w:cs="Arial"/>
        </w:rPr>
        <w:tab/>
      </w:r>
      <w:hyperlink r:id="rId27" w:history="1">
        <w:r w:rsidRPr="00DF61ED">
          <w:rPr>
            <w:rStyle w:val="Hyperlink"/>
            <w:rFonts w:ascii="Arial" w:hAnsi="Arial" w:cs="Arial"/>
          </w:rPr>
          <w:t>k.ivanov@bgports.bg</w:t>
        </w:r>
      </w:hyperlink>
    </w:p>
    <w:p w14:paraId="647119CF" w14:textId="77777777" w:rsidR="006619DE" w:rsidRPr="006D683B" w:rsidRDefault="006619DE" w:rsidP="006619DE">
      <w:pPr>
        <w:widowControl w:val="0"/>
        <w:tabs>
          <w:tab w:val="left" w:pos="226"/>
          <w:tab w:val="left" w:pos="1700"/>
        </w:tabs>
        <w:autoSpaceDE w:val="0"/>
        <w:autoSpaceDN w:val="0"/>
        <w:adjustRightInd w:val="0"/>
        <w:spacing w:before="300" w:after="0" w:line="240" w:lineRule="auto"/>
        <w:rPr>
          <w:rFonts w:ascii="Arial" w:hAnsi="Arial" w:cs="Arial"/>
          <w:b/>
          <w:bCs/>
          <w:color w:val="000000"/>
          <w:lang w:val="en-US"/>
        </w:rPr>
      </w:pPr>
      <w:r w:rsidRPr="000470FA">
        <w:rPr>
          <w:rFonts w:ascii="Arial" w:hAnsi="Arial" w:cs="Arial"/>
        </w:rPr>
        <w:tab/>
      </w:r>
      <w:r w:rsidRPr="006D683B">
        <w:rPr>
          <w:rFonts w:ascii="Arial" w:hAnsi="Arial" w:cs="Arial"/>
          <w:b/>
          <w:bCs/>
          <w:color w:val="000000"/>
          <w:lang w:val="en-US"/>
        </w:rPr>
        <w:t>Canada</w:t>
      </w:r>
      <w:r w:rsidRPr="006D683B">
        <w:rPr>
          <w:rFonts w:ascii="Arial" w:hAnsi="Arial" w:cs="Arial"/>
          <w:lang w:val="en-US"/>
        </w:rPr>
        <w:tab/>
      </w:r>
      <w:r w:rsidRPr="006D683B">
        <w:rPr>
          <w:rFonts w:ascii="Arial" w:hAnsi="Arial" w:cs="Arial"/>
          <w:b/>
          <w:bCs/>
          <w:color w:val="000000"/>
          <w:lang w:val="en-US"/>
        </w:rPr>
        <w:t>Canadian Coast Guard</w:t>
      </w:r>
    </w:p>
    <w:p w14:paraId="61F7F8FB" w14:textId="77777777" w:rsidR="006619DE" w:rsidRPr="006D683B" w:rsidRDefault="006619DE" w:rsidP="006619DE">
      <w:pPr>
        <w:widowControl w:val="0"/>
        <w:tabs>
          <w:tab w:val="left" w:pos="1700"/>
        </w:tabs>
        <w:autoSpaceDE w:val="0"/>
        <w:autoSpaceDN w:val="0"/>
        <w:adjustRightInd w:val="0"/>
        <w:spacing w:before="100"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Mr. André CHATEAUVERT</w:t>
      </w:r>
    </w:p>
    <w:p w14:paraId="0117ACC6" w14:textId="77777777" w:rsidR="006619DE" w:rsidRPr="006D683B" w:rsidRDefault="006619DE" w:rsidP="006619DE">
      <w:pPr>
        <w:widowControl w:val="0"/>
        <w:tabs>
          <w:tab w:val="left" w:pos="1700"/>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200 Kent Street</w:t>
      </w:r>
    </w:p>
    <w:p w14:paraId="044BD783" w14:textId="77777777" w:rsidR="006619DE" w:rsidRPr="006D683B" w:rsidRDefault="006619DE" w:rsidP="006619DE">
      <w:pPr>
        <w:widowControl w:val="0"/>
        <w:tabs>
          <w:tab w:val="left" w:pos="1700"/>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Station 5W129</w:t>
      </w:r>
    </w:p>
    <w:p w14:paraId="6C977D2D" w14:textId="77777777" w:rsidR="006619DE" w:rsidRPr="006D683B" w:rsidRDefault="006619DE" w:rsidP="006619DE">
      <w:pPr>
        <w:widowControl w:val="0"/>
        <w:tabs>
          <w:tab w:val="left" w:pos="1700"/>
        </w:tabs>
        <w:autoSpaceDE w:val="0"/>
        <w:autoSpaceDN w:val="0"/>
        <w:adjustRightInd w:val="0"/>
        <w:spacing w:before="7"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Ottawa, Ontario K1A 0E6</w:t>
      </w:r>
    </w:p>
    <w:p w14:paraId="0AAA22B8" w14:textId="77777777" w:rsidR="006619DE" w:rsidRPr="006D683B" w:rsidRDefault="006619DE" w:rsidP="006619DE">
      <w:pPr>
        <w:widowControl w:val="0"/>
        <w:tabs>
          <w:tab w:val="left" w:pos="1695"/>
        </w:tabs>
        <w:autoSpaceDE w:val="0"/>
        <w:autoSpaceDN w:val="0"/>
        <w:adjustRightInd w:val="0"/>
        <w:spacing w:before="8"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Canada</w:t>
      </w:r>
    </w:p>
    <w:p w14:paraId="3C02B633" w14:textId="77777777" w:rsidR="006619DE" w:rsidRPr="006D683B" w:rsidRDefault="006619DE" w:rsidP="006619DE">
      <w:pPr>
        <w:widowControl w:val="0"/>
        <w:tabs>
          <w:tab w:val="left" w:pos="1700"/>
          <w:tab w:val="left" w:pos="3685"/>
        </w:tabs>
        <w:autoSpaceDE w:val="0"/>
        <w:autoSpaceDN w:val="0"/>
        <w:adjustRightInd w:val="0"/>
        <w:spacing w:before="100"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Phone</w:t>
      </w:r>
      <w:r w:rsidRPr="006D683B">
        <w:rPr>
          <w:rFonts w:ascii="Arial" w:hAnsi="Arial" w:cs="Arial"/>
          <w:lang w:val="en-US"/>
        </w:rPr>
        <w:tab/>
      </w:r>
      <w:r w:rsidRPr="006D683B">
        <w:rPr>
          <w:rFonts w:ascii="Arial" w:hAnsi="Arial" w:cs="Arial"/>
          <w:color w:val="000000"/>
          <w:lang w:val="en-US"/>
        </w:rPr>
        <w:t>+ 1 613 998 1408</w:t>
      </w:r>
    </w:p>
    <w:p w14:paraId="4F1495B2" w14:textId="77777777" w:rsidR="006619DE" w:rsidRPr="006D683B" w:rsidRDefault="006619DE" w:rsidP="006619DE">
      <w:pPr>
        <w:widowControl w:val="0"/>
        <w:tabs>
          <w:tab w:val="left" w:pos="1700"/>
          <w:tab w:val="left" w:pos="3685"/>
        </w:tabs>
        <w:autoSpaceDE w:val="0"/>
        <w:autoSpaceDN w:val="0"/>
        <w:adjustRightInd w:val="0"/>
        <w:spacing w:before="10"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Fax</w:t>
      </w:r>
      <w:r w:rsidRPr="006D683B">
        <w:rPr>
          <w:rFonts w:ascii="Arial" w:hAnsi="Arial" w:cs="Arial"/>
          <w:lang w:val="en-US"/>
        </w:rPr>
        <w:tab/>
      </w:r>
      <w:r w:rsidRPr="006D683B">
        <w:rPr>
          <w:rFonts w:ascii="Arial" w:hAnsi="Arial" w:cs="Arial"/>
          <w:color w:val="000000"/>
          <w:lang w:val="en-US"/>
        </w:rPr>
        <w:t>+ 1 613 998 8428</w:t>
      </w:r>
    </w:p>
    <w:p w14:paraId="63BFBF54" w14:textId="77777777" w:rsidR="006619DE" w:rsidRPr="006D683B" w:rsidRDefault="006619DE" w:rsidP="006619DE">
      <w:pPr>
        <w:widowControl w:val="0"/>
        <w:tabs>
          <w:tab w:val="left" w:pos="1701"/>
          <w:tab w:val="left" w:pos="3685"/>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Mobile phone:</w:t>
      </w:r>
      <w:r w:rsidRPr="006D683B">
        <w:rPr>
          <w:rFonts w:ascii="Arial" w:hAnsi="Arial" w:cs="Arial"/>
          <w:lang w:val="en-US"/>
        </w:rPr>
        <w:tab/>
      </w:r>
      <w:r w:rsidRPr="006D683B">
        <w:rPr>
          <w:rFonts w:ascii="Arial" w:hAnsi="Arial" w:cs="Arial"/>
          <w:color w:val="000000"/>
          <w:lang w:val="en-US"/>
        </w:rPr>
        <w:t>+1 613 612 6934</w:t>
      </w:r>
    </w:p>
    <w:p w14:paraId="4E1BE869" w14:textId="77777777" w:rsidR="006619DE" w:rsidRDefault="006619DE" w:rsidP="006619DE">
      <w:pPr>
        <w:widowControl w:val="0"/>
        <w:tabs>
          <w:tab w:val="left" w:pos="1695"/>
          <w:tab w:val="left" w:pos="3685"/>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proofErr w:type="gramStart"/>
      <w:r w:rsidRPr="006D683B">
        <w:rPr>
          <w:rFonts w:ascii="Arial" w:hAnsi="Arial" w:cs="Arial"/>
          <w:color w:val="000000"/>
          <w:lang w:val="en-US"/>
        </w:rPr>
        <w:t>e-mail</w:t>
      </w:r>
      <w:proofErr w:type="gramEnd"/>
      <w:r w:rsidRPr="006D683B">
        <w:rPr>
          <w:rFonts w:ascii="Arial" w:hAnsi="Arial" w:cs="Arial"/>
          <w:lang w:val="en-US"/>
        </w:rPr>
        <w:tab/>
      </w:r>
      <w:hyperlink r:id="rId28" w:history="1">
        <w:r w:rsidRPr="00DF61ED">
          <w:rPr>
            <w:rStyle w:val="Hyperlink"/>
            <w:rFonts w:ascii="Arial" w:hAnsi="Arial" w:cs="Arial"/>
            <w:lang w:val="en-US"/>
          </w:rPr>
          <w:t>andre.chateauvert@dfo-mpo.gc.ca</w:t>
        </w:r>
      </w:hyperlink>
    </w:p>
    <w:p w14:paraId="1FAFD764" w14:textId="77777777" w:rsidR="006619DE" w:rsidRPr="000470FA" w:rsidRDefault="006619DE" w:rsidP="006619DE">
      <w:pPr>
        <w:widowControl w:val="0"/>
        <w:tabs>
          <w:tab w:val="left" w:pos="1695"/>
          <w:tab w:val="left" w:pos="3685"/>
        </w:tabs>
        <w:autoSpaceDE w:val="0"/>
        <w:autoSpaceDN w:val="0"/>
        <w:adjustRightInd w:val="0"/>
        <w:spacing w:after="0" w:line="240" w:lineRule="auto"/>
        <w:rPr>
          <w:rFonts w:ascii="Arial" w:hAnsi="Arial" w:cs="Arial"/>
          <w:color w:val="000000"/>
        </w:rPr>
      </w:pPr>
      <w:r w:rsidRPr="006D683B">
        <w:rPr>
          <w:rFonts w:ascii="Arial" w:hAnsi="Arial" w:cs="Arial"/>
          <w:lang w:val="en-US"/>
        </w:rPr>
        <w:tab/>
      </w:r>
      <w:proofErr w:type="gramStart"/>
      <w:r w:rsidRPr="000470FA">
        <w:rPr>
          <w:rFonts w:ascii="Arial" w:hAnsi="Arial" w:cs="Arial"/>
          <w:color w:val="000000"/>
        </w:rPr>
        <w:t>e-mail</w:t>
      </w:r>
      <w:proofErr w:type="gramEnd"/>
      <w:r w:rsidRPr="000470FA">
        <w:rPr>
          <w:rFonts w:ascii="Arial" w:hAnsi="Arial" w:cs="Arial"/>
          <w:color w:val="000000"/>
        </w:rPr>
        <w:t xml:space="preserve"> (alternative)</w:t>
      </w:r>
      <w:r w:rsidRPr="000470FA">
        <w:rPr>
          <w:rFonts w:ascii="Arial" w:hAnsi="Arial" w:cs="Arial"/>
        </w:rPr>
        <w:tab/>
      </w:r>
      <w:hyperlink r:id="rId29" w:history="1">
        <w:r w:rsidRPr="000470FA">
          <w:rPr>
            <w:rStyle w:val="Hyperlink"/>
            <w:rFonts w:ascii="Arial" w:hAnsi="Arial" w:cs="Arial"/>
          </w:rPr>
          <w:t>chateauverta@dfo-mpo.gc.ca</w:t>
        </w:r>
      </w:hyperlink>
    </w:p>
    <w:p w14:paraId="37E6E99A" w14:textId="77777777" w:rsidR="006619DE" w:rsidRPr="006D683B" w:rsidRDefault="006619DE" w:rsidP="006619DE">
      <w:pPr>
        <w:widowControl w:val="0"/>
        <w:tabs>
          <w:tab w:val="left" w:pos="1700"/>
        </w:tabs>
        <w:autoSpaceDE w:val="0"/>
        <w:autoSpaceDN w:val="0"/>
        <w:adjustRightInd w:val="0"/>
        <w:spacing w:before="300" w:after="0" w:line="240" w:lineRule="auto"/>
        <w:rPr>
          <w:rFonts w:ascii="Arial" w:hAnsi="Arial" w:cs="Arial"/>
          <w:b/>
          <w:bCs/>
          <w:color w:val="000000"/>
        </w:rPr>
      </w:pPr>
      <w:r w:rsidRPr="000470FA">
        <w:rPr>
          <w:rFonts w:ascii="Arial" w:hAnsi="Arial" w:cs="Arial"/>
        </w:rPr>
        <w:tab/>
      </w:r>
      <w:r w:rsidRPr="006D683B">
        <w:rPr>
          <w:rFonts w:ascii="Arial" w:hAnsi="Arial" w:cs="Arial"/>
          <w:b/>
          <w:bCs/>
          <w:color w:val="000000"/>
        </w:rPr>
        <w:t>Canadian Maritime Pilots' Association</w:t>
      </w:r>
    </w:p>
    <w:p w14:paraId="309C7D5B" w14:textId="77777777" w:rsidR="006619DE" w:rsidRPr="006D683B" w:rsidRDefault="006619DE" w:rsidP="006619DE">
      <w:pPr>
        <w:widowControl w:val="0"/>
        <w:tabs>
          <w:tab w:val="left" w:pos="1700"/>
        </w:tabs>
        <w:autoSpaceDE w:val="0"/>
        <w:autoSpaceDN w:val="0"/>
        <w:adjustRightInd w:val="0"/>
        <w:spacing w:before="100" w:after="0" w:line="240" w:lineRule="auto"/>
        <w:rPr>
          <w:rFonts w:ascii="Arial" w:hAnsi="Arial" w:cs="Arial"/>
          <w:color w:val="000000"/>
        </w:rPr>
      </w:pPr>
      <w:r w:rsidRPr="006D683B">
        <w:rPr>
          <w:rFonts w:ascii="Arial" w:hAnsi="Arial" w:cs="Arial"/>
        </w:rPr>
        <w:tab/>
      </w:r>
      <w:proofErr w:type="spellStart"/>
      <w:r w:rsidRPr="006D683B">
        <w:rPr>
          <w:rFonts w:ascii="Arial" w:hAnsi="Arial" w:cs="Arial"/>
          <w:color w:val="000000"/>
        </w:rPr>
        <w:t>Capt</w:t>
      </w:r>
      <w:proofErr w:type="spellEnd"/>
      <w:r w:rsidRPr="006D683B">
        <w:rPr>
          <w:rFonts w:ascii="Arial" w:hAnsi="Arial" w:cs="Arial"/>
          <w:color w:val="000000"/>
        </w:rPr>
        <w:t xml:space="preserve"> Simon PELLETIER</w:t>
      </w:r>
    </w:p>
    <w:p w14:paraId="7E81DFAD" w14:textId="77777777" w:rsidR="006619DE" w:rsidRPr="006D683B" w:rsidRDefault="006619DE" w:rsidP="006619DE">
      <w:pPr>
        <w:widowControl w:val="0"/>
        <w:tabs>
          <w:tab w:val="left" w:pos="1700"/>
        </w:tabs>
        <w:autoSpaceDE w:val="0"/>
        <w:autoSpaceDN w:val="0"/>
        <w:adjustRightInd w:val="0"/>
        <w:spacing w:after="0" w:line="240" w:lineRule="auto"/>
        <w:rPr>
          <w:rFonts w:ascii="Arial" w:hAnsi="Arial" w:cs="Arial"/>
          <w:color w:val="000000"/>
          <w:lang w:val="en-US"/>
        </w:rPr>
      </w:pPr>
      <w:r w:rsidRPr="006D683B">
        <w:rPr>
          <w:rFonts w:ascii="Arial" w:hAnsi="Arial" w:cs="Arial"/>
        </w:rPr>
        <w:tab/>
      </w:r>
      <w:r w:rsidRPr="006D683B">
        <w:rPr>
          <w:rFonts w:ascii="Arial" w:hAnsi="Arial" w:cs="Arial"/>
          <w:color w:val="000000"/>
          <w:lang w:val="en-US"/>
        </w:rPr>
        <w:t>155, Queen Street</w:t>
      </w:r>
    </w:p>
    <w:p w14:paraId="576EE4F6" w14:textId="77777777" w:rsidR="006619DE" w:rsidRPr="006D683B" w:rsidRDefault="006619DE" w:rsidP="006619DE">
      <w:pPr>
        <w:widowControl w:val="0"/>
        <w:tabs>
          <w:tab w:val="left" w:pos="1700"/>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Suite 1302</w:t>
      </w:r>
    </w:p>
    <w:p w14:paraId="5452879C" w14:textId="77777777" w:rsidR="006619DE" w:rsidRPr="006D683B" w:rsidRDefault="006619DE" w:rsidP="006619DE">
      <w:pPr>
        <w:widowControl w:val="0"/>
        <w:tabs>
          <w:tab w:val="left" w:pos="1700"/>
        </w:tabs>
        <w:autoSpaceDE w:val="0"/>
        <w:autoSpaceDN w:val="0"/>
        <w:adjustRightInd w:val="0"/>
        <w:spacing w:before="7"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Ottawa, ON K1P 6L1</w:t>
      </w:r>
    </w:p>
    <w:p w14:paraId="7D294821" w14:textId="77777777" w:rsidR="006619DE" w:rsidRPr="006D683B" w:rsidRDefault="006619DE" w:rsidP="006619DE">
      <w:pPr>
        <w:widowControl w:val="0"/>
        <w:tabs>
          <w:tab w:val="left" w:pos="1695"/>
        </w:tabs>
        <w:autoSpaceDE w:val="0"/>
        <w:autoSpaceDN w:val="0"/>
        <w:adjustRightInd w:val="0"/>
        <w:spacing w:before="8"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Canada</w:t>
      </w:r>
    </w:p>
    <w:p w14:paraId="33C11FBD" w14:textId="77777777" w:rsidR="006619DE" w:rsidRPr="006D683B" w:rsidRDefault="006619DE" w:rsidP="006619DE">
      <w:pPr>
        <w:widowControl w:val="0"/>
        <w:tabs>
          <w:tab w:val="left" w:pos="1700"/>
          <w:tab w:val="left" w:pos="3685"/>
        </w:tabs>
        <w:autoSpaceDE w:val="0"/>
        <w:autoSpaceDN w:val="0"/>
        <w:adjustRightInd w:val="0"/>
        <w:spacing w:before="100"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Phone</w:t>
      </w:r>
      <w:r w:rsidRPr="006D683B">
        <w:rPr>
          <w:rFonts w:ascii="Arial" w:hAnsi="Arial" w:cs="Arial"/>
          <w:lang w:val="en-US"/>
        </w:rPr>
        <w:tab/>
      </w:r>
      <w:r w:rsidRPr="006D683B">
        <w:rPr>
          <w:rFonts w:ascii="Arial" w:hAnsi="Arial" w:cs="Arial"/>
          <w:color w:val="000000"/>
          <w:lang w:val="en-US"/>
        </w:rPr>
        <w:t>+1 613 238 6837</w:t>
      </w:r>
    </w:p>
    <w:p w14:paraId="12EB51FB" w14:textId="77777777" w:rsidR="006619DE" w:rsidRPr="006D683B" w:rsidRDefault="006619DE" w:rsidP="006619DE">
      <w:pPr>
        <w:widowControl w:val="0"/>
        <w:tabs>
          <w:tab w:val="left" w:pos="1700"/>
          <w:tab w:val="left" w:pos="3685"/>
        </w:tabs>
        <w:autoSpaceDE w:val="0"/>
        <w:autoSpaceDN w:val="0"/>
        <w:adjustRightInd w:val="0"/>
        <w:spacing w:before="10"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Fax</w:t>
      </w:r>
      <w:r w:rsidRPr="006D683B">
        <w:rPr>
          <w:rFonts w:ascii="Arial" w:hAnsi="Arial" w:cs="Arial"/>
          <w:lang w:val="en-US"/>
        </w:rPr>
        <w:tab/>
      </w:r>
      <w:r w:rsidRPr="006D683B">
        <w:rPr>
          <w:rFonts w:ascii="Arial" w:hAnsi="Arial" w:cs="Arial"/>
          <w:color w:val="000000"/>
          <w:lang w:val="en-US"/>
        </w:rPr>
        <w:t>+1 613 232 7667</w:t>
      </w:r>
    </w:p>
    <w:p w14:paraId="68B4C620" w14:textId="77777777" w:rsidR="006619DE" w:rsidRPr="006D683B" w:rsidRDefault="006619DE" w:rsidP="006619DE">
      <w:pPr>
        <w:widowControl w:val="0"/>
        <w:tabs>
          <w:tab w:val="left" w:pos="1701"/>
          <w:tab w:val="left" w:pos="3685"/>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Mobile phone:</w:t>
      </w:r>
      <w:r w:rsidRPr="006D683B">
        <w:rPr>
          <w:rFonts w:ascii="Arial" w:hAnsi="Arial" w:cs="Arial"/>
          <w:lang w:val="en-US"/>
        </w:rPr>
        <w:tab/>
      </w:r>
      <w:r w:rsidRPr="006D683B">
        <w:rPr>
          <w:rFonts w:ascii="Arial" w:hAnsi="Arial" w:cs="Arial"/>
          <w:color w:val="000000"/>
          <w:lang w:val="en-US"/>
        </w:rPr>
        <w:t>+1 418 265 8311</w:t>
      </w:r>
    </w:p>
    <w:p w14:paraId="7A219F73" w14:textId="77777777" w:rsidR="006619DE" w:rsidRDefault="006619DE" w:rsidP="006619DE">
      <w:pPr>
        <w:widowControl w:val="0"/>
        <w:tabs>
          <w:tab w:val="left" w:pos="1695"/>
          <w:tab w:val="left" w:pos="3685"/>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proofErr w:type="gramStart"/>
      <w:r w:rsidRPr="006D683B">
        <w:rPr>
          <w:rFonts w:ascii="Arial" w:hAnsi="Arial" w:cs="Arial"/>
          <w:color w:val="000000"/>
          <w:lang w:val="en-US"/>
        </w:rPr>
        <w:t>e-mail</w:t>
      </w:r>
      <w:proofErr w:type="gramEnd"/>
      <w:r w:rsidRPr="006D683B">
        <w:rPr>
          <w:rFonts w:ascii="Arial" w:hAnsi="Arial" w:cs="Arial"/>
          <w:lang w:val="en-US"/>
        </w:rPr>
        <w:tab/>
      </w:r>
      <w:hyperlink r:id="rId30" w:history="1">
        <w:r w:rsidRPr="00DF61ED">
          <w:rPr>
            <w:rStyle w:val="Hyperlink"/>
            <w:rFonts w:ascii="Arial" w:hAnsi="Arial" w:cs="Arial"/>
            <w:lang w:val="en-US"/>
          </w:rPr>
          <w:t>simon.pelletier@videotron.ca</w:t>
        </w:r>
      </w:hyperlink>
    </w:p>
    <w:p w14:paraId="76EEF935" w14:textId="77777777" w:rsidR="006619DE" w:rsidRPr="000470FA" w:rsidRDefault="006619DE" w:rsidP="006619DE">
      <w:pPr>
        <w:widowControl w:val="0"/>
        <w:tabs>
          <w:tab w:val="left" w:pos="1695"/>
          <w:tab w:val="left" w:pos="3685"/>
        </w:tabs>
        <w:autoSpaceDE w:val="0"/>
        <w:autoSpaceDN w:val="0"/>
        <w:adjustRightInd w:val="0"/>
        <w:spacing w:after="0" w:line="240" w:lineRule="auto"/>
        <w:rPr>
          <w:rFonts w:ascii="Arial" w:hAnsi="Arial" w:cs="Arial"/>
          <w:color w:val="000000"/>
        </w:rPr>
      </w:pPr>
      <w:r w:rsidRPr="006D683B">
        <w:rPr>
          <w:rFonts w:ascii="Arial" w:hAnsi="Arial" w:cs="Arial"/>
          <w:lang w:val="en-US"/>
        </w:rPr>
        <w:tab/>
      </w:r>
      <w:proofErr w:type="gramStart"/>
      <w:r w:rsidRPr="000470FA">
        <w:rPr>
          <w:rFonts w:ascii="Arial" w:hAnsi="Arial" w:cs="Arial"/>
          <w:color w:val="000000"/>
        </w:rPr>
        <w:t>e-mail</w:t>
      </w:r>
      <w:proofErr w:type="gramEnd"/>
      <w:r w:rsidRPr="000470FA">
        <w:rPr>
          <w:rFonts w:ascii="Arial" w:hAnsi="Arial" w:cs="Arial"/>
          <w:color w:val="000000"/>
        </w:rPr>
        <w:t xml:space="preserve"> (alternative)</w:t>
      </w:r>
      <w:r w:rsidRPr="000470FA">
        <w:rPr>
          <w:rFonts w:ascii="Arial" w:hAnsi="Arial" w:cs="Arial"/>
        </w:rPr>
        <w:tab/>
      </w:r>
      <w:hyperlink r:id="rId31" w:history="1">
        <w:r w:rsidRPr="000470FA">
          <w:rPr>
            <w:rStyle w:val="Hyperlink"/>
            <w:rFonts w:ascii="Arial" w:hAnsi="Arial" w:cs="Arial"/>
          </w:rPr>
          <w:t>apmc-cmpa@apmc-cmpa.ca</w:t>
        </w:r>
      </w:hyperlink>
    </w:p>
    <w:p w14:paraId="48DB5ED0" w14:textId="77777777" w:rsidR="006619DE" w:rsidRPr="006D683B" w:rsidRDefault="006619DE" w:rsidP="006619DE">
      <w:pPr>
        <w:widowControl w:val="0"/>
        <w:tabs>
          <w:tab w:val="left" w:pos="226"/>
          <w:tab w:val="left" w:pos="1700"/>
        </w:tabs>
        <w:autoSpaceDE w:val="0"/>
        <w:autoSpaceDN w:val="0"/>
        <w:adjustRightInd w:val="0"/>
        <w:spacing w:before="300" w:after="0" w:line="240" w:lineRule="auto"/>
        <w:rPr>
          <w:rFonts w:ascii="Arial" w:hAnsi="Arial" w:cs="Arial"/>
          <w:b/>
          <w:bCs/>
          <w:color w:val="000000"/>
          <w:lang w:val="en-US"/>
        </w:rPr>
      </w:pPr>
      <w:r w:rsidRPr="000470FA">
        <w:rPr>
          <w:rFonts w:ascii="Arial" w:hAnsi="Arial" w:cs="Arial"/>
        </w:rPr>
        <w:tab/>
      </w:r>
      <w:r w:rsidRPr="000470FA">
        <w:rPr>
          <w:rFonts w:ascii="Arial" w:hAnsi="Arial" w:cs="Arial"/>
        </w:rPr>
        <w:tab/>
      </w:r>
      <w:proofErr w:type="spellStart"/>
      <w:r w:rsidRPr="006D683B">
        <w:rPr>
          <w:rFonts w:ascii="Arial" w:hAnsi="Arial" w:cs="Arial"/>
          <w:b/>
          <w:bCs/>
          <w:color w:val="000000"/>
          <w:lang w:val="en-US"/>
        </w:rPr>
        <w:t>ExactEarth</w:t>
      </w:r>
      <w:proofErr w:type="spellEnd"/>
    </w:p>
    <w:p w14:paraId="22D13572" w14:textId="77777777" w:rsidR="006619DE" w:rsidRPr="006D683B" w:rsidRDefault="006619DE" w:rsidP="006619DE">
      <w:pPr>
        <w:widowControl w:val="0"/>
        <w:tabs>
          <w:tab w:val="left" w:pos="1700"/>
        </w:tabs>
        <w:autoSpaceDE w:val="0"/>
        <w:autoSpaceDN w:val="0"/>
        <w:adjustRightInd w:val="0"/>
        <w:spacing w:before="100" w:after="0" w:line="240" w:lineRule="auto"/>
        <w:rPr>
          <w:rFonts w:ascii="Arial" w:hAnsi="Arial" w:cs="Arial"/>
          <w:color w:val="000000"/>
          <w:lang w:val="en-US"/>
        </w:rPr>
      </w:pPr>
      <w:r w:rsidRPr="006D683B">
        <w:rPr>
          <w:rFonts w:ascii="Arial" w:hAnsi="Arial" w:cs="Arial"/>
          <w:lang w:val="en-US"/>
        </w:rPr>
        <w:tab/>
      </w:r>
      <w:proofErr w:type="spellStart"/>
      <w:r w:rsidRPr="006D683B">
        <w:rPr>
          <w:rFonts w:ascii="Arial" w:hAnsi="Arial" w:cs="Arial"/>
          <w:color w:val="000000"/>
          <w:lang w:val="en-US"/>
        </w:rPr>
        <w:t>Mrs</w:t>
      </w:r>
      <w:proofErr w:type="spellEnd"/>
      <w:r w:rsidRPr="006D683B">
        <w:rPr>
          <w:rFonts w:ascii="Arial" w:hAnsi="Arial" w:cs="Arial"/>
          <w:color w:val="000000"/>
          <w:lang w:val="en-US"/>
        </w:rPr>
        <w:t xml:space="preserve"> Peggy BROWNING</w:t>
      </w:r>
    </w:p>
    <w:p w14:paraId="4EFC0EC2" w14:textId="77777777" w:rsidR="006619DE" w:rsidRPr="006D683B" w:rsidRDefault="006619DE" w:rsidP="006619DE">
      <w:pPr>
        <w:widowControl w:val="0"/>
        <w:tabs>
          <w:tab w:val="left" w:pos="1700"/>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60 Struck Court</w:t>
      </w:r>
    </w:p>
    <w:p w14:paraId="36CF1918" w14:textId="77777777" w:rsidR="006619DE" w:rsidRPr="006D683B" w:rsidRDefault="006619DE" w:rsidP="006619DE">
      <w:pPr>
        <w:widowControl w:val="0"/>
        <w:tabs>
          <w:tab w:val="left" w:pos="1700"/>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Cambridge, Ontario, N1R 8L2</w:t>
      </w:r>
    </w:p>
    <w:p w14:paraId="420287C8" w14:textId="77777777" w:rsidR="006619DE" w:rsidRPr="006D683B" w:rsidRDefault="006619DE" w:rsidP="006619DE">
      <w:pPr>
        <w:widowControl w:val="0"/>
        <w:tabs>
          <w:tab w:val="left" w:pos="1695"/>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Canada</w:t>
      </w:r>
    </w:p>
    <w:p w14:paraId="761FEA3B" w14:textId="77777777" w:rsidR="006619DE" w:rsidRPr="006D683B" w:rsidRDefault="006619DE" w:rsidP="006619DE">
      <w:pPr>
        <w:widowControl w:val="0"/>
        <w:tabs>
          <w:tab w:val="left" w:pos="1700"/>
          <w:tab w:val="left" w:pos="3685"/>
        </w:tabs>
        <w:autoSpaceDE w:val="0"/>
        <w:autoSpaceDN w:val="0"/>
        <w:adjustRightInd w:val="0"/>
        <w:spacing w:before="100"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Phone</w:t>
      </w:r>
      <w:r w:rsidRPr="006D683B">
        <w:rPr>
          <w:rFonts w:ascii="Arial" w:hAnsi="Arial" w:cs="Arial"/>
          <w:lang w:val="en-US"/>
        </w:rPr>
        <w:tab/>
      </w:r>
      <w:r w:rsidRPr="006D683B">
        <w:rPr>
          <w:rFonts w:ascii="Arial" w:hAnsi="Arial" w:cs="Arial"/>
          <w:color w:val="000000"/>
          <w:lang w:val="en-US"/>
        </w:rPr>
        <w:t>+1 941 741 8030</w:t>
      </w:r>
    </w:p>
    <w:p w14:paraId="4169CCD3" w14:textId="77777777" w:rsidR="006619DE" w:rsidRPr="006D683B" w:rsidRDefault="006619DE" w:rsidP="006619DE">
      <w:pPr>
        <w:widowControl w:val="0"/>
        <w:tabs>
          <w:tab w:val="left" w:pos="1701"/>
          <w:tab w:val="left" w:pos="3685"/>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Mobile phone:</w:t>
      </w:r>
      <w:r w:rsidRPr="006D683B">
        <w:rPr>
          <w:rFonts w:ascii="Arial" w:hAnsi="Arial" w:cs="Arial"/>
          <w:lang w:val="en-US"/>
        </w:rPr>
        <w:tab/>
      </w:r>
      <w:r w:rsidRPr="006D683B">
        <w:rPr>
          <w:rFonts w:ascii="Arial" w:hAnsi="Arial" w:cs="Arial"/>
          <w:color w:val="000000"/>
          <w:lang w:val="en-US"/>
        </w:rPr>
        <w:t>+1 941 405 9797</w:t>
      </w:r>
    </w:p>
    <w:p w14:paraId="12E38A01" w14:textId="77777777" w:rsidR="006619DE" w:rsidRDefault="006619DE" w:rsidP="006619DE">
      <w:pPr>
        <w:widowControl w:val="0"/>
        <w:tabs>
          <w:tab w:val="left" w:pos="1695"/>
          <w:tab w:val="left" w:pos="3685"/>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proofErr w:type="gramStart"/>
      <w:r w:rsidRPr="006D683B">
        <w:rPr>
          <w:rFonts w:ascii="Arial" w:hAnsi="Arial" w:cs="Arial"/>
          <w:color w:val="000000"/>
          <w:lang w:val="en-US"/>
        </w:rPr>
        <w:t>e-mail</w:t>
      </w:r>
      <w:proofErr w:type="gramEnd"/>
      <w:r w:rsidRPr="006D683B">
        <w:rPr>
          <w:rFonts w:ascii="Arial" w:hAnsi="Arial" w:cs="Arial"/>
          <w:lang w:val="en-US"/>
        </w:rPr>
        <w:tab/>
      </w:r>
      <w:hyperlink r:id="rId32" w:history="1">
        <w:r w:rsidRPr="00DF61ED">
          <w:rPr>
            <w:rStyle w:val="Hyperlink"/>
            <w:rFonts w:ascii="Arial" w:hAnsi="Arial" w:cs="Arial"/>
            <w:lang w:val="en-US"/>
          </w:rPr>
          <w:t>peggy.browning@exactearth.com</w:t>
        </w:r>
      </w:hyperlink>
    </w:p>
    <w:p w14:paraId="3E32098D" w14:textId="77777777" w:rsidR="006619DE" w:rsidRPr="006D683B" w:rsidRDefault="006619DE" w:rsidP="006619DE">
      <w:pPr>
        <w:widowControl w:val="0"/>
        <w:tabs>
          <w:tab w:val="left" w:pos="226"/>
          <w:tab w:val="left" w:pos="1700"/>
        </w:tabs>
        <w:autoSpaceDE w:val="0"/>
        <w:autoSpaceDN w:val="0"/>
        <w:adjustRightInd w:val="0"/>
        <w:spacing w:before="300" w:after="0" w:line="240" w:lineRule="auto"/>
        <w:rPr>
          <w:rFonts w:ascii="Arial" w:hAnsi="Arial" w:cs="Arial"/>
          <w:b/>
          <w:bCs/>
          <w:color w:val="000000"/>
          <w:lang w:val="en-US"/>
        </w:rPr>
      </w:pPr>
      <w:r w:rsidRPr="006D683B">
        <w:rPr>
          <w:rFonts w:ascii="Arial" w:hAnsi="Arial" w:cs="Arial"/>
          <w:lang w:val="en-US"/>
        </w:rPr>
        <w:tab/>
      </w:r>
      <w:r w:rsidRPr="006D683B">
        <w:rPr>
          <w:rFonts w:ascii="Arial" w:hAnsi="Arial" w:cs="Arial"/>
          <w:b/>
          <w:bCs/>
          <w:color w:val="000000"/>
          <w:lang w:val="en-US"/>
        </w:rPr>
        <w:t xml:space="preserve">China (Hong </w:t>
      </w:r>
      <w:r w:rsidRPr="006D683B">
        <w:rPr>
          <w:rFonts w:ascii="Arial" w:hAnsi="Arial" w:cs="Arial"/>
          <w:lang w:val="en-US"/>
        </w:rPr>
        <w:tab/>
      </w:r>
      <w:r w:rsidRPr="006D683B">
        <w:rPr>
          <w:rFonts w:ascii="Arial" w:hAnsi="Arial" w:cs="Arial"/>
          <w:b/>
          <w:bCs/>
          <w:color w:val="000000"/>
          <w:lang w:val="en-US"/>
        </w:rPr>
        <w:t>Marine Department, HKSAR</w:t>
      </w:r>
    </w:p>
    <w:p w14:paraId="20A5411D" w14:textId="77777777" w:rsidR="006619DE" w:rsidRPr="006D683B" w:rsidRDefault="006619DE" w:rsidP="006619DE">
      <w:pPr>
        <w:widowControl w:val="0"/>
        <w:tabs>
          <w:tab w:val="left" w:pos="226"/>
        </w:tabs>
        <w:autoSpaceDE w:val="0"/>
        <w:autoSpaceDN w:val="0"/>
        <w:adjustRightInd w:val="0"/>
        <w:spacing w:after="0" w:line="240" w:lineRule="auto"/>
        <w:rPr>
          <w:rFonts w:ascii="Arial" w:hAnsi="Arial" w:cs="Arial"/>
          <w:b/>
          <w:bCs/>
          <w:color w:val="000000"/>
          <w:lang w:val="en-US"/>
        </w:rPr>
      </w:pPr>
      <w:r w:rsidRPr="006D683B">
        <w:rPr>
          <w:rFonts w:ascii="Arial" w:hAnsi="Arial" w:cs="Arial"/>
          <w:lang w:val="en-US"/>
        </w:rPr>
        <w:tab/>
      </w:r>
      <w:r w:rsidRPr="006D683B">
        <w:rPr>
          <w:rFonts w:ascii="Arial" w:hAnsi="Arial" w:cs="Arial"/>
          <w:b/>
          <w:bCs/>
          <w:color w:val="000000"/>
          <w:lang w:val="en-US"/>
        </w:rPr>
        <w:t>Kong SAR)</w:t>
      </w:r>
    </w:p>
    <w:p w14:paraId="7EBFB5AC" w14:textId="77777777" w:rsidR="006619DE" w:rsidRPr="006D683B" w:rsidRDefault="006619DE" w:rsidP="006619DE">
      <w:pPr>
        <w:widowControl w:val="0"/>
        <w:tabs>
          <w:tab w:val="left" w:pos="1700"/>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proofErr w:type="spellStart"/>
      <w:r w:rsidRPr="006D683B">
        <w:rPr>
          <w:rFonts w:ascii="Arial" w:hAnsi="Arial" w:cs="Arial"/>
          <w:color w:val="000000"/>
          <w:lang w:val="en-US"/>
        </w:rPr>
        <w:t>Ms</w:t>
      </w:r>
      <w:proofErr w:type="spellEnd"/>
      <w:r w:rsidRPr="006D683B">
        <w:rPr>
          <w:rFonts w:ascii="Arial" w:hAnsi="Arial" w:cs="Arial"/>
          <w:color w:val="000000"/>
          <w:lang w:val="en-US"/>
        </w:rPr>
        <w:t xml:space="preserve"> Carrie </w:t>
      </w:r>
      <w:proofErr w:type="spellStart"/>
      <w:r w:rsidRPr="006D683B">
        <w:rPr>
          <w:rFonts w:ascii="Arial" w:hAnsi="Arial" w:cs="Arial"/>
          <w:color w:val="000000"/>
          <w:lang w:val="en-US"/>
        </w:rPr>
        <w:t>Kar</w:t>
      </w:r>
      <w:proofErr w:type="spellEnd"/>
      <w:r w:rsidRPr="006D683B">
        <w:rPr>
          <w:rFonts w:ascii="Arial" w:hAnsi="Arial" w:cs="Arial"/>
          <w:color w:val="000000"/>
          <w:lang w:val="en-US"/>
        </w:rPr>
        <w:t xml:space="preserve"> Lai CHIK</w:t>
      </w:r>
    </w:p>
    <w:p w14:paraId="1BA973E8" w14:textId="77777777" w:rsidR="006619DE" w:rsidRPr="006D683B" w:rsidRDefault="006619DE" w:rsidP="006619DE">
      <w:pPr>
        <w:widowControl w:val="0"/>
        <w:tabs>
          <w:tab w:val="left" w:pos="1700"/>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Flat E, Floor 1</w:t>
      </w:r>
    </w:p>
    <w:p w14:paraId="4ED05ED3" w14:textId="77777777" w:rsidR="006619DE" w:rsidRPr="006D683B" w:rsidRDefault="006619DE" w:rsidP="006619DE">
      <w:pPr>
        <w:widowControl w:val="0"/>
        <w:tabs>
          <w:tab w:val="left" w:pos="1700"/>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Laguna City, Kwan Tong</w:t>
      </w:r>
    </w:p>
    <w:p w14:paraId="2AD2B2CC" w14:textId="77777777" w:rsidR="006619DE" w:rsidRPr="006D683B" w:rsidRDefault="006619DE" w:rsidP="006619DE">
      <w:pPr>
        <w:widowControl w:val="0"/>
        <w:tabs>
          <w:tab w:val="left" w:pos="1695"/>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Rep of China (Hong Kong)</w:t>
      </w:r>
    </w:p>
    <w:p w14:paraId="70221665" w14:textId="77777777" w:rsidR="006619DE" w:rsidRPr="006D683B" w:rsidRDefault="006619DE" w:rsidP="006619DE">
      <w:pPr>
        <w:widowControl w:val="0"/>
        <w:tabs>
          <w:tab w:val="left" w:pos="1701"/>
          <w:tab w:val="left" w:pos="3685"/>
        </w:tabs>
        <w:autoSpaceDE w:val="0"/>
        <w:autoSpaceDN w:val="0"/>
        <w:adjustRightInd w:val="0"/>
        <w:spacing w:before="100" w:after="0" w:line="240" w:lineRule="auto"/>
        <w:rPr>
          <w:rFonts w:ascii="Arial" w:hAnsi="Arial" w:cs="Arial"/>
          <w:color w:val="000000"/>
        </w:rPr>
      </w:pPr>
      <w:r w:rsidRPr="006D683B">
        <w:rPr>
          <w:rFonts w:ascii="Arial" w:hAnsi="Arial" w:cs="Arial"/>
        </w:rPr>
        <w:tab/>
      </w:r>
      <w:r w:rsidRPr="006D683B">
        <w:rPr>
          <w:rFonts w:ascii="Arial" w:hAnsi="Arial" w:cs="Arial"/>
          <w:color w:val="000000"/>
        </w:rPr>
        <w:t>Mobile phone:</w:t>
      </w:r>
      <w:r w:rsidRPr="006D683B">
        <w:rPr>
          <w:rFonts w:ascii="Arial" w:hAnsi="Arial" w:cs="Arial"/>
        </w:rPr>
        <w:tab/>
      </w:r>
      <w:r w:rsidRPr="006D683B">
        <w:rPr>
          <w:rFonts w:ascii="Arial" w:hAnsi="Arial" w:cs="Arial"/>
          <w:color w:val="000000"/>
        </w:rPr>
        <w:t>+852 615 31 834</w:t>
      </w:r>
    </w:p>
    <w:p w14:paraId="66C21C2C" w14:textId="77777777" w:rsidR="006619DE" w:rsidRDefault="006619DE" w:rsidP="006619DE">
      <w:pPr>
        <w:widowControl w:val="0"/>
        <w:tabs>
          <w:tab w:val="left" w:pos="1695"/>
          <w:tab w:val="left" w:pos="3685"/>
        </w:tabs>
        <w:autoSpaceDE w:val="0"/>
        <w:autoSpaceDN w:val="0"/>
        <w:adjustRightInd w:val="0"/>
        <w:spacing w:after="0" w:line="240" w:lineRule="auto"/>
        <w:rPr>
          <w:rFonts w:ascii="Arial" w:hAnsi="Arial" w:cs="Arial"/>
          <w:color w:val="000000"/>
        </w:rPr>
      </w:pPr>
      <w:r w:rsidRPr="006D683B">
        <w:rPr>
          <w:rFonts w:ascii="Arial" w:hAnsi="Arial" w:cs="Arial"/>
        </w:rPr>
        <w:tab/>
      </w:r>
      <w:proofErr w:type="gramStart"/>
      <w:r w:rsidRPr="006D683B">
        <w:rPr>
          <w:rFonts w:ascii="Arial" w:hAnsi="Arial" w:cs="Arial"/>
          <w:color w:val="000000"/>
        </w:rPr>
        <w:t>e-mail</w:t>
      </w:r>
      <w:proofErr w:type="gramEnd"/>
      <w:r w:rsidRPr="006D683B">
        <w:rPr>
          <w:rFonts w:ascii="Arial" w:hAnsi="Arial" w:cs="Arial"/>
        </w:rPr>
        <w:tab/>
      </w:r>
      <w:hyperlink r:id="rId33" w:history="1">
        <w:r w:rsidRPr="00DF61ED">
          <w:rPr>
            <w:rStyle w:val="Hyperlink"/>
            <w:rFonts w:ascii="Arial" w:hAnsi="Arial" w:cs="Arial"/>
          </w:rPr>
          <w:t>carrie.chik@gmail.com</w:t>
        </w:r>
      </w:hyperlink>
    </w:p>
    <w:p w14:paraId="3FBFAB03" w14:textId="77777777" w:rsidR="006619DE" w:rsidRPr="006D683B" w:rsidRDefault="006619DE" w:rsidP="006619DE">
      <w:pPr>
        <w:widowControl w:val="0"/>
        <w:tabs>
          <w:tab w:val="left" w:pos="1700"/>
        </w:tabs>
        <w:autoSpaceDE w:val="0"/>
        <w:autoSpaceDN w:val="0"/>
        <w:adjustRightInd w:val="0"/>
        <w:spacing w:before="300" w:after="0" w:line="240" w:lineRule="auto"/>
        <w:rPr>
          <w:rFonts w:ascii="Arial" w:hAnsi="Arial" w:cs="Arial"/>
          <w:b/>
          <w:bCs/>
          <w:color w:val="000000"/>
        </w:rPr>
      </w:pPr>
      <w:r w:rsidRPr="006D683B">
        <w:rPr>
          <w:rFonts w:ascii="Arial" w:hAnsi="Arial" w:cs="Arial"/>
        </w:rPr>
        <w:tab/>
      </w:r>
      <w:r w:rsidRPr="006D683B">
        <w:rPr>
          <w:rFonts w:ascii="Arial" w:hAnsi="Arial" w:cs="Arial"/>
          <w:b/>
          <w:bCs/>
          <w:color w:val="000000"/>
        </w:rPr>
        <w:t>Marine Department, HKSAR</w:t>
      </w:r>
    </w:p>
    <w:p w14:paraId="37106290" w14:textId="77777777" w:rsidR="006619DE" w:rsidRPr="006D683B" w:rsidRDefault="006619DE" w:rsidP="006619DE">
      <w:pPr>
        <w:widowControl w:val="0"/>
        <w:tabs>
          <w:tab w:val="left" w:pos="1700"/>
        </w:tabs>
        <w:autoSpaceDE w:val="0"/>
        <w:autoSpaceDN w:val="0"/>
        <w:adjustRightInd w:val="0"/>
        <w:spacing w:before="100" w:after="0" w:line="240" w:lineRule="auto"/>
        <w:rPr>
          <w:rFonts w:ascii="Arial" w:hAnsi="Arial" w:cs="Arial"/>
          <w:color w:val="000000"/>
        </w:rPr>
      </w:pPr>
      <w:r w:rsidRPr="006D683B">
        <w:rPr>
          <w:rFonts w:ascii="Arial" w:hAnsi="Arial" w:cs="Arial"/>
        </w:rPr>
        <w:tab/>
      </w:r>
      <w:r w:rsidRPr="006D683B">
        <w:rPr>
          <w:rFonts w:ascii="Arial" w:hAnsi="Arial" w:cs="Arial"/>
          <w:color w:val="000000"/>
        </w:rPr>
        <w:t>Jason Siu Ming HO</w:t>
      </w:r>
    </w:p>
    <w:p w14:paraId="0AA20B4D" w14:textId="77777777" w:rsidR="006619DE" w:rsidRPr="006D683B" w:rsidRDefault="006619DE" w:rsidP="006619DE">
      <w:pPr>
        <w:widowControl w:val="0"/>
        <w:tabs>
          <w:tab w:val="left" w:pos="1700"/>
        </w:tabs>
        <w:autoSpaceDE w:val="0"/>
        <w:autoSpaceDN w:val="0"/>
        <w:adjustRightInd w:val="0"/>
        <w:spacing w:before="300" w:after="0" w:line="240" w:lineRule="auto"/>
        <w:rPr>
          <w:rFonts w:ascii="Arial" w:hAnsi="Arial" w:cs="Arial"/>
          <w:b/>
          <w:bCs/>
          <w:color w:val="000000"/>
          <w:lang w:val="en-US"/>
        </w:rPr>
      </w:pPr>
      <w:r w:rsidRPr="006D683B">
        <w:rPr>
          <w:rFonts w:ascii="Arial" w:hAnsi="Arial" w:cs="Arial"/>
          <w:lang w:val="en-US"/>
        </w:rPr>
        <w:tab/>
      </w:r>
      <w:r w:rsidRPr="006D683B">
        <w:rPr>
          <w:rFonts w:ascii="Arial" w:hAnsi="Arial" w:cs="Arial"/>
          <w:b/>
          <w:bCs/>
          <w:color w:val="000000"/>
          <w:lang w:val="en-US"/>
        </w:rPr>
        <w:t>Marine Department, Hong Kong SAR</w:t>
      </w:r>
    </w:p>
    <w:p w14:paraId="05984C69" w14:textId="77777777" w:rsidR="006619DE" w:rsidRPr="006D683B" w:rsidRDefault="006619DE" w:rsidP="006619DE">
      <w:pPr>
        <w:widowControl w:val="0"/>
        <w:tabs>
          <w:tab w:val="left" w:pos="1700"/>
        </w:tabs>
        <w:autoSpaceDE w:val="0"/>
        <w:autoSpaceDN w:val="0"/>
        <w:adjustRightInd w:val="0"/>
        <w:spacing w:before="100" w:after="0" w:line="240" w:lineRule="auto"/>
        <w:rPr>
          <w:rFonts w:ascii="Arial" w:hAnsi="Arial" w:cs="Arial"/>
          <w:color w:val="000000"/>
          <w:lang w:val="en-US"/>
        </w:rPr>
      </w:pPr>
      <w:r w:rsidRPr="006D683B">
        <w:rPr>
          <w:rFonts w:ascii="Arial" w:hAnsi="Arial" w:cs="Arial"/>
          <w:lang w:val="en-US"/>
        </w:rPr>
        <w:lastRenderedPageBreak/>
        <w:tab/>
      </w:r>
      <w:proofErr w:type="spellStart"/>
      <w:r w:rsidRPr="006D683B">
        <w:rPr>
          <w:rFonts w:ascii="Arial" w:hAnsi="Arial" w:cs="Arial"/>
          <w:color w:val="000000"/>
          <w:lang w:val="en-US"/>
        </w:rPr>
        <w:t>Mr</w:t>
      </w:r>
      <w:proofErr w:type="spellEnd"/>
      <w:r w:rsidRPr="006D683B">
        <w:rPr>
          <w:rFonts w:ascii="Arial" w:hAnsi="Arial" w:cs="Arial"/>
          <w:color w:val="000000"/>
          <w:lang w:val="en-US"/>
        </w:rPr>
        <w:t xml:space="preserve"> </w:t>
      </w:r>
      <w:proofErr w:type="spellStart"/>
      <w:r w:rsidRPr="006D683B">
        <w:rPr>
          <w:rFonts w:ascii="Arial" w:hAnsi="Arial" w:cs="Arial"/>
          <w:color w:val="000000"/>
          <w:lang w:val="en-US"/>
        </w:rPr>
        <w:t>Shek</w:t>
      </w:r>
      <w:proofErr w:type="spellEnd"/>
      <w:r w:rsidRPr="006D683B">
        <w:rPr>
          <w:rFonts w:ascii="Arial" w:hAnsi="Arial" w:cs="Arial"/>
          <w:color w:val="000000"/>
          <w:lang w:val="en-US"/>
        </w:rPr>
        <w:t xml:space="preserve"> LEE</w:t>
      </w:r>
    </w:p>
    <w:p w14:paraId="3EB81DE7" w14:textId="77777777" w:rsidR="006619DE" w:rsidRPr="006D683B" w:rsidRDefault="006619DE" w:rsidP="006619DE">
      <w:pPr>
        <w:widowControl w:val="0"/>
        <w:tabs>
          <w:tab w:val="left" w:pos="1700"/>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Deck 4, Outer Pier</w:t>
      </w:r>
    </w:p>
    <w:p w14:paraId="386004E1" w14:textId="77777777" w:rsidR="006619DE" w:rsidRPr="006D683B" w:rsidRDefault="006619DE" w:rsidP="006619DE">
      <w:pPr>
        <w:widowControl w:val="0"/>
        <w:tabs>
          <w:tab w:val="left" w:pos="1700"/>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Macau Ferry Terminal</w:t>
      </w:r>
    </w:p>
    <w:p w14:paraId="56A7FD09" w14:textId="77777777" w:rsidR="006619DE" w:rsidRPr="006D683B" w:rsidRDefault="006619DE" w:rsidP="006619DE">
      <w:pPr>
        <w:widowControl w:val="0"/>
        <w:tabs>
          <w:tab w:val="left" w:pos="1700"/>
        </w:tabs>
        <w:autoSpaceDE w:val="0"/>
        <w:autoSpaceDN w:val="0"/>
        <w:adjustRightInd w:val="0"/>
        <w:spacing w:before="7"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Central</w:t>
      </w:r>
    </w:p>
    <w:p w14:paraId="05A31F2F" w14:textId="77777777" w:rsidR="006619DE" w:rsidRPr="006D683B" w:rsidRDefault="006619DE" w:rsidP="006619DE">
      <w:pPr>
        <w:widowControl w:val="0"/>
        <w:tabs>
          <w:tab w:val="left" w:pos="1695"/>
        </w:tabs>
        <w:autoSpaceDE w:val="0"/>
        <w:autoSpaceDN w:val="0"/>
        <w:adjustRightInd w:val="0"/>
        <w:spacing w:before="8"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Hong Kong, China</w:t>
      </w:r>
    </w:p>
    <w:p w14:paraId="5DF00A8A" w14:textId="77777777" w:rsidR="006619DE" w:rsidRPr="006D683B" w:rsidRDefault="006619DE" w:rsidP="006619DE">
      <w:pPr>
        <w:widowControl w:val="0"/>
        <w:tabs>
          <w:tab w:val="left" w:pos="1700"/>
          <w:tab w:val="left" w:pos="3685"/>
        </w:tabs>
        <w:autoSpaceDE w:val="0"/>
        <w:autoSpaceDN w:val="0"/>
        <w:adjustRightInd w:val="0"/>
        <w:spacing w:before="100"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Phone</w:t>
      </w:r>
      <w:r w:rsidRPr="006D683B">
        <w:rPr>
          <w:rFonts w:ascii="Arial" w:hAnsi="Arial" w:cs="Arial"/>
          <w:lang w:val="en-US"/>
        </w:rPr>
        <w:tab/>
      </w:r>
      <w:r w:rsidRPr="006D683B">
        <w:rPr>
          <w:rFonts w:ascii="Arial" w:hAnsi="Arial" w:cs="Arial"/>
          <w:color w:val="000000"/>
          <w:lang w:val="en-US"/>
        </w:rPr>
        <w:t>+852 3757 6027</w:t>
      </w:r>
    </w:p>
    <w:p w14:paraId="5CD14060" w14:textId="77777777" w:rsidR="006619DE" w:rsidRPr="006D683B" w:rsidRDefault="006619DE" w:rsidP="006619DE">
      <w:pPr>
        <w:widowControl w:val="0"/>
        <w:tabs>
          <w:tab w:val="left" w:pos="1701"/>
          <w:tab w:val="left" w:pos="3685"/>
        </w:tabs>
        <w:autoSpaceDE w:val="0"/>
        <w:autoSpaceDN w:val="0"/>
        <w:adjustRightInd w:val="0"/>
        <w:spacing w:after="0" w:line="240" w:lineRule="auto"/>
        <w:rPr>
          <w:rFonts w:ascii="Arial" w:hAnsi="Arial" w:cs="Arial"/>
          <w:color w:val="000000"/>
        </w:rPr>
      </w:pPr>
      <w:r w:rsidRPr="006D683B">
        <w:rPr>
          <w:rFonts w:ascii="Arial" w:hAnsi="Arial" w:cs="Arial"/>
        </w:rPr>
        <w:tab/>
      </w:r>
      <w:r w:rsidRPr="006D683B">
        <w:rPr>
          <w:rFonts w:ascii="Arial" w:hAnsi="Arial" w:cs="Arial"/>
          <w:color w:val="000000"/>
        </w:rPr>
        <w:t>Mobile phone:</w:t>
      </w:r>
      <w:r w:rsidRPr="006D683B">
        <w:rPr>
          <w:rFonts w:ascii="Arial" w:hAnsi="Arial" w:cs="Arial"/>
        </w:rPr>
        <w:tab/>
      </w:r>
      <w:r w:rsidRPr="006D683B">
        <w:rPr>
          <w:rFonts w:ascii="Arial" w:hAnsi="Arial" w:cs="Arial"/>
          <w:color w:val="000000"/>
        </w:rPr>
        <w:t>+852 6768 8845</w:t>
      </w:r>
    </w:p>
    <w:p w14:paraId="629F8075" w14:textId="77777777" w:rsidR="006619DE" w:rsidRDefault="006619DE" w:rsidP="006619DE">
      <w:pPr>
        <w:widowControl w:val="0"/>
        <w:tabs>
          <w:tab w:val="left" w:pos="1695"/>
          <w:tab w:val="left" w:pos="3685"/>
        </w:tabs>
        <w:autoSpaceDE w:val="0"/>
        <w:autoSpaceDN w:val="0"/>
        <w:adjustRightInd w:val="0"/>
        <w:spacing w:after="0" w:line="240" w:lineRule="auto"/>
        <w:rPr>
          <w:rFonts w:ascii="Arial" w:hAnsi="Arial" w:cs="Arial"/>
          <w:color w:val="000000"/>
        </w:rPr>
      </w:pPr>
      <w:r w:rsidRPr="006D683B">
        <w:rPr>
          <w:rFonts w:ascii="Arial" w:hAnsi="Arial" w:cs="Arial"/>
        </w:rPr>
        <w:tab/>
      </w:r>
      <w:proofErr w:type="gramStart"/>
      <w:r w:rsidRPr="006D683B">
        <w:rPr>
          <w:rFonts w:ascii="Arial" w:hAnsi="Arial" w:cs="Arial"/>
          <w:color w:val="000000"/>
        </w:rPr>
        <w:t>e-mail</w:t>
      </w:r>
      <w:proofErr w:type="gramEnd"/>
      <w:r w:rsidRPr="006D683B">
        <w:rPr>
          <w:rFonts w:ascii="Arial" w:hAnsi="Arial" w:cs="Arial"/>
        </w:rPr>
        <w:tab/>
      </w:r>
      <w:hyperlink r:id="rId34" w:history="1">
        <w:r w:rsidRPr="00DF61ED">
          <w:rPr>
            <w:rStyle w:val="Hyperlink"/>
            <w:rFonts w:ascii="Arial" w:hAnsi="Arial" w:cs="Arial"/>
          </w:rPr>
          <w:t>slee@emsd.gov.hk</w:t>
        </w:r>
      </w:hyperlink>
    </w:p>
    <w:p w14:paraId="1C1003B0" w14:textId="77777777" w:rsidR="006619DE" w:rsidRPr="006D683B" w:rsidRDefault="006619DE" w:rsidP="006619DE">
      <w:pPr>
        <w:widowControl w:val="0"/>
        <w:tabs>
          <w:tab w:val="left" w:pos="226"/>
          <w:tab w:val="left" w:pos="1700"/>
        </w:tabs>
        <w:autoSpaceDE w:val="0"/>
        <w:autoSpaceDN w:val="0"/>
        <w:adjustRightInd w:val="0"/>
        <w:spacing w:before="300" w:after="0" w:line="240" w:lineRule="auto"/>
        <w:rPr>
          <w:rFonts w:ascii="Arial" w:hAnsi="Arial" w:cs="Arial"/>
          <w:b/>
          <w:bCs/>
          <w:color w:val="000000"/>
        </w:rPr>
      </w:pPr>
      <w:r w:rsidRPr="006D683B">
        <w:rPr>
          <w:rFonts w:ascii="Arial" w:hAnsi="Arial" w:cs="Arial"/>
        </w:rPr>
        <w:tab/>
      </w:r>
      <w:r w:rsidRPr="006D683B">
        <w:rPr>
          <w:rFonts w:ascii="Arial" w:hAnsi="Arial" w:cs="Arial"/>
          <w:b/>
          <w:bCs/>
          <w:color w:val="000000"/>
        </w:rPr>
        <w:t xml:space="preserve">China </w:t>
      </w:r>
      <w:r w:rsidRPr="006D683B">
        <w:rPr>
          <w:rFonts w:ascii="Arial" w:hAnsi="Arial" w:cs="Arial"/>
        </w:rPr>
        <w:tab/>
      </w:r>
      <w:proofErr w:type="spellStart"/>
      <w:r w:rsidRPr="006D683B">
        <w:rPr>
          <w:rFonts w:ascii="Arial" w:hAnsi="Arial" w:cs="Arial"/>
          <w:b/>
          <w:bCs/>
          <w:color w:val="000000"/>
        </w:rPr>
        <w:t>China</w:t>
      </w:r>
      <w:proofErr w:type="spellEnd"/>
      <w:r w:rsidRPr="006D683B">
        <w:rPr>
          <w:rFonts w:ascii="Arial" w:hAnsi="Arial" w:cs="Arial"/>
          <w:b/>
          <w:bCs/>
          <w:color w:val="000000"/>
        </w:rPr>
        <w:t xml:space="preserve"> Maritime Safety Administration</w:t>
      </w:r>
    </w:p>
    <w:p w14:paraId="2D6A4218" w14:textId="77777777" w:rsidR="006619DE" w:rsidRPr="006D683B" w:rsidRDefault="006619DE" w:rsidP="006619DE">
      <w:pPr>
        <w:widowControl w:val="0"/>
        <w:tabs>
          <w:tab w:val="left" w:pos="226"/>
        </w:tabs>
        <w:autoSpaceDE w:val="0"/>
        <w:autoSpaceDN w:val="0"/>
        <w:adjustRightInd w:val="0"/>
        <w:spacing w:after="0" w:line="240" w:lineRule="auto"/>
        <w:rPr>
          <w:rFonts w:ascii="Arial" w:hAnsi="Arial" w:cs="Arial"/>
          <w:b/>
          <w:bCs/>
          <w:color w:val="000000"/>
          <w:lang w:val="en-US"/>
        </w:rPr>
      </w:pPr>
      <w:r w:rsidRPr="006D683B">
        <w:rPr>
          <w:rFonts w:ascii="Arial" w:hAnsi="Arial" w:cs="Arial"/>
        </w:rPr>
        <w:tab/>
      </w:r>
      <w:r w:rsidRPr="006D683B">
        <w:rPr>
          <w:rFonts w:ascii="Arial" w:hAnsi="Arial" w:cs="Arial"/>
          <w:b/>
          <w:bCs/>
          <w:color w:val="000000"/>
          <w:lang w:val="en-US"/>
        </w:rPr>
        <w:t>(</w:t>
      </w:r>
      <w:r>
        <w:rPr>
          <w:rFonts w:ascii="Arial" w:hAnsi="Arial" w:cs="Arial"/>
          <w:b/>
          <w:bCs/>
          <w:color w:val="000000"/>
          <w:lang w:val="en-US"/>
        </w:rPr>
        <w:t>PR of)</w:t>
      </w:r>
    </w:p>
    <w:p w14:paraId="60764D50" w14:textId="77777777" w:rsidR="006619DE" w:rsidRPr="006D683B" w:rsidRDefault="006619DE" w:rsidP="006619DE">
      <w:pPr>
        <w:widowControl w:val="0"/>
        <w:tabs>
          <w:tab w:val="left" w:pos="1700"/>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 xml:space="preserve">Mr. </w:t>
      </w:r>
      <w:proofErr w:type="spellStart"/>
      <w:r w:rsidRPr="006D683B">
        <w:rPr>
          <w:rFonts w:ascii="Arial" w:hAnsi="Arial" w:cs="Arial"/>
          <w:color w:val="000000"/>
          <w:lang w:val="en-US"/>
        </w:rPr>
        <w:t>Jianbo</w:t>
      </w:r>
      <w:proofErr w:type="spellEnd"/>
      <w:r w:rsidRPr="006D683B">
        <w:rPr>
          <w:rFonts w:ascii="Arial" w:hAnsi="Arial" w:cs="Arial"/>
          <w:color w:val="000000"/>
          <w:lang w:val="en-US"/>
        </w:rPr>
        <w:t xml:space="preserve"> BAO</w:t>
      </w:r>
    </w:p>
    <w:p w14:paraId="3580D18D" w14:textId="77777777" w:rsidR="006619DE" w:rsidRPr="006D683B" w:rsidRDefault="006619DE" w:rsidP="006619DE">
      <w:pPr>
        <w:widowControl w:val="0"/>
        <w:tabs>
          <w:tab w:val="left" w:pos="1700"/>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 xml:space="preserve">150# </w:t>
      </w:r>
      <w:proofErr w:type="spellStart"/>
      <w:r w:rsidRPr="006D683B">
        <w:rPr>
          <w:rFonts w:ascii="Arial" w:hAnsi="Arial" w:cs="Arial"/>
          <w:color w:val="000000"/>
          <w:lang w:val="en-US"/>
        </w:rPr>
        <w:t>DongTang</w:t>
      </w:r>
      <w:proofErr w:type="spellEnd"/>
      <w:r w:rsidRPr="006D683B">
        <w:rPr>
          <w:rFonts w:ascii="Arial" w:hAnsi="Arial" w:cs="Arial"/>
          <w:color w:val="000000"/>
          <w:lang w:val="en-US"/>
        </w:rPr>
        <w:t xml:space="preserve"> Road</w:t>
      </w:r>
    </w:p>
    <w:p w14:paraId="29F3DFBF" w14:textId="77777777" w:rsidR="006619DE" w:rsidRPr="006D683B" w:rsidRDefault="006619DE" w:rsidP="006619DE">
      <w:pPr>
        <w:widowControl w:val="0"/>
        <w:tabs>
          <w:tab w:val="left" w:pos="1700"/>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Shanghai 200086</w:t>
      </w:r>
    </w:p>
    <w:p w14:paraId="0BDB6DD8" w14:textId="77777777" w:rsidR="006619DE" w:rsidRPr="006D683B" w:rsidRDefault="006619DE" w:rsidP="006619DE">
      <w:pPr>
        <w:widowControl w:val="0"/>
        <w:tabs>
          <w:tab w:val="left" w:pos="1695"/>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China</w:t>
      </w:r>
    </w:p>
    <w:p w14:paraId="7C11A792" w14:textId="77777777" w:rsidR="006619DE" w:rsidRPr="006D683B" w:rsidRDefault="006619DE" w:rsidP="006619DE">
      <w:pPr>
        <w:widowControl w:val="0"/>
        <w:tabs>
          <w:tab w:val="left" w:pos="1701"/>
          <w:tab w:val="left" w:pos="3685"/>
        </w:tabs>
        <w:autoSpaceDE w:val="0"/>
        <w:autoSpaceDN w:val="0"/>
        <w:adjustRightInd w:val="0"/>
        <w:spacing w:before="100"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Mobile phone:</w:t>
      </w:r>
      <w:r w:rsidRPr="006D683B">
        <w:rPr>
          <w:rFonts w:ascii="Arial" w:hAnsi="Arial" w:cs="Arial"/>
          <w:lang w:val="en-US"/>
        </w:rPr>
        <w:tab/>
      </w:r>
      <w:r w:rsidRPr="006D683B">
        <w:rPr>
          <w:rFonts w:ascii="Arial" w:hAnsi="Arial" w:cs="Arial"/>
          <w:color w:val="000000"/>
          <w:lang w:val="en-US"/>
        </w:rPr>
        <w:t>+86 139 166 752 56</w:t>
      </w:r>
    </w:p>
    <w:p w14:paraId="4C567D68" w14:textId="77777777" w:rsidR="006619DE" w:rsidRDefault="006619DE" w:rsidP="006619DE">
      <w:pPr>
        <w:widowControl w:val="0"/>
        <w:tabs>
          <w:tab w:val="left" w:pos="1695"/>
          <w:tab w:val="left" w:pos="3685"/>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proofErr w:type="gramStart"/>
      <w:r w:rsidRPr="006D683B">
        <w:rPr>
          <w:rFonts w:ascii="Arial" w:hAnsi="Arial" w:cs="Arial"/>
          <w:color w:val="000000"/>
          <w:lang w:val="en-US"/>
        </w:rPr>
        <w:t>e-mail</w:t>
      </w:r>
      <w:proofErr w:type="gramEnd"/>
      <w:r w:rsidRPr="006D683B">
        <w:rPr>
          <w:rFonts w:ascii="Arial" w:hAnsi="Arial" w:cs="Arial"/>
          <w:lang w:val="en-US"/>
        </w:rPr>
        <w:tab/>
      </w:r>
      <w:hyperlink r:id="rId35" w:history="1">
        <w:r w:rsidRPr="00DF61ED">
          <w:rPr>
            <w:rStyle w:val="Hyperlink"/>
            <w:rFonts w:ascii="Arial" w:hAnsi="Arial" w:cs="Arial"/>
            <w:lang w:val="en-US"/>
          </w:rPr>
          <w:t>bjb@vip.sina.com</w:t>
        </w:r>
      </w:hyperlink>
    </w:p>
    <w:p w14:paraId="2D15D1E1" w14:textId="77777777" w:rsidR="006619DE" w:rsidRPr="006D683B" w:rsidRDefault="006619DE" w:rsidP="006619DE">
      <w:pPr>
        <w:widowControl w:val="0"/>
        <w:tabs>
          <w:tab w:val="left" w:pos="226"/>
          <w:tab w:val="left" w:pos="1700"/>
        </w:tabs>
        <w:autoSpaceDE w:val="0"/>
        <w:autoSpaceDN w:val="0"/>
        <w:adjustRightInd w:val="0"/>
        <w:spacing w:before="300" w:after="0" w:line="240" w:lineRule="auto"/>
        <w:rPr>
          <w:rFonts w:ascii="Arial" w:hAnsi="Arial" w:cs="Arial"/>
          <w:b/>
          <w:bCs/>
          <w:color w:val="000000"/>
          <w:lang w:val="en-US"/>
        </w:rPr>
      </w:pPr>
      <w:r w:rsidRPr="006D683B">
        <w:rPr>
          <w:rFonts w:ascii="Arial" w:hAnsi="Arial" w:cs="Arial"/>
          <w:lang w:val="en-US"/>
        </w:rPr>
        <w:tab/>
      </w:r>
      <w:r w:rsidRPr="006D683B">
        <w:rPr>
          <w:rFonts w:ascii="Arial" w:hAnsi="Arial" w:cs="Arial"/>
          <w:lang w:val="en-US"/>
        </w:rPr>
        <w:tab/>
      </w:r>
      <w:r w:rsidRPr="006D683B">
        <w:rPr>
          <w:rFonts w:ascii="Arial" w:hAnsi="Arial" w:cs="Arial"/>
          <w:b/>
          <w:bCs/>
          <w:color w:val="000000"/>
          <w:lang w:val="en-US"/>
        </w:rPr>
        <w:t>Dalian Maritime University</w:t>
      </w:r>
    </w:p>
    <w:p w14:paraId="39216913" w14:textId="77777777" w:rsidR="006619DE" w:rsidRPr="006D683B" w:rsidRDefault="006619DE" w:rsidP="006619DE">
      <w:pPr>
        <w:widowControl w:val="0"/>
        <w:tabs>
          <w:tab w:val="left" w:pos="1700"/>
        </w:tabs>
        <w:autoSpaceDE w:val="0"/>
        <w:autoSpaceDN w:val="0"/>
        <w:adjustRightInd w:val="0"/>
        <w:spacing w:before="100"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Prof Qing HU</w:t>
      </w:r>
    </w:p>
    <w:p w14:paraId="51C8CA8E" w14:textId="77777777" w:rsidR="006619DE" w:rsidRPr="006D683B" w:rsidRDefault="006619DE" w:rsidP="006619DE">
      <w:pPr>
        <w:widowControl w:val="0"/>
        <w:tabs>
          <w:tab w:val="left" w:pos="1700"/>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 xml:space="preserve">No. 1 </w:t>
      </w:r>
      <w:proofErr w:type="spellStart"/>
      <w:r w:rsidRPr="006D683B">
        <w:rPr>
          <w:rFonts w:ascii="Arial" w:hAnsi="Arial" w:cs="Arial"/>
          <w:color w:val="000000"/>
          <w:lang w:val="en-US"/>
        </w:rPr>
        <w:t>Linghai</w:t>
      </w:r>
      <w:proofErr w:type="spellEnd"/>
      <w:r w:rsidRPr="006D683B">
        <w:rPr>
          <w:rFonts w:ascii="Arial" w:hAnsi="Arial" w:cs="Arial"/>
          <w:color w:val="000000"/>
          <w:lang w:val="en-US"/>
        </w:rPr>
        <w:t xml:space="preserve"> Road</w:t>
      </w:r>
    </w:p>
    <w:p w14:paraId="1F0F7C75" w14:textId="77777777" w:rsidR="006619DE" w:rsidRPr="006D683B" w:rsidRDefault="006619DE" w:rsidP="006619DE">
      <w:pPr>
        <w:widowControl w:val="0"/>
        <w:tabs>
          <w:tab w:val="left" w:pos="1700"/>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Dalian, Liaoning</w:t>
      </w:r>
    </w:p>
    <w:p w14:paraId="30266A4C" w14:textId="77777777" w:rsidR="006619DE" w:rsidRPr="006D683B" w:rsidRDefault="006619DE" w:rsidP="006619DE">
      <w:pPr>
        <w:widowControl w:val="0"/>
        <w:tabs>
          <w:tab w:val="left" w:pos="1695"/>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China</w:t>
      </w:r>
    </w:p>
    <w:p w14:paraId="4CC8BEA0" w14:textId="77777777" w:rsidR="006619DE" w:rsidRPr="006D683B" w:rsidRDefault="006619DE" w:rsidP="006619DE">
      <w:pPr>
        <w:widowControl w:val="0"/>
        <w:tabs>
          <w:tab w:val="left" w:pos="1700"/>
          <w:tab w:val="left" w:pos="3685"/>
        </w:tabs>
        <w:autoSpaceDE w:val="0"/>
        <w:autoSpaceDN w:val="0"/>
        <w:adjustRightInd w:val="0"/>
        <w:spacing w:before="100"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Phone</w:t>
      </w:r>
      <w:r w:rsidRPr="006D683B">
        <w:rPr>
          <w:rFonts w:ascii="Arial" w:hAnsi="Arial" w:cs="Arial"/>
          <w:lang w:val="en-US"/>
        </w:rPr>
        <w:tab/>
      </w:r>
      <w:r w:rsidRPr="006D683B">
        <w:rPr>
          <w:rFonts w:ascii="Arial" w:hAnsi="Arial" w:cs="Arial"/>
          <w:color w:val="000000"/>
          <w:lang w:val="en-US"/>
        </w:rPr>
        <w:t>+86 411 84 72 31 18</w:t>
      </w:r>
    </w:p>
    <w:p w14:paraId="4C45D1DF" w14:textId="77777777" w:rsidR="006619DE" w:rsidRPr="006D683B" w:rsidRDefault="006619DE" w:rsidP="006619DE">
      <w:pPr>
        <w:widowControl w:val="0"/>
        <w:tabs>
          <w:tab w:val="left" w:pos="1701"/>
          <w:tab w:val="left" w:pos="3685"/>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Mobile phone:</w:t>
      </w:r>
      <w:r w:rsidRPr="006D683B">
        <w:rPr>
          <w:rFonts w:ascii="Arial" w:hAnsi="Arial" w:cs="Arial"/>
          <w:lang w:val="en-US"/>
        </w:rPr>
        <w:tab/>
      </w:r>
      <w:r w:rsidRPr="006D683B">
        <w:rPr>
          <w:rFonts w:ascii="Arial" w:hAnsi="Arial" w:cs="Arial"/>
          <w:color w:val="000000"/>
          <w:lang w:val="en-US"/>
        </w:rPr>
        <w:t>+86 13387889389</w:t>
      </w:r>
    </w:p>
    <w:p w14:paraId="2D91385F" w14:textId="77777777" w:rsidR="006619DE" w:rsidRDefault="006619DE" w:rsidP="006619DE">
      <w:pPr>
        <w:widowControl w:val="0"/>
        <w:tabs>
          <w:tab w:val="left" w:pos="1695"/>
          <w:tab w:val="left" w:pos="3685"/>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proofErr w:type="gramStart"/>
      <w:r w:rsidRPr="006D683B">
        <w:rPr>
          <w:rFonts w:ascii="Arial" w:hAnsi="Arial" w:cs="Arial"/>
          <w:color w:val="000000"/>
          <w:lang w:val="en-US"/>
        </w:rPr>
        <w:t>e-mail</w:t>
      </w:r>
      <w:proofErr w:type="gramEnd"/>
      <w:r w:rsidRPr="006D683B">
        <w:rPr>
          <w:rFonts w:ascii="Arial" w:hAnsi="Arial" w:cs="Arial"/>
          <w:lang w:val="en-US"/>
        </w:rPr>
        <w:tab/>
      </w:r>
      <w:hyperlink r:id="rId36" w:history="1">
        <w:r w:rsidRPr="00DF61ED">
          <w:rPr>
            <w:rStyle w:val="Hyperlink"/>
            <w:rFonts w:ascii="Arial" w:hAnsi="Arial" w:cs="Arial"/>
            <w:lang w:val="en-US"/>
          </w:rPr>
          <w:t>hq0518@dlmu.edu.cn</w:t>
        </w:r>
      </w:hyperlink>
    </w:p>
    <w:p w14:paraId="372C5E9E" w14:textId="77777777" w:rsidR="006619DE" w:rsidRPr="006D683B" w:rsidRDefault="006619DE" w:rsidP="006619DE">
      <w:pPr>
        <w:widowControl w:val="0"/>
        <w:tabs>
          <w:tab w:val="left" w:pos="1700"/>
        </w:tabs>
        <w:autoSpaceDE w:val="0"/>
        <w:autoSpaceDN w:val="0"/>
        <w:adjustRightInd w:val="0"/>
        <w:spacing w:before="300" w:after="0" w:line="240" w:lineRule="auto"/>
        <w:rPr>
          <w:rFonts w:ascii="Arial" w:hAnsi="Arial" w:cs="Arial"/>
          <w:b/>
          <w:bCs/>
          <w:color w:val="000000"/>
          <w:lang w:val="en-US"/>
        </w:rPr>
      </w:pPr>
      <w:r w:rsidRPr="006D683B">
        <w:rPr>
          <w:rFonts w:ascii="Arial" w:hAnsi="Arial" w:cs="Arial"/>
          <w:lang w:val="en-US"/>
        </w:rPr>
        <w:tab/>
      </w:r>
      <w:r w:rsidRPr="006D683B">
        <w:rPr>
          <w:rFonts w:ascii="Arial" w:hAnsi="Arial" w:cs="Arial"/>
          <w:b/>
          <w:bCs/>
          <w:color w:val="000000"/>
          <w:lang w:val="en-US"/>
        </w:rPr>
        <w:t>Maritime Safety Administration of the P.R. of China</w:t>
      </w:r>
    </w:p>
    <w:p w14:paraId="3C369F87" w14:textId="77777777" w:rsidR="006619DE" w:rsidRPr="006D683B" w:rsidRDefault="006619DE" w:rsidP="006619DE">
      <w:pPr>
        <w:widowControl w:val="0"/>
        <w:tabs>
          <w:tab w:val="left" w:pos="1700"/>
        </w:tabs>
        <w:autoSpaceDE w:val="0"/>
        <w:autoSpaceDN w:val="0"/>
        <w:adjustRightInd w:val="0"/>
        <w:spacing w:before="100" w:after="0" w:line="240" w:lineRule="auto"/>
        <w:rPr>
          <w:rFonts w:ascii="Arial" w:hAnsi="Arial" w:cs="Arial"/>
          <w:color w:val="000000"/>
          <w:lang w:val="en-US"/>
        </w:rPr>
      </w:pPr>
      <w:r w:rsidRPr="006D683B">
        <w:rPr>
          <w:rFonts w:ascii="Arial" w:hAnsi="Arial" w:cs="Arial"/>
          <w:lang w:val="en-US"/>
        </w:rPr>
        <w:tab/>
      </w:r>
      <w:proofErr w:type="spellStart"/>
      <w:r w:rsidRPr="006D683B">
        <w:rPr>
          <w:rFonts w:ascii="Arial" w:hAnsi="Arial" w:cs="Arial"/>
          <w:color w:val="000000"/>
          <w:lang w:val="en-US"/>
        </w:rPr>
        <w:t>Mr</w:t>
      </w:r>
      <w:proofErr w:type="spellEnd"/>
      <w:r w:rsidRPr="006D683B">
        <w:rPr>
          <w:rFonts w:ascii="Arial" w:hAnsi="Arial" w:cs="Arial"/>
          <w:color w:val="000000"/>
          <w:lang w:val="en-US"/>
        </w:rPr>
        <w:t xml:space="preserve"> </w:t>
      </w:r>
      <w:proofErr w:type="spellStart"/>
      <w:r w:rsidRPr="006D683B">
        <w:rPr>
          <w:rFonts w:ascii="Arial" w:hAnsi="Arial" w:cs="Arial"/>
          <w:color w:val="000000"/>
          <w:lang w:val="en-US"/>
        </w:rPr>
        <w:t>Anjian</w:t>
      </w:r>
      <w:proofErr w:type="spellEnd"/>
      <w:r w:rsidRPr="006D683B">
        <w:rPr>
          <w:rFonts w:ascii="Arial" w:hAnsi="Arial" w:cs="Arial"/>
          <w:color w:val="000000"/>
          <w:lang w:val="en-US"/>
        </w:rPr>
        <w:t xml:space="preserve"> HOU</w:t>
      </w:r>
    </w:p>
    <w:p w14:paraId="1692C680" w14:textId="77777777" w:rsidR="006619DE" w:rsidRPr="006D683B" w:rsidRDefault="006619DE" w:rsidP="006619DE">
      <w:pPr>
        <w:widowControl w:val="0"/>
        <w:tabs>
          <w:tab w:val="left" w:pos="1700"/>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proofErr w:type="spellStart"/>
      <w:r w:rsidRPr="006D683B">
        <w:rPr>
          <w:rFonts w:ascii="Arial" w:hAnsi="Arial" w:cs="Arial"/>
          <w:color w:val="000000"/>
          <w:lang w:val="en-US"/>
        </w:rPr>
        <w:t>Jianguomennei</w:t>
      </w:r>
      <w:proofErr w:type="spellEnd"/>
      <w:r w:rsidRPr="006D683B">
        <w:rPr>
          <w:rFonts w:ascii="Arial" w:hAnsi="Arial" w:cs="Arial"/>
          <w:color w:val="000000"/>
          <w:lang w:val="en-US"/>
        </w:rPr>
        <w:t xml:space="preserve"> Ave. 11</w:t>
      </w:r>
    </w:p>
    <w:p w14:paraId="17D5E8C8" w14:textId="77777777" w:rsidR="006619DE" w:rsidRPr="006D683B" w:rsidRDefault="006619DE" w:rsidP="006619DE">
      <w:pPr>
        <w:widowControl w:val="0"/>
        <w:tabs>
          <w:tab w:val="left" w:pos="1700"/>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Beijing 100736</w:t>
      </w:r>
    </w:p>
    <w:p w14:paraId="044FF0B0" w14:textId="77777777" w:rsidR="006619DE" w:rsidRPr="006D683B" w:rsidRDefault="006619DE" w:rsidP="006619DE">
      <w:pPr>
        <w:widowControl w:val="0"/>
        <w:tabs>
          <w:tab w:val="left" w:pos="1695"/>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P.R. of China</w:t>
      </w:r>
    </w:p>
    <w:p w14:paraId="09D153FA" w14:textId="77777777" w:rsidR="006619DE" w:rsidRPr="006D683B" w:rsidRDefault="006619DE" w:rsidP="006619DE">
      <w:pPr>
        <w:widowControl w:val="0"/>
        <w:tabs>
          <w:tab w:val="left" w:pos="1700"/>
        </w:tabs>
        <w:autoSpaceDE w:val="0"/>
        <w:autoSpaceDN w:val="0"/>
        <w:adjustRightInd w:val="0"/>
        <w:spacing w:before="165"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Phone</w:t>
      </w:r>
    </w:p>
    <w:p w14:paraId="3E8F4E99" w14:textId="77777777" w:rsidR="006619DE" w:rsidRPr="006D683B" w:rsidRDefault="006619DE" w:rsidP="006619DE">
      <w:pPr>
        <w:widowControl w:val="0"/>
        <w:tabs>
          <w:tab w:val="left" w:pos="1700"/>
          <w:tab w:val="left" w:pos="3685"/>
        </w:tabs>
        <w:autoSpaceDE w:val="0"/>
        <w:autoSpaceDN w:val="0"/>
        <w:adjustRightInd w:val="0"/>
        <w:spacing w:after="0" w:line="240" w:lineRule="auto"/>
        <w:rPr>
          <w:rFonts w:ascii="Arial" w:hAnsi="Arial" w:cs="Arial"/>
          <w:color w:val="000000"/>
        </w:rPr>
      </w:pPr>
      <w:r w:rsidRPr="006D683B">
        <w:rPr>
          <w:rFonts w:ascii="Arial" w:hAnsi="Arial" w:cs="Arial"/>
          <w:lang w:val="en-US"/>
        </w:rPr>
        <w:tab/>
      </w:r>
      <w:r w:rsidRPr="006D683B">
        <w:rPr>
          <w:rFonts w:ascii="Arial" w:hAnsi="Arial" w:cs="Arial"/>
          <w:color w:val="000000"/>
        </w:rPr>
        <w:t>Fax</w:t>
      </w:r>
      <w:r w:rsidRPr="006D683B">
        <w:rPr>
          <w:rFonts w:ascii="Arial" w:hAnsi="Arial" w:cs="Arial"/>
        </w:rPr>
        <w:tab/>
      </w:r>
      <w:r w:rsidRPr="006D683B">
        <w:rPr>
          <w:rFonts w:ascii="Arial" w:hAnsi="Arial" w:cs="Arial"/>
          <w:color w:val="000000"/>
        </w:rPr>
        <w:t>+86 10 6529 2893</w:t>
      </w:r>
    </w:p>
    <w:p w14:paraId="1AC726F1" w14:textId="77777777" w:rsidR="006619DE" w:rsidRPr="006D683B" w:rsidRDefault="006619DE" w:rsidP="006619DE">
      <w:pPr>
        <w:widowControl w:val="0"/>
        <w:tabs>
          <w:tab w:val="left" w:pos="1701"/>
          <w:tab w:val="left" w:pos="3685"/>
        </w:tabs>
        <w:autoSpaceDE w:val="0"/>
        <w:autoSpaceDN w:val="0"/>
        <w:adjustRightInd w:val="0"/>
        <w:spacing w:after="0" w:line="240" w:lineRule="auto"/>
        <w:rPr>
          <w:rFonts w:ascii="Arial" w:hAnsi="Arial" w:cs="Arial"/>
          <w:color w:val="000000"/>
        </w:rPr>
      </w:pPr>
      <w:r w:rsidRPr="006D683B">
        <w:rPr>
          <w:rFonts w:ascii="Arial" w:hAnsi="Arial" w:cs="Arial"/>
        </w:rPr>
        <w:tab/>
      </w:r>
      <w:r w:rsidRPr="006D683B">
        <w:rPr>
          <w:rFonts w:ascii="Arial" w:hAnsi="Arial" w:cs="Arial"/>
          <w:color w:val="000000"/>
        </w:rPr>
        <w:t>Mobile phone:</w:t>
      </w:r>
      <w:r w:rsidRPr="006D683B">
        <w:rPr>
          <w:rFonts w:ascii="Arial" w:hAnsi="Arial" w:cs="Arial"/>
        </w:rPr>
        <w:tab/>
      </w:r>
      <w:r w:rsidRPr="006D683B">
        <w:rPr>
          <w:rFonts w:ascii="Arial" w:hAnsi="Arial" w:cs="Arial"/>
          <w:color w:val="000000"/>
        </w:rPr>
        <w:t>+86 1860 261 6907</w:t>
      </w:r>
    </w:p>
    <w:p w14:paraId="652D997B" w14:textId="77777777" w:rsidR="006619DE" w:rsidRDefault="006619DE" w:rsidP="006619DE">
      <w:pPr>
        <w:widowControl w:val="0"/>
        <w:tabs>
          <w:tab w:val="left" w:pos="1695"/>
          <w:tab w:val="left" w:pos="3685"/>
        </w:tabs>
        <w:autoSpaceDE w:val="0"/>
        <w:autoSpaceDN w:val="0"/>
        <w:adjustRightInd w:val="0"/>
        <w:spacing w:after="0" w:line="240" w:lineRule="auto"/>
        <w:rPr>
          <w:rFonts w:ascii="Arial" w:hAnsi="Arial" w:cs="Arial"/>
          <w:color w:val="000000"/>
        </w:rPr>
      </w:pPr>
      <w:r w:rsidRPr="006D683B">
        <w:rPr>
          <w:rFonts w:ascii="Arial" w:hAnsi="Arial" w:cs="Arial"/>
        </w:rPr>
        <w:tab/>
      </w:r>
      <w:proofErr w:type="gramStart"/>
      <w:r w:rsidRPr="006D683B">
        <w:rPr>
          <w:rFonts w:ascii="Arial" w:hAnsi="Arial" w:cs="Arial"/>
          <w:color w:val="000000"/>
        </w:rPr>
        <w:t>e-mail</w:t>
      </w:r>
      <w:proofErr w:type="gramEnd"/>
      <w:r w:rsidRPr="006D683B">
        <w:rPr>
          <w:rFonts w:ascii="Arial" w:hAnsi="Arial" w:cs="Arial"/>
        </w:rPr>
        <w:tab/>
      </w:r>
      <w:hyperlink r:id="rId37" w:history="1">
        <w:r w:rsidRPr="00DF61ED">
          <w:rPr>
            <w:rStyle w:val="Hyperlink"/>
            <w:rFonts w:ascii="Arial" w:hAnsi="Arial" w:cs="Arial"/>
          </w:rPr>
          <w:t>haj07890051@sina.com</w:t>
        </w:r>
      </w:hyperlink>
    </w:p>
    <w:p w14:paraId="2165EACA" w14:textId="77777777" w:rsidR="006619DE" w:rsidRPr="006D683B" w:rsidRDefault="006619DE" w:rsidP="006619DE">
      <w:pPr>
        <w:widowControl w:val="0"/>
        <w:tabs>
          <w:tab w:val="left" w:pos="226"/>
          <w:tab w:val="left" w:pos="1700"/>
        </w:tabs>
        <w:autoSpaceDE w:val="0"/>
        <w:autoSpaceDN w:val="0"/>
        <w:adjustRightInd w:val="0"/>
        <w:spacing w:before="300" w:after="0" w:line="240" w:lineRule="auto"/>
        <w:rPr>
          <w:rFonts w:ascii="Arial" w:hAnsi="Arial" w:cs="Arial"/>
          <w:b/>
          <w:bCs/>
          <w:color w:val="000000"/>
          <w:lang w:val="en-US"/>
        </w:rPr>
      </w:pPr>
      <w:r w:rsidRPr="006D683B">
        <w:rPr>
          <w:rFonts w:ascii="Arial" w:hAnsi="Arial" w:cs="Arial"/>
          <w:lang w:val="en-US"/>
        </w:rPr>
        <w:tab/>
      </w:r>
      <w:proofErr w:type="gramStart"/>
      <w:r w:rsidRPr="006D683B">
        <w:rPr>
          <w:rFonts w:ascii="Arial" w:hAnsi="Arial" w:cs="Arial"/>
          <w:b/>
          <w:bCs/>
          <w:color w:val="000000"/>
          <w:lang w:val="en-US"/>
        </w:rPr>
        <w:t>CIRM</w:t>
      </w:r>
      <w:r w:rsidRPr="006D683B">
        <w:rPr>
          <w:rFonts w:ascii="Arial" w:hAnsi="Arial" w:cs="Arial"/>
          <w:lang w:val="en-US"/>
        </w:rPr>
        <w:tab/>
      </w:r>
      <w:r w:rsidRPr="006D683B">
        <w:rPr>
          <w:rFonts w:ascii="Arial" w:hAnsi="Arial" w:cs="Arial"/>
          <w:b/>
          <w:bCs/>
          <w:color w:val="000000"/>
          <w:lang w:val="en-US"/>
        </w:rPr>
        <w:t>Inmarsat Global Ltd.</w:t>
      </w:r>
      <w:proofErr w:type="gramEnd"/>
    </w:p>
    <w:p w14:paraId="5DECF876" w14:textId="77777777" w:rsidR="006619DE" w:rsidRPr="006D683B" w:rsidRDefault="006619DE" w:rsidP="006619DE">
      <w:pPr>
        <w:widowControl w:val="0"/>
        <w:tabs>
          <w:tab w:val="left" w:pos="1700"/>
        </w:tabs>
        <w:autoSpaceDE w:val="0"/>
        <w:autoSpaceDN w:val="0"/>
        <w:adjustRightInd w:val="0"/>
        <w:spacing w:before="100" w:after="0" w:line="240" w:lineRule="auto"/>
        <w:rPr>
          <w:rFonts w:ascii="Arial" w:hAnsi="Arial" w:cs="Arial"/>
          <w:color w:val="000000"/>
          <w:lang w:val="en-US"/>
        </w:rPr>
      </w:pPr>
      <w:r w:rsidRPr="006D683B">
        <w:rPr>
          <w:rFonts w:ascii="Arial" w:hAnsi="Arial" w:cs="Arial"/>
          <w:lang w:val="en-US"/>
        </w:rPr>
        <w:tab/>
      </w:r>
      <w:proofErr w:type="spellStart"/>
      <w:r w:rsidRPr="006D683B">
        <w:rPr>
          <w:rFonts w:ascii="Arial" w:hAnsi="Arial" w:cs="Arial"/>
          <w:color w:val="000000"/>
          <w:lang w:val="en-US"/>
        </w:rPr>
        <w:t>Mr</w:t>
      </w:r>
      <w:proofErr w:type="spellEnd"/>
      <w:r w:rsidRPr="006D683B">
        <w:rPr>
          <w:rFonts w:ascii="Arial" w:hAnsi="Arial" w:cs="Arial"/>
          <w:color w:val="000000"/>
          <w:lang w:val="en-US"/>
        </w:rPr>
        <w:t xml:space="preserve"> Peter BLACKHURST</w:t>
      </w:r>
    </w:p>
    <w:p w14:paraId="67049FBB" w14:textId="77777777" w:rsidR="006619DE" w:rsidRPr="006D683B" w:rsidRDefault="006619DE" w:rsidP="006619DE">
      <w:pPr>
        <w:widowControl w:val="0"/>
        <w:tabs>
          <w:tab w:val="left" w:pos="1700"/>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99 City Road</w:t>
      </w:r>
    </w:p>
    <w:p w14:paraId="3770B31C" w14:textId="77777777" w:rsidR="006619DE" w:rsidRPr="006D683B" w:rsidRDefault="006619DE" w:rsidP="006619DE">
      <w:pPr>
        <w:widowControl w:val="0"/>
        <w:tabs>
          <w:tab w:val="left" w:pos="1700"/>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London EC1Y 1AX</w:t>
      </w:r>
    </w:p>
    <w:p w14:paraId="7993FB68" w14:textId="77777777" w:rsidR="006619DE" w:rsidRPr="006D683B" w:rsidRDefault="006619DE" w:rsidP="006619DE">
      <w:pPr>
        <w:widowControl w:val="0"/>
        <w:tabs>
          <w:tab w:val="left" w:pos="1695"/>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UK</w:t>
      </w:r>
    </w:p>
    <w:p w14:paraId="3D20B480" w14:textId="77777777" w:rsidR="006619DE" w:rsidRPr="006D683B" w:rsidRDefault="006619DE" w:rsidP="006619DE">
      <w:pPr>
        <w:widowControl w:val="0"/>
        <w:tabs>
          <w:tab w:val="left" w:pos="1700"/>
          <w:tab w:val="left" w:pos="3685"/>
        </w:tabs>
        <w:autoSpaceDE w:val="0"/>
        <w:autoSpaceDN w:val="0"/>
        <w:adjustRightInd w:val="0"/>
        <w:spacing w:before="100" w:after="0" w:line="240" w:lineRule="auto"/>
        <w:rPr>
          <w:rFonts w:ascii="Arial" w:hAnsi="Arial" w:cs="Arial"/>
          <w:color w:val="000000"/>
        </w:rPr>
      </w:pPr>
      <w:r w:rsidRPr="006D683B">
        <w:rPr>
          <w:rFonts w:ascii="Arial" w:hAnsi="Arial" w:cs="Arial"/>
          <w:lang w:val="en-US"/>
        </w:rPr>
        <w:tab/>
      </w:r>
      <w:r w:rsidRPr="006D683B">
        <w:rPr>
          <w:rFonts w:ascii="Arial" w:hAnsi="Arial" w:cs="Arial"/>
          <w:color w:val="000000"/>
        </w:rPr>
        <w:t>Phone</w:t>
      </w:r>
      <w:r w:rsidRPr="006D683B">
        <w:rPr>
          <w:rFonts w:ascii="Arial" w:hAnsi="Arial" w:cs="Arial"/>
        </w:rPr>
        <w:tab/>
      </w:r>
      <w:r w:rsidRPr="006D683B">
        <w:rPr>
          <w:rFonts w:ascii="Arial" w:hAnsi="Arial" w:cs="Arial"/>
          <w:color w:val="000000"/>
        </w:rPr>
        <w:t>+44 20 7728 1464</w:t>
      </w:r>
    </w:p>
    <w:p w14:paraId="2AB965BF" w14:textId="77777777" w:rsidR="006619DE" w:rsidRPr="006D683B" w:rsidRDefault="006619DE" w:rsidP="006619DE">
      <w:pPr>
        <w:widowControl w:val="0"/>
        <w:tabs>
          <w:tab w:val="left" w:pos="1700"/>
          <w:tab w:val="left" w:pos="3685"/>
        </w:tabs>
        <w:autoSpaceDE w:val="0"/>
        <w:autoSpaceDN w:val="0"/>
        <w:adjustRightInd w:val="0"/>
        <w:spacing w:before="10" w:after="0" w:line="240" w:lineRule="auto"/>
        <w:rPr>
          <w:rFonts w:ascii="Arial" w:hAnsi="Arial" w:cs="Arial"/>
          <w:color w:val="000000"/>
        </w:rPr>
      </w:pPr>
      <w:r w:rsidRPr="006D683B">
        <w:rPr>
          <w:rFonts w:ascii="Arial" w:hAnsi="Arial" w:cs="Arial"/>
        </w:rPr>
        <w:tab/>
      </w:r>
      <w:r w:rsidRPr="006D683B">
        <w:rPr>
          <w:rFonts w:ascii="Arial" w:hAnsi="Arial" w:cs="Arial"/>
          <w:color w:val="000000"/>
        </w:rPr>
        <w:t>Fax</w:t>
      </w:r>
      <w:r w:rsidRPr="006D683B">
        <w:rPr>
          <w:rFonts w:ascii="Arial" w:hAnsi="Arial" w:cs="Arial"/>
        </w:rPr>
        <w:tab/>
      </w:r>
      <w:r w:rsidRPr="006D683B">
        <w:rPr>
          <w:rFonts w:ascii="Arial" w:hAnsi="Arial" w:cs="Arial"/>
          <w:color w:val="000000"/>
        </w:rPr>
        <w:t>+44 20 7728 1044</w:t>
      </w:r>
    </w:p>
    <w:p w14:paraId="258122A9" w14:textId="77777777" w:rsidR="006619DE" w:rsidRPr="006D683B" w:rsidRDefault="006619DE" w:rsidP="006619DE">
      <w:pPr>
        <w:widowControl w:val="0"/>
        <w:tabs>
          <w:tab w:val="left" w:pos="1701"/>
          <w:tab w:val="left" w:pos="3685"/>
        </w:tabs>
        <w:autoSpaceDE w:val="0"/>
        <w:autoSpaceDN w:val="0"/>
        <w:adjustRightInd w:val="0"/>
        <w:spacing w:after="0" w:line="240" w:lineRule="auto"/>
        <w:rPr>
          <w:rFonts w:ascii="Arial" w:hAnsi="Arial" w:cs="Arial"/>
          <w:color w:val="000000"/>
        </w:rPr>
      </w:pPr>
      <w:r w:rsidRPr="006D683B">
        <w:rPr>
          <w:rFonts w:ascii="Arial" w:hAnsi="Arial" w:cs="Arial"/>
        </w:rPr>
        <w:tab/>
      </w:r>
      <w:r w:rsidRPr="006D683B">
        <w:rPr>
          <w:rFonts w:ascii="Arial" w:hAnsi="Arial" w:cs="Arial"/>
          <w:color w:val="000000"/>
        </w:rPr>
        <w:t>Mobile phone:</w:t>
      </w:r>
      <w:r w:rsidRPr="006D683B">
        <w:rPr>
          <w:rFonts w:ascii="Arial" w:hAnsi="Arial" w:cs="Arial"/>
        </w:rPr>
        <w:tab/>
      </w:r>
      <w:r w:rsidRPr="006D683B">
        <w:rPr>
          <w:rFonts w:ascii="Arial" w:hAnsi="Arial" w:cs="Arial"/>
          <w:color w:val="000000"/>
        </w:rPr>
        <w:t>+44 7595 968 769</w:t>
      </w:r>
    </w:p>
    <w:p w14:paraId="661B71CD" w14:textId="77777777" w:rsidR="006619DE" w:rsidRDefault="006619DE" w:rsidP="006619DE">
      <w:pPr>
        <w:widowControl w:val="0"/>
        <w:tabs>
          <w:tab w:val="left" w:pos="1695"/>
          <w:tab w:val="left" w:pos="3685"/>
        </w:tabs>
        <w:autoSpaceDE w:val="0"/>
        <w:autoSpaceDN w:val="0"/>
        <w:adjustRightInd w:val="0"/>
        <w:spacing w:after="0" w:line="240" w:lineRule="auto"/>
        <w:rPr>
          <w:rFonts w:ascii="Arial" w:hAnsi="Arial" w:cs="Arial"/>
          <w:color w:val="000000"/>
        </w:rPr>
      </w:pPr>
      <w:r w:rsidRPr="006D683B">
        <w:rPr>
          <w:rFonts w:ascii="Arial" w:hAnsi="Arial" w:cs="Arial"/>
        </w:rPr>
        <w:tab/>
      </w:r>
      <w:proofErr w:type="gramStart"/>
      <w:r w:rsidRPr="006D683B">
        <w:rPr>
          <w:rFonts w:ascii="Arial" w:hAnsi="Arial" w:cs="Arial"/>
          <w:color w:val="000000"/>
        </w:rPr>
        <w:t>e-mail</w:t>
      </w:r>
      <w:proofErr w:type="gramEnd"/>
      <w:r w:rsidRPr="006D683B">
        <w:rPr>
          <w:rFonts w:ascii="Arial" w:hAnsi="Arial" w:cs="Arial"/>
        </w:rPr>
        <w:tab/>
      </w:r>
      <w:hyperlink r:id="rId38" w:history="1">
        <w:r w:rsidRPr="00DF61ED">
          <w:rPr>
            <w:rStyle w:val="Hyperlink"/>
            <w:rFonts w:ascii="Arial" w:hAnsi="Arial" w:cs="Arial"/>
          </w:rPr>
          <w:t>peter.blackhurst@inmarsat.com</w:t>
        </w:r>
      </w:hyperlink>
    </w:p>
    <w:p w14:paraId="45E9BF75" w14:textId="77777777" w:rsidR="006619DE" w:rsidRPr="006D683B" w:rsidRDefault="006619DE" w:rsidP="006619DE">
      <w:pPr>
        <w:widowControl w:val="0"/>
        <w:tabs>
          <w:tab w:val="left" w:pos="226"/>
          <w:tab w:val="left" w:pos="1700"/>
        </w:tabs>
        <w:autoSpaceDE w:val="0"/>
        <w:autoSpaceDN w:val="0"/>
        <w:adjustRightInd w:val="0"/>
        <w:spacing w:before="300" w:after="0" w:line="240" w:lineRule="auto"/>
        <w:rPr>
          <w:rFonts w:ascii="Arial" w:hAnsi="Arial" w:cs="Arial"/>
          <w:b/>
          <w:bCs/>
          <w:color w:val="000000"/>
          <w:lang w:val="en-US"/>
        </w:rPr>
      </w:pPr>
      <w:r w:rsidRPr="000470FA">
        <w:rPr>
          <w:rFonts w:ascii="Arial" w:hAnsi="Arial" w:cs="Arial"/>
        </w:rPr>
        <w:tab/>
      </w:r>
      <w:r w:rsidRPr="006D683B">
        <w:rPr>
          <w:rFonts w:ascii="Arial" w:hAnsi="Arial" w:cs="Arial"/>
          <w:b/>
          <w:bCs/>
          <w:color w:val="000000"/>
          <w:lang w:val="en-US"/>
        </w:rPr>
        <w:t>Denmark</w:t>
      </w:r>
      <w:r w:rsidRPr="006D683B">
        <w:rPr>
          <w:rFonts w:ascii="Arial" w:hAnsi="Arial" w:cs="Arial"/>
          <w:lang w:val="en-US"/>
        </w:rPr>
        <w:tab/>
      </w:r>
      <w:r w:rsidRPr="006D683B">
        <w:rPr>
          <w:rFonts w:ascii="Arial" w:hAnsi="Arial" w:cs="Arial"/>
          <w:b/>
          <w:bCs/>
          <w:color w:val="000000"/>
          <w:lang w:val="en-US"/>
        </w:rPr>
        <w:t>Danish Maritime Authority</w:t>
      </w:r>
    </w:p>
    <w:p w14:paraId="3362BA41" w14:textId="36AB5467" w:rsidR="006619DE" w:rsidRPr="006D683B" w:rsidRDefault="006619DE" w:rsidP="006619DE">
      <w:pPr>
        <w:widowControl w:val="0"/>
        <w:tabs>
          <w:tab w:val="left" w:pos="1700"/>
        </w:tabs>
        <w:autoSpaceDE w:val="0"/>
        <w:autoSpaceDN w:val="0"/>
        <w:adjustRightInd w:val="0"/>
        <w:spacing w:before="100" w:after="0" w:line="240" w:lineRule="auto"/>
        <w:rPr>
          <w:rFonts w:ascii="Arial" w:hAnsi="Arial" w:cs="Arial"/>
          <w:color w:val="000000"/>
          <w:lang w:val="en-US"/>
        </w:rPr>
      </w:pPr>
      <w:r w:rsidRPr="006D683B">
        <w:rPr>
          <w:rFonts w:ascii="Arial" w:hAnsi="Arial" w:cs="Arial"/>
          <w:lang w:val="en-US"/>
        </w:rPr>
        <w:tab/>
      </w:r>
      <w:proofErr w:type="spellStart"/>
      <w:r w:rsidRPr="006D683B">
        <w:rPr>
          <w:rFonts w:ascii="Arial" w:hAnsi="Arial" w:cs="Arial"/>
          <w:color w:val="000000"/>
          <w:lang w:val="en-US"/>
        </w:rPr>
        <w:t>Mr</w:t>
      </w:r>
      <w:proofErr w:type="spellEnd"/>
      <w:r w:rsidRPr="006D683B">
        <w:rPr>
          <w:rFonts w:ascii="Arial" w:hAnsi="Arial" w:cs="Arial"/>
          <w:color w:val="000000"/>
          <w:lang w:val="en-US"/>
        </w:rPr>
        <w:t xml:space="preserve"> </w:t>
      </w:r>
      <w:proofErr w:type="spellStart"/>
      <w:r w:rsidRPr="008B6170">
        <w:rPr>
          <w:rFonts w:ascii="Arial" w:hAnsi="Arial" w:cs="Arial"/>
          <w:color w:val="000000"/>
          <w:lang w:val="en-US"/>
        </w:rPr>
        <w:t>Mads</w:t>
      </w:r>
      <w:proofErr w:type="spellEnd"/>
      <w:r w:rsidRPr="008B6170">
        <w:rPr>
          <w:rFonts w:ascii="Arial" w:hAnsi="Arial" w:cs="Arial"/>
          <w:color w:val="000000"/>
          <w:lang w:val="en-US"/>
        </w:rPr>
        <w:t xml:space="preserve"> </w:t>
      </w:r>
      <w:proofErr w:type="spellStart"/>
      <w:r w:rsidR="008B6170" w:rsidRPr="008B6170">
        <w:rPr>
          <w:rFonts w:ascii="Arial" w:hAnsi="Arial" w:cs="Arial"/>
          <w:color w:val="000000"/>
          <w:lang w:val="en-US"/>
        </w:rPr>
        <w:t>Bentzen</w:t>
      </w:r>
      <w:proofErr w:type="spellEnd"/>
      <w:r w:rsidR="008B6170" w:rsidRPr="008B6170">
        <w:rPr>
          <w:rFonts w:ascii="Arial" w:hAnsi="Arial" w:cs="Arial"/>
          <w:color w:val="000000"/>
          <w:lang w:val="en-US"/>
        </w:rPr>
        <w:t xml:space="preserve"> </w:t>
      </w:r>
      <w:r w:rsidRPr="008B6170">
        <w:rPr>
          <w:rFonts w:ascii="Arial" w:hAnsi="Arial" w:cs="Arial"/>
          <w:color w:val="000000"/>
          <w:lang w:val="en-US"/>
        </w:rPr>
        <w:t>BENTZEN</w:t>
      </w:r>
    </w:p>
    <w:p w14:paraId="6D9025C7" w14:textId="77777777" w:rsidR="006619DE" w:rsidRPr="006D683B" w:rsidRDefault="006619DE" w:rsidP="006619DE">
      <w:pPr>
        <w:widowControl w:val="0"/>
        <w:tabs>
          <w:tab w:val="left" w:pos="1700"/>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 xml:space="preserve">Carl </w:t>
      </w:r>
      <w:proofErr w:type="spellStart"/>
      <w:r w:rsidRPr="006D683B">
        <w:rPr>
          <w:rFonts w:ascii="Arial" w:hAnsi="Arial" w:cs="Arial"/>
          <w:color w:val="000000"/>
          <w:lang w:val="en-US"/>
        </w:rPr>
        <w:t>Jacobsens</w:t>
      </w:r>
      <w:proofErr w:type="spellEnd"/>
      <w:r w:rsidRPr="006D683B">
        <w:rPr>
          <w:rFonts w:ascii="Arial" w:hAnsi="Arial" w:cs="Arial"/>
          <w:color w:val="000000"/>
          <w:lang w:val="en-US"/>
        </w:rPr>
        <w:t xml:space="preserve"> </w:t>
      </w:r>
      <w:proofErr w:type="spellStart"/>
      <w:r w:rsidRPr="006D683B">
        <w:rPr>
          <w:rFonts w:ascii="Arial" w:hAnsi="Arial" w:cs="Arial"/>
          <w:color w:val="000000"/>
          <w:lang w:val="en-US"/>
        </w:rPr>
        <w:t>Vej</w:t>
      </w:r>
      <w:proofErr w:type="spellEnd"/>
      <w:r w:rsidRPr="006D683B">
        <w:rPr>
          <w:rFonts w:ascii="Arial" w:hAnsi="Arial" w:cs="Arial"/>
          <w:color w:val="000000"/>
          <w:lang w:val="en-US"/>
        </w:rPr>
        <w:t xml:space="preserve"> 31</w:t>
      </w:r>
    </w:p>
    <w:p w14:paraId="4E063F26" w14:textId="77777777" w:rsidR="006619DE" w:rsidRPr="006D683B" w:rsidRDefault="006619DE" w:rsidP="006619DE">
      <w:pPr>
        <w:widowControl w:val="0"/>
        <w:tabs>
          <w:tab w:val="left" w:pos="1700"/>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 xml:space="preserve">DK-2500 </w:t>
      </w:r>
      <w:proofErr w:type="spellStart"/>
      <w:r w:rsidRPr="006D683B">
        <w:rPr>
          <w:rFonts w:ascii="Arial" w:hAnsi="Arial" w:cs="Arial"/>
          <w:color w:val="000000"/>
          <w:lang w:val="en-US"/>
        </w:rPr>
        <w:t>Valby</w:t>
      </w:r>
      <w:proofErr w:type="spellEnd"/>
    </w:p>
    <w:p w14:paraId="60B17862" w14:textId="77777777" w:rsidR="006619DE" w:rsidRPr="006D683B" w:rsidRDefault="006619DE" w:rsidP="006619DE">
      <w:pPr>
        <w:widowControl w:val="0"/>
        <w:tabs>
          <w:tab w:val="left" w:pos="1695"/>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lastRenderedPageBreak/>
        <w:tab/>
      </w:r>
      <w:r w:rsidRPr="006D683B">
        <w:rPr>
          <w:rFonts w:ascii="Arial" w:hAnsi="Arial" w:cs="Arial"/>
          <w:color w:val="000000"/>
          <w:lang w:val="en-US"/>
        </w:rPr>
        <w:t>Denmark</w:t>
      </w:r>
    </w:p>
    <w:p w14:paraId="136430CE" w14:textId="77777777" w:rsidR="006619DE" w:rsidRPr="006D683B" w:rsidRDefault="006619DE" w:rsidP="006619DE">
      <w:pPr>
        <w:widowControl w:val="0"/>
        <w:tabs>
          <w:tab w:val="left" w:pos="1700"/>
          <w:tab w:val="left" w:pos="3685"/>
        </w:tabs>
        <w:autoSpaceDE w:val="0"/>
        <w:autoSpaceDN w:val="0"/>
        <w:adjustRightInd w:val="0"/>
        <w:spacing w:before="100"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Phone</w:t>
      </w:r>
      <w:r w:rsidRPr="006D683B">
        <w:rPr>
          <w:rFonts w:ascii="Arial" w:hAnsi="Arial" w:cs="Arial"/>
          <w:lang w:val="en-US"/>
        </w:rPr>
        <w:tab/>
      </w:r>
      <w:r w:rsidRPr="006D683B">
        <w:rPr>
          <w:rFonts w:ascii="Arial" w:hAnsi="Arial" w:cs="Arial"/>
          <w:color w:val="000000"/>
          <w:lang w:val="en-US"/>
        </w:rPr>
        <w:t>+45 91 37 60 00</w:t>
      </w:r>
    </w:p>
    <w:p w14:paraId="05B10337" w14:textId="77777777" w:rsidR="006619DE" w:rsidRPr="006D683B" w:rsidRDefault="006619DE" w:rsidP="006619DE">
      <w:pPr>
        <w:widowControl w:val="0"/>
        <w:tabs>
          <w:tab w:val="left" w:pos="1700"/>
          <w:tab w:val="left" w:pos="3685"/>
        </w:tabs>
        <w:autoSpaceDE w:val="0"/>
        <w:autoSpaceDN w:val="0"/>
        <w:adjustRightInd w:val="0"/>
        <w:spacing w:before="10"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Fax</w:t>
      </w:r>
      <w:r w:rsidRPr="006D683B">
        <w:rPr>
          <w:rFonts w:ascii="Arial" w:hAnsi="Arial" w:cs="Arial"/>
          <w:lang w:val="en-US"/>
        </w:rPr>
        <w:tab/>
      </w:r>
      <w:r w:rsidRPr="006D683B">
        <w:rPr>
          <w:rFonts w:ascii="Arial" w:hAnsi="Arial" w:cs="Arial"/>
          <w:color w:val="000000"/>
          <w:lang w:val="en-US"/>
        </w:rPr>
        <w:t>+45 91 37 60 01</w:t>
      </w:r>
    </w:p>
    <w:p w14:paraId="72D5072E" w14:textId="77777777" w:rsidR="006619DE" w:rsidRDefault="006619DE" w:rsidP="006619DE">
      <w:pPr>
        <w:widowControl w:val="0"/>
        <w:tabs>
          <w:tab w:val="left" w:pos="1695"/>
          <w:tab w:val="left" w:pos="3685"/>
        </w:tabs>
        <w:autoSpaceDE w:val="0"/>
        <w:autoSpaceDN w:val="0"/>
        <w:adjustRightInd w:val="0"/>
        <w:spacing w:after="0" w:line="240" w:lineRule="auto"/>
        <w:rPr>
          <w:rFonts w:ascii="Arial" w:hAnsi="Arial" w:cs="Arial"/>
          <w:color w:val="000000"/>
        </w:rPr>
      </w:pPr>
      <w:r w:rsidRPr="006D683B">
        <w:rPr>
          <w:rFonts w:ascii="Arial" w:hAnsi="Arial" w:cs="Arial"/>
        </w:rPr>
        <w:tab/>
      </w:r>
      <w:proofErr w:type="gramStart"/>
      <w:r w:rsidRPr="006D683B">
        <w:rPr>
          <w:rFonts w:ascii="Arial" w:hAnsi="Arial" w:cs="Arial"/>
          <w:color w:val="000000"/>
        </w:rPr>
        <w:t>e-mail</w:t>
      </w:r>
      <w:proofErr w:type="gramEnd"/>
      <w:r w:rsidRPr="006D683B">
        <w:rPr>
          <w:rFonts w:ascii="Arial" w:hAnsi="Arial" w:cs="Arial"/>
        </w:rPr>
        <w:tab/>
      </w:r>
      <w:hyperlink r:id="rId39" w:history="1">
        <w:r w:rsidRPr="00DF61ED">
          <w:rPr>
            <w:rStyle w:val="Hyperlink"/>
            <w:rFonts w:ascii="Arial" w:hAnsi="Arial" w:cs="Arial"/>
          </w:rPr>
          <w:t>mcsb@dma.dk</w:t>
        </w:r>
      </w:hyperlink>
    </w:p>
    <w:p w14:paraId="7181645F" w14:textId="77777777" w:rsidR="006619DE" w:rsidRPr="006D683B" w:rsidRDefault="006619DE" w:rsidP="006619DE">
      <w:pPr>
        <w:widowControl w:val="0"/>
        <w:tabs>
          <w:tab w:val="left" w:pos="1700"/>
        </w:tabs>
        <w:autoSpaceDE w:val="0"/>
        <w:autoSpaceDN w:val="0"/>
        <w:adjustRightInd w:val="0"/>
        <w:spacing w:before="300" w:after="0" w:line="240" w:lineRule="auto"/>
        <w:rPr>
          <w:rFonts w:ascii="Arial" w:hAnsi="Arial" w:cs="Arial"/>
          <w:b/>
          <w:bCs/>
          <w:color w:val="000000"/>
          <w:lang w:val="en-US"/>
        </w:rPr>
      </w:pPr>
      <w:r w:rsidRPr="006D683B">
        <w:rPr>
          <w:rFonts w:ascii="Arial" w:hAnsi="Arial" w:cs="Arial"/>
          <w:lang w:val="en-US"/>
        </w:rPr>
        <w:tab/>
      </w:r>
      <w:r w:rsidRPr="006D683B">
        <w:rPr>
          <w:rFonts w:ascii="Arial" w:hAnsi="Arial" w:cs="Arial"/>
          <w:b/>
          <w:bCs/>
          <w:color w:val="000000"/>
          <w:lang w:val="en-US"/>
        </w:rPr>
        <w:t>Danish Maritime Authority</w:t>
      </w:r>
    </w:p>
    <w:p w14:paraId="0BF489AD" w14:textId="4F0F9C59" w:rsidR="006619DE" w:rsidRPr="006D683B" w:rsidRDefault="006619DE" w:rsidP="006619DE">
      <w:pPr>
        <w:widowControl w:val="0"/>
        <w:tabs>
          <w:tab w:val="left" w:pos="1700"/>
        </w:tabs>
        <w:autoSpaceDE w:val="0"/>
        <w:autoSpaceDN w:val="0"/>
        <w:adjustRightInd w:val="0"/>
        <w:spacing w:before="100" w:after="0" w:line="240" w:lineRule="auto"/>
        <w:rPr>
          <w:rFonts w:ascii="Arial" w:hAnsi="Arial" w:cs="Arial"/>
          <w:color w:val="000000"/>
          <w:lang w:val="en-US"/>
        </w:rPr>
      </w:pPr>
      <w:r w:rsidRPr="006D683B">
        <w:rPr>
          <w:rFonts w:ascii="Arial" w:hAnsi="Arial" w:cs="Arial"/>
          <w:lang w:val="en-US"/>
        </w:rPr>
        <w:tab/>
      </w:r>
      <w:proofErr w:type="spellStart"/>
      <w:r w:rsidRPr="006D683B">
        <w:rPr>
          <w:rFonts w:ascii="Arial" w:hAnsi="Arial" w:cs="Arial"/>
          <w:color w:val="000000"/>
          <w:lang w:val="en-US"/>
        </w:rPr>
        <w:t>Mr</w:t>
      </w:r>
      <w:proofErr w:type="spellEnd"/>
      <w:r w:rsidRPr="006D683B">
        <w:rPr>
          <w:rFonts w:ascii="Arial" w:hAnsi="Arial" w:cs="Arial"/>
          <w:color w:val="000000"/>
          <w:lang w:val="en-US"/>
        </w:rPr>
        <w:t xml:space="preserve"> Ole </w:t>
      </w:r>
      <w:proofErr w:type="spellStart"/>
      <w:r w:rsidR="008B6170" w:rsidRPr="008B6170">
        <w:rPr>
          <w:rFonts w:ascii="Arial" w:hAnsi="Arial" w:cs="Arial"/>
          <w:color w:val="000000"/>
          <w:lang w:val="en-US"/>
        </w:rPr>
        <w:t>Bakman</w:t>
      </w:r>
      <w:proofErr w:type="spellEnd"/>
      <w:r w:rsidR="008B6170" w:rsidRPr="008B6170">
        <w:rPr>
          <w:rFonts w:ascii="Arial" w:hAnsi="Arial" w:cs="Arial"/>
          <w:color w:val="000000"/>
          <w:lang w:val="en-US"/>
        </w:rPr>
        <w:t xml:space="preserve"> </w:t>
      </w:r>
      <w:r w:rsidRPr="008B6170">
        <w:rPr>
          <w:rFonts w:ascii="Arial" w:hAnsi="Arial" w:cs="Arial"/>
          <w:color w:val="000000"/>
          <w:lang w:val="en-US"/>
        </w:rPr>
        <w:t>BORUP</w:t>
      </w:r>
    </w:p>
    <w:p w14:paraId="3F525A62" w14:textId="77777777" w:rsidR="006619DE" w:rsidRPr="006D683B" w:rsidRDefault="006619DE" w:rsidP="006619DE">
      <w:pPr>
        <w:widowControl w:val="0"/>
        <w:tabs>
          <w:tab w:val="left" w:pos="1700"/>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 xml:space="preserve">Carl Jacobsen </w:t>
      </w:r>
      <w:proofErr w:type="spellStart"/>
      <w:r w:rsidRPr="006D683B">
        <w:rPr>
          <w:rFonts w:ascii="Arial" w:hAnsi="Arial" w:cs="Arial"/>
          <w:color w:val="000000"/>
          <w:lang w:val="en-US"/>
        </w:rPr>
        <w:t>Vej</w:t>
      </w:r>
      <w:proofErr w:type="spellEnd"/>
      <w:r w:rsidRPr="006D683B">
        <w:rPr>
          <w:rFonts w:ascii="Arial" w:hAnsi="Arial" w:cs="Arial"/>
          <w:color w:val="000000"/>
          <w:lang w:val="en-US"/>
        </w:rPr>
        <w:t xml:space="preserve"> 31</w:t>
      </w:r>
    </w:p>
    <w:p w14:paraId="556245B4" w14:textId="77777777" w:rsidR="006619DE" w:rsidRPr="006D683B" w:rsidRDefault="006619DE" w:rsidP="006619DE">
      <w:pPr>
        <w:widowControl w:val="0"/>
        <w:tabs>
          <w:tab w:val="left" w:pos="1700"/>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 xml:space="preserve">2700 </w:t>
      </w:r>
      <w:proofErr w:type="spellStart"/>
      <w:r w:rsidRPr="006D683B">
        <w:rPr>
          <w:rFonts w:ascii="Arial" w:hAnsi="Arial" w:cs="Arial"/>
          <w:color w:val="000000"/>
          <w:lang w:val="en-US"/>
        </w:rPr>
        <w:t>Valby</w:t>
      </w:r>
      <w:proofErr w:type="spellEnd"/>
    </w:p>
    <w:p w14:paraId="3618FE02" w14:textId="77777777" w:rsidR="006619DE" w:rsidRPr="006D683B" w:rsidRDefault="006619DE" w:rsidP="006619DE">
      <w:pPr>
        <w:widowControl w:val="0"/>
        <w:tabs>
          <w:tab w:val="left" w:pos="1695"/>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Denmark</w:t>
      </w:r>
    </w:p>
    <w:p w14:paraId="77D5509D" w14:textId="77777777" w:rsidR="006619DE" w:rsidRPr="006D683B" w:rsidRDefault="006619DE" w:rsidP="006619DE">
      <w:pPr>
        <w:widowControl w:val="0"/>
        <w:tabs>
          <w:tab w:val="left" w:pos="1701"/>
          <w:tab w:val="left" w:pos="3685"/>
        </w:tabs>
        <w:autoSpaceDE w:val="0"/>
        <w:autoSpaceDN w:val="0"/>
        <w:adjustRightInd w:val="0"/>
        <w:spacing w:before="100" w:after="0" w:line="240" w:lineRule="auto"/>
        <w:rPr>
          <w:rFonts w:ascii="Arial" w:hAnsi="Arial" w:cs="Arial"/>
          <w:color w:val="000000"/>
        </w:rPr>
      </w:pPr>
      <w:r w:rsidRPr="006D683B">
        <w:rPr>
          <w:rFonts w:ascii="Arial" w:hAnsi="Arial" w:cs="Arial"/>
        </w:rPr>
        <w:tab/>
      </w:r>
      <w:r w:rsidRPr="006D683B">
        <w:rPr>
          <w:rFonts w:ascii="Arial" w:hAnsi="Arial" w:cs="Arial"/>
          <w:color w:val="000000"/>
        </w:rPr>
        <w:t>Mobile phone:</w:t>
      </w:r>
      <w:r w:rsidRPr="006D683B">
        <w:rPr>
          <w:rFonts w:ascii="Arial" w:hAnsi="Arial" w:cs="Arial"/>
        </w:rPr>
        <w:tab/>
      </w:r>
      <w:r w:rsidRPr="006D683B">
        <w:rPr>
          <w:rFonts w:ascii="Arial" w:hAnsi="Arial" w:cs="Arial"/>
          <w:color w:val="000000"/>
        </w:rPr>
        <w:t>+45 91 37 63 28</w:t>
      </w:r>
    </w:p>
    <w:p w14:paraId="4D829896" w14:textId="77777777" w:rsidR="006619DE" w:rsidRDefault="006619DE" w:rsidP="006619DE">
      <w:pPr>
        <w:widowControl w:val="0"/>
        <w:tabs>
          <w:tab w:val="left" w:pos="1695"/>
          <w:tab w:val="left" w:pos="3685"/>
        </w:tabs>
        <w:autoSpaceDE w:val="0"/>
        <w:autoSpaceDN w:val="0"/>
        <w:adjustRightInd w:val="0"/>
        <w:spacing w:after="0" w:line="240" w:lineRule="auto"/>
        <w:rPr>
          <w:rFonts w:ascii="Arial" w:hAnsi="Arial" w:cs="Arial"/>
          <w:color w:val="000000"/>
        </w:rPr>
      </w:pPr>
      <w:r w:rsidRPr="006D683B">
        <w:rPr>
          <w:rFonts w:ascii="Arial" w:hAnsi="Arial" w:cs="Arial"/>
        </w:rPr>
        <w:tab/>
      </w:r>
      <w:proofErr w:type="gramStart"/>
      <w:r w:rsidRPr="006D683B">
        <w:rPr>
          <w:rFonts w:ascii="Arial" w:hAnsi="Arial" w:cs="Arial"/>
          <w:color w:val="000000"/>
        </w:rPr>
        <w:t>e-mail</w:t>
      </w:r>
      <w:proofErr w:type="gramEnd"/>
      <w:r w:rsidRPr="006D683B">
        <w:rPr>
          <w:rFonts w:ascii="Arial" w:hAnsi="Arial" w:cs="Arial"/>
        </w:rPr>
        <w:tab/>
      </w:r>
      <w:hyperlink r:id="rId40" w:history="1">
        <w:r w:rsidRPr="00DF61ED">
          <w:rPr>
            <w:rStyle w:val="Hyperlink"/>
            <w:rFonts w:ascii="Arial" w:hAnsi="Arial" w:cs="Arial"/>
          </w:rPr>
          <w:t>obo@dma.dk</w:t>
        </w:r>
      </w:hyperlink>
    </w:p>
    <w:p w14:paraId="26248E95" w14:textId="77777777" w:rsidR="006619DE" w:rsidRDefault="006619DE" w:rsidP="006619DE">
      <w:pPr>
        <w:widowControl w:val="0"/>
        <w:tabs>
          <w:tab w:val="left" w:pos="1695"/>
          <w:tab w:val="left" w:pos="3685"/>
        </w:tabs>
        <w:autoSpaceDE w:val="0"/>
        <w:autoSpaceDN w:val="0"/>
        <w:adjustRightInd w:val="0"/>
        <w:spacing w:after="0" w:line="240" w:lineRule="auto"/>
        <w:rPr>
          <w:rFonts w:ascii="Arial" w:hAnsi="Arial" w:cs="Arial"/>
          <w:color w:val="000000"/>
        </w:rPr>
      </w:pPr>
      <w:r w:rsidRPr="006D683B">
        <w:rPr>
          <w:rFonts w:ascii="Arial" w:hAnsi="Arial" w:cs="Arial"/>
        </w:rPr>
        <w:tab/>
      </w:r>
      <w:proofErr w:type="gramStart"/>
      <w:r w:rsidRPr="006D683B">
        <w:rPr>
          <w:rFonts w:ascii="Arial" w:hAnsi="Arial" w:cs="Arial"/>
          <w:color w:val="000000"/>
        </w:rPr>
        <w:t>e-mail</w:t>
      </w:r>
      <w:proofErr w:type="gramEnd"/>
      <w:r w:rsidRPr="006D683B">
        <w:rPr>
          <w:rFonts w:ascii="Arial" w:hAnsi="Arial" w:cs="Arial"/>
          <w:color w:val="000000"/>
        </w:rPr>
        <w:t xml:space="preserve"> (alternative)</w:t>
      </w:r>
      <w:r w:rsidRPr="006D683B">
        <w:rPr>
          <w:rFonts w:ascii="Arial" w:hAnsi="Arial" w:cs="Arial"/>
        </w:rPr>
        <w:tab/>
      </w:r>
      <w:hyperlink r:id="rId41" w:history="1">
        <w:r w:rsidRPr="00DF61ED">
          <w:rPr>
            <w:rStyle w:val="Hyperlink"/>
            <w:rFonts w:ascii="Arial" w:hAnsi="Arial" w:cs="Arial"/>
          </w:rPr>
          <w:t>oleborup@gmail.com</w:t>
        </w:r>
      </w:hyperlink>
    </w:p>
    <w:p w14:paraId="637EA6AB" w14:textId="77777777" w:rsidR="006619DE" w:rsidRPr="006D683B" w:rsidRDefault="006619DE" w:rsidP="006619DE">
      <w:pPr>
        <w:widowControl w:val="0"/>
        <w:tabs>
          <w:tab w:val="left" w:pos="1700"/>
        </w:tabs>
        <w:autoSpaceDE w:val="0"/>
        <w:autoSpaceDN w:val="0"/>
        <w:adjustRightInd w:val="0"/>
        <w:spacing w:before="300" w:after="0" w:line="240" w:lineRule="auto"/>
        <w:rPr>
          <w:rFonts w:ascii="Arial" w:hAnsi="Arial" w:cs="Arial"/>
          <w:b/>
          <w:bCs/>
          <w:color w:val="000000"/>
          <w:lang w:val="en-US"/>
        </w:rPr>
      </w:pPr>
      <w:r w:rsidRPr="006D683B">
        <w:rPr>
          <w:rFonts w:ascii="Arial" w:hAnsi="Arial" w:cs="Arial"/>
        </w:rPr>
        <w:tab/>
      </w:r>
      <w:r w:rsidRPr="006D683B">
        <w:rPr>
          <w:rFonts w:ascii="Arial" w:hAnsi="Arial" w:cs="Arial"/>
          <w:b/>
          <w:bCs/>
          <w:color w:val="000000"/>
          <w:lang w:val="en-US"/>
        </w:rPr>
        <w:t>Danish Maritime Authority</w:t>
      </w:r>
    </w:p>
    <w:p w14:paraId="0CCCE556" w14:textId="77777777" w:rsidR="006619DE" w:rsidRPr="006D683B" w:rsidRDefault="006619DE" w:rsidP="006619DE">
      <w:pPr>
        <w:widowControl w:val="0"/>
        <w:tabs>
          <w:tab w:val="left" w:pos="1700"/>
        </w:tabs>
        <w:autoSpaceDE w:val="0"/>
        <w:autoSpaceDN w:val="0"/>
        <w:adjustRightInd w:val="0"/>
        <w:spacing w:before="100"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Mr. Ivan CARLSSON</w:t>
      </w:r>
    </w:p>
    <w:p w14:paraId="2B86C758" w14:textId="77777777" w:rsidR="006619DE" w:rsidRPr="006D683B" w:rsidRDefault="006619DE" w:rsidP="006619DE">
      <w:pPr>
        <w:widowControl w:val="0"/>
        <w:tabs>
          <w:tab w:val="left" w:pos="1700"/>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 xml:space="preserve">Carl </w:t>
      </w:r>
      <w:proofErr w:type="spellStart"/>
      <w:r w:rsidRPr="006D683B">
        <w:rPr>
          <w:rFonts w:ascii="Arial" w:hAnsi="Arial" w:cs="Arial"/>
          <w:color w:val="000000"/>
          <w:lang w:val="en-US"/>
        </w:rPr>
        <w:t>Jacobsenvej</w:t>
      </w:r>
      <w:proofErr w:type="spellEnd"/>
      <w:r w:rsidRPr="006D683B">
        <w:rPr>
          <w:rFonts w:ascii="Arial" w:hAnsi="Arial" w:cs="Arial"/>
          <w:color w:val="000000"/>
          <w:lang w:val="en-US"/>
        </w:rPr>
        <w:t xml:space="preserve"> 31</w:t>
      </w:r>
    </w:p>
    <w:p w14:paraId="6C9A5029" w14:textId="77777777" w:rsidR="006619DE" w:rsidRPr="006D683B" w:rsidRDefault="006619DE" w:rsidP="006619DE">
      <w:pPr>
        <w:widowControl w:val="0"/>
        <w:tabs>
          <w:tab w:val="left" w:pos="1700"/>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 xml:space="preserve">DK-2500 </w:t>
      </w:r>
      <w:proofErr w:type="spellStart"/>
      <w:r w:rsidRPr="006D683B">
        <w:rPr>
          <w:rFonts w:ascii="Arial" w:hAnsi="Arial" w:cs="Arial"/>
          <w:color w:val="000000"/>
          <w:lang w:val="en-US"/>
        </w:rPr>
        <w:t>Valby</w:t>
      </w:r>
      <w:proofErr w:type="spellEnd"/>
    </w:p>
    <w:p w14:paraId="770222E3" w14:textId="77777777" w:rsidR="006619DE" w:rsidRPr="006D683B" w:rsidRDefault="006619DE" w:rsidP="006619DE">
      <w:pPr>
        <w:widowControl w:val="0"/>
        <w:tabs>
          <w:tab w:val="left" w:pos="1695"/>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Denmark</w:t>
      </w:r>
    </w:p>
    <w:p w14:paraId="2801512F" w14:textId="77777777" w:rsidR="006619DE" w:rsidRPr="006D683B" w:rsidRDefault="006619DE" w:rsidP="006619DE">
      <w:pPr>
        <w:widowControl w:val="0"/>
        <w:tabs>
          <w:tab w:val="left" w:pos="1700"/>
          <w:tab w:val="left" w:pos="3685"/>
        </w:tabs>
        <w:autoSpaceDE w:val="0"/>
        <w:autoSpaceDN w:val="0"/>
        <w:adjustRightInd w:val="0"/>
        <w:spacing w:before="100"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Phone</w:t>
      </w:r>
      <w:r w:rsidRPr="006D683B">
        <w:rPr>
          <w:rFonts w:ascii="Arial" w:hAnsi="Arial" w:cs="Arial"/>
          <w:lang w:val="en-US"/>
        </w:rPr>
        <w:tab/>
      </w:r>
      <w:r w:rsidRPr="006D683B">
        <w:rPr>
          <w:rFonts w:ascii="Arial" w:hAnsi="Arial" w:cs="Arial"/>
          <w:color w:val="000000"/>
          <w:lang w:val="en-US"/>
        </w:rPr>
        <w:t>+45 91 37 63 79</w:t>
      </w:r>
    </w:p>
    <w:p w14:paraId="55942F25" w14:textId="77777777" w:rsidR="006619DE" w:rsidRPr="006D683B" w:rsidRDefault="006619DE" w:rsidP="006619DE">
      <w:pPr>
        <w:widowControl w:val="0"/>
        <w:tabs>
          <w:tab w:val="left" w:pos="1700"/>
          <w:tab w:val="left" w:pos="3685"/>
        </w:tabs>
        <w:autoSpaceDE w:val="0"/>
        <w:autoSpaceDN w:val="0"/>
        <w:adjustRightInd w:val="0"/>
        <w:spacing w:before="10" w:after="0" w:line="240" w:lineRule="auto"/>
        <w:rPr>
          <w:rFonts w:ascii="Arial" w:hAnsi="Arial" w:cs="Arial"/>
          <w:color w:val="000000"/>
        </w:rPr>
      </w:pPr>
      <w:r w:rsidRPr="006D683B">
        <w:rPr>
          <w:rFonts w:ascii="Arial" w:hAnsi="Arial" w:cs="Arial"/>
          <w:lang w:val="en-US"/>
        </w:rPr>
        <w:tab/>
      </w:r>
      <w:r w:rsidRPr="006D683B">
        <w:rPr>
          <w:rFonts w:ascii="Arial" w:hAnsi="Arial" w:cs="Arial"/>
          <w:color w:val="000000"/>
        </w:rPr>
        <w:t>Fax</w:t>
      </w:r>
      <w:r w:rsidRPr="006D683B">
        <w:rPr>
          <w:rFonts w:ascii="Arial" w:hAnsi="Arial" w:cs="Arial"/>
        </w:rPr>
        <w:tab/>
      </w:r>
      <w:r w:rsidRPr="006D683B">
        <w:rPr>
          <w:rFonts w:ascii="Arial" w:hAnsi="Arial" w:cs="Arial"/>
          <w:color w:val="000000"/>
        </w:rPr>
        <w:t>+45 91 37 60 01</w:t>
      </w:r>
    </w:p>
    <w:p w14:paraId="30E18BB0" w14:textId="77777777" w:rsidR="006619DE" w:rsidRPr="006D683B" w:rsidRDefault="006619DE" w:rsidP="006619DE">
      <w:pPr>
        <w:widowControl w:val="0"/>
        <w:tabs>
          <w:tab w:val="left" w:pos="1701"/>
          <w:tab w:val="left" w:pos="3685"/>
        </w:tabs>
        <w:autoSpaceDE w:val="0"/>
        <w:autoSpaceDN w:val="0"/>
        <w:adjustRightInd w:val="0"/>
        <w:spacing w:after="0" w:line="240" w:lineRule="auto"/>
        <w:rPr>
          <w:rFonts w:ascii="Arial" w:hAnsi="Arial" w:cs="Arial"/>
          <w:color w:val="000000"/>
        </w:rPr>
      </w:pPr>
      <w:r w:rsidRPr="006D683B">
        <w:rPr>
          <w:rFonts w:ascii="Arial" w:hAnsi="Arial" w:cs="Arial"/>
        </w:rPr>
        <w:tab/>
      </w:r>
      <w:r w:rsidRPr="006D683B">
        <w:rPr>
          <w:rFonts w:ascii="Arial" w:hAnsi="Arial" w:cs="Arial"/>
          <w:color w:val="000000"/>
        </w:rPr>
        <w:t>Mobile phone:</w:t>
      </w:r>
      <w:r w:rsidRPr="006D683B">
        <w:rPr>
          <w:rFonts w:ascii="Arial" w:hAnsi="Arial" w:cs="Arial"/>
        </w:rPr>
        <w:tab/>
      </w:r>
      <w:r w:rsidRPr="006D683B">
        <w:rPr>
          <w:rFonts w:ascii="Arial" w:hAnsi="Arial" w:cs="Arial"/>
          <w:color w:val="000000"/>
        </w:rPr>
        <w:t>+45 24 28 82 98</w:t>
      </w:r>
    </w:p>
    <w:p w14:paraId="57B8B255" w14:textId="77777777" w:rsidR="006619DE" w:rsidRDefault="006619DE" w:rsidP="006619DE">
      <w:pPr>
        <w:widowControl w:val="0"/>
        <w:tabs>
          <w:tab w:val="left" w:pos="1695"/>
          <w:tab w:val="left" w:pos="3685"/>
        </w:tabs>
        <w:autoSpaceDE w:val="0"/>
        <w:autoSpaceDN w:val="0"/>
        <w:adjustRightInd w:val="0"/>
        <w:spacing w:after="0" w:line="240" w:lineRule="auto"/>
        <w:rPr>
          <w:rFonts w:ascii="Arial" w:hAnsi="Arial" w:cs="Arial"/>
          <w:color w:val="000000"/>
        </w:rPr>
      </w:pPr>
      <w:r w:rsidRPr="006D683B">
        <w:rPr>
          <w:rFonts w:ascii="Arial" w:hAnsi="Arial" w:cs="Arial"/>
        </w:rPr>
        <w:tab/>
      </w:r>
      <w:proofErr w:type="gramStart"/>
      <w:r w:rsidRPr="006D683B">
        <w:rPr>
          <w:rFonts w:ascii="Arial" w:hAnsi="Arial" w:cs="Arial"/>
          <w:color w:val="000000"/>
        </w:rPr>
        <w:t>e-mail</w:t>
      </w:r>
      <w:proofErr w:type="gramEnd"/>
      <w:r w:rsidRPr="006D683B">
        <w:rPr>
          <w:rFonts w:ascii="Arial" w:hAnsi="Arial" w:cs="Arial"/>
        </w:rPr>
        <w:tab/>
      </w:r>
      <w:hyperlink r:id="rId42" w:history="1">
        <w:r w:rsidRPr="00DF61ED">
          <w:rPr>
            <w:rStyle w:val="Hyperlink"/>
            <w:rFonts w:ascii="Arial" w:hAnsi="Arial" w:cs="Arial"/>
          </w:rPr>
          <w:t>imc@dma.dk</w:t>
        </w:r>
      </w:hyperlink>
    </w:p>
    <w:p w14:paraId="639E4716" w14:textId="77777777" w:rsidR="006619DE" w:rsidRPr="006D683B" w:rsidRDefault="006619DE" w:rsidP="006619DE">
      <w:pPr>
        <w:widowControl w:val="0"/>
        <w:tabs>
          <w:tab w:val="left" w:pos="1700"/>
        </w:tabs>
        <w:autoSpaceDE w:val="0"/>
        <w:autoSpaceDN w:val="0"/>
        <w:adjustRightInd w:val="0"/>
        <w:spacing w:before="300" w:after="0" w:line="240" w:lineRule="auto"/>
        <w:rPr>
          <w:rFonts w:ascii="Arial" w:hAnsi="Arial" w:cs="Arial"/>
          <w:b/>
          <w:bCs/>
          <w:color w:val="000000"/>
          <w:lang w:val="en-US"/>
        </w:rPr>
      </w:pPr>
      <w:r w:rsidRPr="006D683B">
        <w:rPr>
          <w:rFonts w:ascii="Arial" w:hAnsi="Arial" w:cs="Arial"/>
          <w:lang w:val="en-US"/>
        </w:rPr>
        <w:tab/>
      </w:r>
      <w:r w:rsidRPr="006D683B">
        <w:rPr>
          <w:rFonts w:ascii="Arial" w:hAnsi="Arial" w:cs="Arial"/>
          <w:b/>
          <w:bCs/>
          <w:color w:val="000000"/>
          <w:lang w:val="en-US"/>
        </w:rPr>
        <w:t>Danish Maritime Authority</w:t>
      </w:r>
    </w:p>
    <w:p w14:paraId="4A19F986" w14:textId="77777777" w:rsidR="006619DE" w:rsidRPr="006D683B" w:rsidRDefault="006619DE" w:rsidP="006619DE">
      <w:pPr>
        <w:widowControl w:val="0"/>
        <w:tabs>
          <w:tab w:val="left" w:pos="1700"/>
        </w:tabs>
        <w:autoSpaceDE w:val="0"/>
        <w:autoSpaceDN w:val="0"/>
        <w:adjustRightInd w:val="0"/>
        <w:spacing w:before="100" w:after="0" w:line="240" w:lineRule="auto"/>
        <w:rPr>
          <w:rFonts w:ascii="Arial" w:hAnsi="Arial" w:cs="Arial"/>
          <w:color w:val="000000"/>
          <w:lang w:val="en-US"/>
        </w:rPr>
      </w:pPr>
      <w:r w:rsidRPr="006D683B">
        <w:rPr>
          <w:rFonts w:ascii="Arial" w:hAnsi="Arial" w:cs="Arial"/>
          <w:lang w:val="en-US"/>
        </w:rPr>
        <w:tab/>
      </w:r>
      <w:proofErr w:type="spellStart"/>
      <w:r w:rsidRPr="006D683B">
        <w:rPr>
          <w:rFonts w:ascii="Arial" w:hAnsi="Arial" w:cs="Arial"/>
          <w:color w:val="000000"/>
          <w:lang w:val="en-US"/>
        </w:rPr>
        <w:t>Mr</w:t>
      </w:r>
      <w:proofErr w:type="spellEnd"/>
      <w:r w:rsidRPr="006D683B">
        <w:rPr>
          <w:rFonts w:ascii="Arial" w:hAnsi="Arial" w:cs="Arial"/>
          <w:color w:val="000000"/>
          <w:lang w:val="en-US"/>
        </w:rPr>
        <w:t xml:space="preserve"> Jens Kristian JENSEN</w:t>
      </w:r>
    </w:p>
    <w:p w14:paraId="61865E0C" w14:textId="77777777" w:rsidR="006619DE" w:rsidRPr="006D683B" w:rsidRDefault="006619DE" w:rsidP="006619DE">
      <w:pPr>
        <w:widowControl w:val="0"/>
        <w:tabs>
          <w:tab w:val="left" w:pos="1700"/>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 xml:space="preserve">Carl </w:t>
      </w:r>
      <w:proofErr w:type="spellStart"/>
      <w:r w:rsidRPr="006D683B">
        <w:rPr>
          <w:rFonts w:ascii="Arial" w:hAnsi="Arial" w:cs="Arial"/>
          <w:color w:val="000000"/>
          <w:lang w:val="en-US"/>
        </w:rPr>
        <w:t>Jacobsenvej</w:t>
      </w:r>
      <w:proofErr w:type="spellEnd"/>
      <w:r w:rsidRPr="006D683B">
        <w:rPr>
          <w:rFonts w:ascii="Arial" w:hAnsi="Arial" w:cs="Arial"/>
          <w:color w:val="000000"/>
          <w:lang w:val="en-US"/>
        </w:rPr>
        <w:t xml:space="preserve"> 31</w:t>
      </w:r>
    </w:p>
    <w:p w14:paraId="7AD2E06D" w14:textId="77777777" w:rsidR="006619DE" w:rsidRPr="006D683B" w:rsidRDefault="006619DE" w:rsidP="006619DE">
      <w:pPr>
        <w:widowControl w:val="0"/>
        <w:tabs>
          <w:tab w:val="left" w:pos="1700"/>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 xml:space="preserve">DK2500 </w:t>
      </w:r>
      <w:proofErr w:type="spellStart"/>
      <w:r w:rsidRPr="006D683B">
        <w:rPr>
          <w:rFonts w:ascii="Arial" w:hAnsi="Arial" w:cs="Arial"/>
          <w:color w:val="000000"/>
          <w:lang w:val="en-US"/>
        </w:rPr>
        <w:t>Valby</w:t>
      </w:r>
      <w:proofErr w:type="spellEnd"/>
    </w:p>
    <w:p w14:paraId="06F8AF49" w14:textId="77777777" w:rsidR="006619DE" w:rsidRPr="006D683B" w:rsidRDefault="006619DE" w:rsidP="006619DE">
      <w:pPr>
        <w:widowControl w:val="0"/>
        <w:tabs>
          <w:tab w:val="left" w:pos="1695"/>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Denmark</w:t>
      </w:r>
    </w:p>
    <w:p w14:paraId="0D693666" w14:textId="765DB452" w:rsidR="006619DE" w:rsidRPr="006D683B" w:rsidRDefault="006619DE" w:rsidP="006619DE">
      <w:pPr>
        <w:widowControl w:val="0"/>
        <w:tabs>
          <w:tab w:val="left" w:pos="1700"/>
          <w:tab w:val="left" w:pos="3685"/>
        </w:tabs>
        <w:autoSpaceDE w:val="0"/>
        <w:autoSpaceDN w:val="0"/>
        <w:adjustRightInd w:val="0"/>
        <w:spacing w:before="100"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Phone</w:t>
      </w:r>
      <w:r w:rsidRPr="006D683B">
        <w:rPr>
          <w:rFonts w:ascii="Arial" w:hAnsi="Arial" w:cs="Arial"/>
          <w:lang w:val="en-US"/>
        </w:rPr>
        <w:tab/>
      </w:r>
      <w:r w:rsidR="003016EB">
        <w:rPr>
          <w:rFonts w:ascii="Arial" w:hAnsi="Arial" w:cs="Arial"/>
          <w:color w:val="000000"/>
          <w:lang w:val="en-US"/>
        </w:rPr>
        <w:t>+45 91</w:t>
      </w:r>
      <w:r w:rsidRPr="006D683B">
        <w:rPr>
          <w:rFonts w:ascii="Arial" w:hAnsi="Arial" w:cs="Arial"/>
          <w:color w:val="000000"/>
          <w:lang w:val="en-US"/>
        </w:rPr>
        <w:t xml:space="preserve"> </w:t>
      </w:r>
      <w:r w:rsidR="003016EB">
        <w:rPr>
          <w:rFonts w:ascii="Arial" w:hAnsi="Arial" w:cs="Arial"/>
          <w:color w:val="000000"/>
          <w:lang w:val="en-US"/>
        </w:rPr>
        <w:t>37 63 18</w:t>
      </w:r>
    </w:p>
    <w:p w14:paraId="1858A759" w14:textId="77777777" w:rsidR="006619DE" w:rsidRPr="006D683B" w:rsidRDefault="006619DE" w:rsidP="006619DE">
      <w:pPr>
        <w:widowControl w:val="0"/>
        <w:tabs>
          <w:tab w:val="left" w:pos="1700"/>
          <w:tab w:val="left" w:pos="3685"/>
        </w:tabs>
        <w:autoSpaceDE w:val="0"/>
        <w:autoSpaceDN w:val="0"/>
        <w:adjustRightInd w:val="0"/>
        <w:spacing w:before="10" w:after="0" w:line="240" w:lineRule="auto"/>
        <w:rPr>
          <w:rFonts w:ascii="Arial" w:hAnsi="Arial" w:cs="Arial"/>
          <w:color w:val="000000"/>
        </w:rPr>
      </w:pPr>
      <w:r w:rsidRPr="006D683B">
        <w:rPr>
          <w:rFonts w:ascii="Arial" w:hAnsi="Arial" w:cs="Arial"/>
          <w:lang w:val="en-US"/>
        </w:rPr>
        <w:tab/>
      </w:r>
      <w:r w:rsidRPr="006D683B">
        <w:rPr>
          <w:rFonts w:ascii="Arial" w:hAnsi="Arial" w:cs="Arial"/>
          <w:color w:val="000000"/>
        </w:rPr>
        <w:t>Fax</w:t>
      </w:r>
      <w:r w:rsidRPr="006D683B">
        <w:rPr>
          <w:rFonts w:ascii="Arial" w:hAnsi="Arial" w:cs="Arial"/>
        </w:rPr>
        <w:tab/>
      </w:r>
      <w:r w:rsidRPr="006D683B">
        <w:rPr>
          <w:rFonts w:ascii="Arial" w:hAnsi="Arial" w:cs="Arial"/>
          <w:color w:val="000000"/>
        </w:rPr>
        <w:t>+45 91 97 60 01</w:t>
      </w:r>
    </w:p>
    <w:p w14:paraId="1C18AEF7" w14:textId="77777777" w:rsidR="006619DE" w:rsidRDefault="006619DE" w:rsidP="006619DE">
      <w:pPr>
        <w:widowControl w:val="0"/>
        <w:tabs>
          <w:tab w:val="left" w:pos="1695"/>
          <w:tab w:val="left" w:pos="3685"/>
        </w:tabs>
        <w:autoSpaceDE w:val="0"/>
        <w:autoSpaceDN w:val="0"/>
        <w:adjustRightInd w:val="0"/>
        <w:spacing w:after="0" w:line="240" w:lineRule="auto"/>
        <w:rPr>
          <w:rFonts w:ascii="Arial" w:hAnsi="Arial" w:cs="Arial"/>
          <w:color w:val="000000"/>
        </w:rPr>
      </w:pPr>
      <w:r w:rsidRPr="006D683B">
        <w:rPr>
          <w:rFonts w:ascii="Arial" w:hAnsi="Arial" w:cs="Arial"/>
        </w:rPr>
        <w:tab/>
      </w:r>
      <w:proofErr w:type="gramStart"/>
      <w:r w:rsidRPr="006D683B">
        <w:rPr>
          <w:rFonts w:ascii="Arial" w:hAnsi="Arial" w:cs="Arial"/>
          <w:color w:val="000000"/>
        </w:rPr>
        <w:t>e-mail</w:t>
      </w:r>
      <w:proofErr w:type="gramEnd"/>
      <w:r w:rsidRPr="006D683B">
        <w:rPr>
          <w:rFonts w:ascii="Arial" w:hAnsi="Arial" w:cs="Arial"/>
        </w:rPr>
        <w:tab/>
      </w:r>
      <w:hyperlink r:id="rId43" w:history="1">
        <w:r w:rsidRPr="00DF61ED">
          <w:rPr>
            <w:rStyle w:val="Hyperlink"/>
            <w:rFonts w:ascii="Arial" w:hAnsi="Arial" w:cs="Arial"/>
          </w:rPr>
          <w:t>jkj@dma.dk</w:t>
        </w:r>
      </w:hyperlink>
    </w:p>
    <w:p w14:paraId="79FD04F5" w14:textId="77777777" w:rsidR="006619DE" w:rsidRPr="006D683B" w:rsidRDefault="006619DE" w:rsidP="006619DE">
      <w:pPr>
        <w:widowControl w:val="0"/>
        <w:tabs>
          <w:tab w:val="left" w:pos="226"/>
          <w:tab w:val="left" w:pos="1700"/>
        </w:tabs>
        <w:autoSpaceDE w:val="0"/>
        <w:autoSpaceDN w:val="0"/>
        <w:adjustRightInd w:val="0"/>
        <w:spacing w:before="300" w:after="0" w:line="240" w:lineRule="auto"/>
        <w:rPr>
          <w:rFonts w:ascii="Arial" w:hAnsi="Arial" w:cs="Arial"/>
          <w:b/>
          <w:bCs/>
          <w:color w:val="000000"/>
          <w:lang w:val="en-US"/>
        </w:rPr>
      </w:pPr>
      <w:r w:rsidRPr="006D683B">
        <w:rPr>
          <w:rFonts w:ascii="Arial" w:hAnsi="Arial" w:cs="Arial"/>
          <w:lang w:val="en-US"/>
        </w:rPr>
        <w:tab/>
      </w:r>
      <w:r w:rsidRPr="006D683B">
        <w:rPr>
          <w:rFonts w:ascii="Arial" w:hAnsi="Arial" w:cs="Arial"/>
          <w:b/>
          <w:bCs/>
          <w:color w:val="000000"/>
          <w:lang w:val="en-US"/>
        </w:rPr>
        <w:t>Ecuador</w:t>
      </w:r>
      <w:r w:rsidRPr="006D683B">
        <w:rPr>
          <w:rFonts w:ascii="Arial" w:hAnsi="Arial" w:cs="Arial"/>
          <w:lang w:val="en-US"/>
        </w:rPr>
        <w:tab/>
      </w:r>
      <w:r w:rsidRPr="006D683B">
        <w:rPr>
          <w:rFonts w:ascii="Arial" w:hAnsi="Arial" w:cs="Arial"/>
          <w:b/>
          <w:bCs/>
          <w:color w:val="000000"/>
          <w:lang w:val="en-US"/>
        </w:rPr>
        <w:t>INOCAR</w:t>
      </w:r>
    </w:p>
    <w:p w14:paraId="7AB412ED" w14:textId="77777777" w:rsidR="006619DE" w:rsidRPr="006D683B" w:rsidRDefault="006619DE" w:rsidP="006619DE">
      <w:pPr>
        <w:widowControl w:val="0"/>
        <w:tabs>
          <w:tab w:val="left" w:pos="1700"/>
        </w:tabs>
        <w:autoSpaceDE w:val="0"/>
        <w:autoSpaceDN w:val="0"/>
        <w:adjustRightInd w:val="0"/>
        <w:spacing w:before="100" w:after="0" w:line="240" w:lineRule="auto"/>
        <w:rPr>
          <w:rFonts w:ascii="Arial" w:hAnsi="Arial" w:cs="Arial"/>
          <w:color w:val="000000"/>
          <w:lang w:val="en-US"/>
        </w:rPr>
      </w:pPr>
      <w:r w:rsidRPr="006D683B">
        <w:rPr>
          <w:rFonts w:ascii="Arial" w:hAnsi="Arial" w:cs="Arial"/>
          <w:lang w:val="en-US"/>
        </w:rPr>
        <w:tab/>
      </w:r>
      <w:proofErr w:type="spellStart"/>
      <w:r w:rsidRPr="006D683B">
        <w:rPr>
          <w:rFonts w:ascii="Arial" w:hAnsi="Arial" w:cs="Arial"/>
          <w:color w:val="000000"/>
          <w:lang w:val="en-US"/>
        </w:rPr>
        <w:t>Mr</w:t>
      </w:r>
      <w:proofErr w:type="spellEnd"/>
      <w:r w:rsidRPr="006D683B">
        <w:rPr>
          <w:rFonts w:ascii="Arial" w:hAnsi="Arial" w:cs="Arial"/>
          <w:color w:val="000000"/>
          <w:lang w:val="en-US"/>
        </w:rPr>
        <w:t xml:space="preserve"> Juan Carlos TAPIA</w:t>
      </w:r>
    </w:p>
    <w:p w14:paraId="69470BE6" w14:textId="77777777" w:rsidR="006619DE" w:rsidRPr="006D683B" w:rsidRDefault="006619DE" w:rsidP="006619DE">
      <w:pPr>
        <w:widowControl w:val="0"/>
        <w:tabs>
          <w:tab w:val="left" w:pos="1700"/>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Guayaquil</w:t>
      </w:r>
    </w:p>
    <w:p w14:paraId="65A075DB" w14:textId="77777777" w:rsidR="006619DE" w:rsidRPr="006D683B" w:rsidRDefault="006619DE" w:rsidP="006619DE">
      <w:pPr>
        <w:widowControl w:val="0"/>
        <w:tabs>
          <w:tab w:val="left" w:pos="1700"/>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 xml:space="preserve">Av.25 de Julio, via </w:t>
      </w:r>
      <w:proofErr w:type="spellStart"/>
      <w:proofErr w:type="gramStart"/>
      <w:r w:rsidRPr="006D683B">
        <w:rPr>
          <w:rFonts w:ascii="Arial" w:hAnsi="Arial" w:cs="Arial"/>
          <w:color w:val="000000"/>
          <w:lang w:val="en-US"/>
        </w:rPr>
        <w:t>Pto</w:t>
      </w:r>
      <w:proofErr w:type="spellEnd"/>
      <w:proofErr w:type="gramEnd"/>
      <w:r w:rsidRPr="006D683B">
        <w:rPr>
          <w:rFonts w:ascii="Arial" w:hAnsi="Arial" w:cs="Arial"/>
          <w:color w:val="000000"/>
          <w:lang w:val="en-US"/>
        </w:rPr>
        <w:t xml:space="preserve"> </w:t>
      </w:r>
      <w:proofErr w:type="spellStart"/>
      <w:r w:rsidRPr="006D683B">
        <w:rPr>
          <w:rFonts w:ascii="Arial" w:hAnsi="Arial" w:cs="Arial"/>
          <w:color w:val="000000"/>
          <w:lang w:val="en-US"/>
        </w:rPr>
        <w:t>Maritimo</w:t>
      </w:r>
      <w:proofErr w:type="spellEnd"/>
    </w:p>
    <w:p w14:paraId="57D643B3" w14:textId="77777777" w:rsidR="006619DE" w:rsidRPr="006D683B" w:rsidRDefault="006619DE" w:rsidP="006619DE">
      <w:pPr>
        <w:widowControl w:val="0"/>
        <w:tabs>
          <w:tab w:val="left" w:pos="1695"/>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Ecuador</w:t>
      </w:r>
    </w:p>
    <w:p w14:paraId="51F00E81" w14:textId="77777777" w:rsidR="006619DE" w:rsidRPr="006D683B" w:rsidRDefault="006619DE" w:rsidP="006619DE">
      <w:pPr>
        <w:widowControl w:val="0"/>
        <w:tabs>
          <w:tab w:val="left" w:pos="1700"/>
          <w:tab w:val="left" w:pos="3685"/>
        </w:tabs>
        <w:autoSpaceDE w:val="0"/>
        <w:autoSpaceDN w:val="0"/>
        <w:adjustRightInd w:val="0"/>
        <w:spacing w:before="100"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Phone</w:t>
      </w:r>
      <w:r w:rsidRPr="006D683B">
        <w:rPr>
          <w:rFonts w:ascii="Arial" w:hAnsi="Arial" w:cs="Arial"/>
          <w:lang w:val="en-US"/>
        </w:rPr>
        <w:tab/>
      </w:r>
      <w:r w:rsidRPr="006D683B">
        <w:rPr>
          <w:rFonts w:ascii="Arial" w:hAnsi="Arial" w:cs="Arial"/>
          <w:color w:val="000000"/>
          <w:lang w:val="en-US"/>
        </w:rPr>
        <w:t>+593 42481300 ext2125</w:t>
      </w:r>
    </w:p>
    <w:p w14:paraId="01695AF6" w14:textId="77777777" w:rsidR="006619DE" w:rsidRDefault="006619DE" w:rsidP="006619DE">
      <w:pPr>
        <w:widowControl w:val="0"/>
        <w:tabs>
          <w:tab w:val="left" w:pos="1695"/>
          <w:tab w:val="left" w:pos="3685"/>
        </w:tabs>
        <w:autoSpaceDE w:val="0"/>
        <w:autoSpaceDN w:val="0"/>
        <w:adjustRightInd w:val="0"/>
        <w:spacing w:after="0" w:line="240" w:lineRule="auto"/>
        <w:rPr>
          <w:rFonts w:ascii="Arial" w:hAnsi="Arial" w:cs="Arial"/>
          <w:color w:val="000000"/>
        </w:rPr>
      </w:pPr>
      <w:r w:rsidRPr="006D683B">
        <w:rPr>
          <w:rFonts w:ascii="Arial" w:hAnsi="Arial" w:cs="Arial"/>
        </w:rPr>
        <w:tab/>
      </w:r>
      <w:proofErr w:type="gramStart"/>
      <w:r w:rsidRPr="006D683B">
        <w:rPr>
          <w:rFonts w:ascii="Arial" w:hAnsi="Arial" w:cs="Arial"/>
          <w:color w:val="000000"/>
        </w:rPr>
        <w:t>e-mail</w:t>
      </w:r>
      <w:proofErr w:type="gramEnd"/>
      <w:r w:rsidRPr="006D683B">
        <w:rPr>
          <w:rFonts w:ascii="Arial" w:hAnsi="Arial" w:cs="Arial"/>
        </w:rPr>
        <w:tab/>
      </w:r>
      <w:hyperlink r:id="rId44" w:history="1">
        <w:r w:rsidRPr="00DF61ED">
          <w:rPr>
            <w:rStyle w:val="Hyperlink"/>
            <w:rFonts w:ascii="Arial" w:hAnsi="Arial" w:cs="Arial"/>
          </w:rPr>
          <w:t>juancarlos.tapia@inocar.mil.ec</w:t>
        </w:r>
      </w:hyperlink>
    </w:p>
    <w:p w14:paraId="41D338A7" w14:textId="77777777" w:rsidR="006619DE" w:rsidRDefault="006619DE" w:rsidP="006619DE">
      <w:pPr>
        <w:widowControl w:val="0"/>
        <w:tabs>
          <w:tab w:val="left" w:pos="1695"/>
          <w:tab w:val="left" w:pos="3685"/>
        </w:tabs>
        <w:autoSpaceDE w:val="0"/>
        <w:autoSpaceDN w:val="0"/>
        <w:adjustRightInd w:val="0"/>
        <w:spacing w:after="0" w:line="240" w:lineRule="auto"/>
        <w:rPr>
          <w:rFonts w:ascii="Arial" w:hAnsi="Arial" w:cs="Arial"/>
          <w:color w:val="000000"/>
        </w:rPr>
      </w:pPr>
      <w:r w:rsidRPr="006D683B">
        <w:rPr>
          <w:rFonts w:ascii="Arial" w:hAnsi="Arial" w:cs="Arial"/>
        </w:rPr>
        <w:tab/>
      </w:r>
      <w:proofErr w:type="gramStart"/>
      <w:r w:rsidRPr="006D683B">
        <w:rPr>
          <w:rFonts w:ascii="Arial" w:hAnsi="Arial" w:cs="Arial"/>
          <w:color w:val="000000"/>
        </w:rPr>
        <w:t>e-mail</w:t>
      </w:r>
      <w:proofErr w:type="gramEnd"/>
      <w:r w:rsidRPr="006D683B">
        <w:rPr>
          <w:rFonts w:ascii="Arial" w:hAnsi="Arial" w:cs="Arial"/>
          <w:color w:val="000000"/>
        </w:rPr>
        <w:t xml:space="preserve"> (alternative)</w:t>
      </w:r>
      <w:r w:rsidRPr="006D683B">
        <w:rPr>
          <w:rFonts w:ascii="Arial" w:hAnsi="Arial" w:cs="Arial"/>
        </w:rPr>
        <w:tab/>
      </w:r>
      <w:hyperlink r:id="rId45" w:history="1">
        <w:r w:rsidRPr="00DF61ED">
          <w:rPr>
            <w:rStyle w:val="Hyperlink"/>
            <w:rFonts w:ascii="Arial" w:hAnsi="Arial" w:cs="Arial"/>
          </w:rPr>
          <w:t>aln@inocar.mil.ec</w:t>
        </w:r>
      </w:hyperlink>
    </w:p>
    <w:p w14:paraId="5F313BBA" w14:textId="77777777" w:rsidR="006619DE" w:rsidRPr="006D683B" w:rsidRDefault="006619DE" w:rsidP="006619DE">
      <w:pPr>
        <w:widowControl w:val="0"/>
        <w:tabs>
          <w:tab w:val="left" w:pos="226"/>
          <w:tab w:val="left" w:pos="1700"/>
        </w:tabs>
        <w:autoSpaceDE w:val="0"/>
        <w:autoSpaceDN w:val="0"/>
        <w:adjustRightInd w:val="0"/>
        <w:spacing w:before="300" w:after="0" w:line="240" w:lineRule="auto"/>
        <w:rPr>
          <w:rFonts w:ascii="Arial" w:hAnsi="Arial" w:cs="Arial"/>
          <w:b/>
          <w:bCs/>
          <w:color w:val="000000"/>
          <w:lang w:val="en-US"/>
        </w:rPr>
      </w:pPr>
      <w:r w:rsidRPr="006D683B">
        <w:rPr>
          <w:rFonts w:ascii="Arial" w:hAnsi="Arial" w:cs="Arial"/>
        </w:rPr>
        <w:tab/>
      </w:r>
      <w:r w:rsidRPr="006D683B">
        <w:rPr>
          <w:rFonts w:ascii="Arial" w:hAnsi="Arial" w:cs="Arial"/>
          <w:b/>
          <w:bCs/>
          <w:color w:val="000000"/>
          <w:lang w:val="en-US"/>
        </w:rPr>
        <w:t>Finland</w:t>
      </w:r>
      <w:r w:rsidRPr="006D683B">
        <w:rPr>
          <w:rFonts w:ascii="Arial" w:hAnsi="Arial" w:cs="Arial"/>
          <w:lang w:val="en-US"/>
        </w:rPr>
        <w:tab/>
      </w:r>
      <w:r w:rsidRPr="006D683B">
        <w:rPr>
          <w:rFonts w:ascii="Arial" w:hAnsi="Arial" w:cs="Arial"/>
          <w:b/>
          <w:bCs/>
          <w:color w:val="000000"/>
          <w:lang w:val="en-US"/>
        </w:rPr>
        <w:t>Finnish Transport Agency</w:t>
      </w:r>
    </w:p>
    <w:p w14:paraId="7ECD4ACC" w14:textId="77777777" w:rsidR="006619DE" w:rsidRPr="006D683B" w:rsidRDefault="006619DE" w:rsidP="006619DE">
      <w:pPr>
        <w:widowControl w:val="0"/>
        <w:tabs>
          <w:tab w:val="left" w:pos="1700"/>
        </w:tabs>
        <w:autoSpaceDE w:val="0"/>
        <w:autoSpaceDN w:val="0"/>
        <w:adjustRightInd w:val="0"/>
        <w:spacing w:before="100"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 xml:space="preserve">Ms. </w:t>
      </w:r>
      <w:proofErr w:type="spellStart"/>
      <w:r w:rsidRPr="006D683B">
        <w:rPr>
          <w:rFonts w:ascii="Arial" w:hAnsi="Arial" w:cs="Arial"/>
          <w:color w:val="000000"/>
          <w:lang w:val="en-US"/>
        </w:rPr>
        <w:t>Kaisu</w:t>
      </w:r>
      <w:proofErr w:type="spellEnd"/>
      <w:r w:rsidRPr="006D683B">
        <w:rPr>
          <w:rFonts w:ascii="Arial" w:hAnsi="Arial" w:cs="Arial"/>
          <w:color w:val="000000"/>
          <w:lang w:val="en-US"/>
        </w:rPr>
        <w:t xml:space="preserve"> HEIKONEN</w:t>
      </w:r>
    </w:p>
    <w:p w14:paraId="24BB7A75" w14:textId="77777777" w:rsidR="006619DE" w:rsidRPr="006D683B" w:rsidRDefault="006619DE" w:rsidP="006619DE">
      <w:pPr>
        <w:widowControl w:val="0"/>
        <w:tabs>
          <w:tab w:val="left" w:pos="1700"/>
        </w:tabs>
        <w:autoSpaceDE w:val="0"/>
        <w:autoSpaceDN w:val="0"/>
        <w:adjustRightInd w:val="0"/>
        <w:spacing w:after="0" w:line="240" w:lineRule="auto"/>
        <w:rPr>
          <w:rFonts w:ascii="Arial" w:hAnsi="Arial" w:cs="Arial"/>
          <w:color w:val="000000"/>
        </w:rPr>
      </w:pPr>
      <w:r w:rsidRPr="006D683B">
        <w:rPr>
          <w:rFonts w:ascii="Arial" w:hAnsi="Arial" w:cs="Arial"/>
          <w:lang w:val="en-US"/>
        </w:rPr>
        <w:tab/>
      </w:r>
      <w:r w:rsidRPr="006D683B">
        <w:rPr>
          <w:rFonts w:ascii="Arial" w:hAnsi="Arial" w:cs="Arial"/>
          <w:color w:val="000000"/>
        </w:rPr>
        <w:t>P. O. Box 33</w:t>
      </w:r>
    </w:p>
    <w:p w14:paraId="4755A834" w14:textId="77777777" w:rsidR="006619DE" w:rsidRPr="006D683B" w:rsidRDefault="006619DE" w:rsidP="006619DE">
      <w:pPr>
        <w:widowControl w:val="0"/>
        <w:tabs>
          <w:tab w:val="left" w:pos="1700"/>
        </w:tabs>
        <w:autoSpaceDE w:val="0"/>
        <w:autoSpaceDN w:val="0"/>
        <w:adjustRightInd w:val="0"/>
        <w:spacing w:after="0" w:line="240" w:lineRule="auto"/>
        <w:rPr>
          <w:rFonts w:ascii="Arial" w:hAnsi="Arial" w:cs="Arial"/>
          <w:color w:val="000000"/>
        </w:rPr>
      </w:pPr>
      <w:r w:rsidRPr="006D683B">
        <w:rPr>
          <w:rFonts w:ascii="Arial" w:hAnsi="Arial" w:cs="Arial"/>
        </w:rPr>
        <w:tab/>
      </w:r>
      <w:r w:rsidRPr="006D683B">
        <w:rPr>
          <w:rFonts w:ascii="Arial" w:hAnsi="Arial" w:cs="Arial"/>
          <w:color w:val="000000"/>
        </w:rPr>
        <w:t>FIN-00521 Helsinki</w:t>
      </w:r>
    </w:p>
    <w:p w14:paraId="3C22BA98" w14:textId="77777777" w:rsidR="006619DE" w:rsidRPr="006D683B" w:rsidRDefault="006619DE" w:rsidP="006619DE">
      <w:pPr>
        <w:widowControl w:val="0"/>
        <w:tabs>
          <w:tab w:val="left" w:pos="1695"/>
        </w:tabs>
        <w:autoSpaceDE w:val="0"/>
        <w:autoSpaceDN w:val="0"/>
        <w:adjustRightInd w:val="0"/>
        <w:spacing w:after="0" w:line="240" w:lineRule="auto"/>
        <w:rPr>
          <w:rFonts w:ascii="Arial" w:hAnsi="Arial" w:cs="Arial"/>
          <w:color w:val="000000"/>
        </w:rPr>
      </w:pPr>
      <w:r w:rsidRPr="006D683B">
        <w:rPr>
          <w:rFonts w:ascii="Arial" w:hAnsi="Arial" w:cs="Arial"/>
        </w:rPr>
        <w:tab/>
      </w:r>
      <w:r w:rsidRPr="006D683B">
        <w:rPr>
          <w:rFonts w:ascii="Arial" w:hAnsi="Arial" w:cs="Arial"/>
          <w:color w:val="000000"/>
        </w:rPr>
        <w:t>Finland</w:t>
      </w:r>
    </w:p>
    <w:p w14:paraId="1B5D1BAF" w14:textId="77777777" w:rsidR="006619DE" w:rsidRPr="006D683B" w:rsidRDefault="006619DE" w:rsidP="006619DE">
      <w:pPr>
        <w:widowControl w:val="0"/>
        <w:tabs>
          <w:tab w:val="left" w:pos="1700"/>
          <w:tab w:val="left" w:pos="3685"/>
        </w:tabs>
        <w:autoSpaceDE w:val="0"/>
        <w:autoSpaceDN w:val="0"/>
        <w:adjustRightInd w:val="0"/>
        <w:spacing w:before="100" w:after="0" w:line="240" w:lineRule="auto"/>
        <w:rPr>
          <w:rFonts w:ascii="Arial" w:hAnsi="Arial" w:cs="Arial"/>
          <w:color w:val="000000"/>
        </w:rPr>
      </w:pPr>
      <w:r w:rsidRPr="006D683B">
        <w:rPr>
          <w:rFonts w:ascii="Arial" w:hAnsi="Arial" w:cs="Arial"/>
        </w:rPr>
        <w:tab/>
      </w:r>
      <w:r w:rsidRPr="006D683B">
        <w:rPr>
          <w:rFonts w:ascii="Arial" w:hAnsi="Arial" w:cs="Arial"/>
          <w:color w:val="000000"/>
        </w:rPr>
        <w:t>Phone</w:t>
      </w:r>
      <w:r w:rsidRPr="006D683B">
        <w:rPr>
          <w:rFonts w:ascii="Arial" w:hAnsi="Arial" w:cs="Arial"/>
        </w:rPr>
        <w:tab/>
      </w:r>
      <w:r w:rsidRPr="006D683B">
        <w:rPr>
          <w:rFonts w:ascii="Arial" w:hAnsi="Arial" w:cs="Arial"/>
          <w:color w:val="000000"/>
        </w:rPr>
        <w:t>+358 29 534 3302</w:t>
      </w:r>
    </w:p>
    <w:p w14:paraId="5DFBC078" w14:textId="77777777" w:rsidR="006619DE" w:rsidRPr="006D683B" w:rsidRDefault="006619DE" w:rsidP="006619DE">
      <w:pPr>
        <w:widowControl w:val="0"/>
        <w:tabs>
          <w:tab w:val="left" w:pos="1701"/>
          <w:tab w:val="left" w:pos="3685"/>
        </w:tabs>
        <w:autoSpaceDE w:val="0"/>
        <w:autoSpaceDN w:val="0"/>
        <w:adjustRightInd w:val="0"/>
        <w:spacing w:after="0" w:line="240" w:lineRule="auto"/>
        <w:rPr>
          <w:rFonts w:ascii="Arial" w:hAnsi="Arial" w:cs="Arial"/>
          <w:color w:val="000000"/>
        </w:rPr>
      </w:pPr>
      <w:r w:rsidRPr="006D683B">
        <w:rPr>
          <w:rFonts w:ascii="Arial" w:hAnsi="Arial" w:cs="Arial"/>
        </w:rPr>
        <w:tab/>
      </w:r>
      <w:r w:rsidRPr="006D683B">
        <w:rPr>
          <w:rFonts w:ascii="Arial" w:hAnsi="Arial" w:cs="Arial"/>
          <w:color w:val="000000"/>
        </w:rPr>
        <w:t>Mobile phone:</w:t>
      </w:r>
      <w:r w:rsidRPr="006D683B">
        <w:rPr>
          <w:rFonts w:ascii="Arial" w:hAnsi="Arial" w:cs="Arial"/>
        </w:rPr>
        <w:tab/>
      </w:r>
      <w:r w:rsidRPr="006D683B">
        <w:rPr>
          <w:rFonts w:ascii="Arial" w:hAnsi="Arial" w:cs="Arial"/>
          <w:color w:val="000000"/>
        </w:rPr>
        <w:t>+358 40 573 4949</w:t>
      </w:r>
    </w:p>
    <w:p w14:paraId="1E13A8C4" w14:textId="77777777" w:rsidR="006619DE" w:rsidRDefault="006619DE" w:rsidP="006619DE">
      <w:pPr>
        <w:widowControl w:val="0"/>
        <w:tabs>
          <w:tab w:val="left" w:pos="1695"/>
          <w:tab w:val="left" w:pos="3685"/>
        </w:tabs>
        <w:autoSpaceDE w:val="0"/>
        <w:autoSpaceDN w:val="0"/>
        <w:adjustRightInd w:val="0"/>
        <w:spacing w:after="0" w:line="240" w:lineRule="auto"/>
        <w:rPr>
          <w:rFonts w:ascii="Arial" w:hAnsi="Arial" w:cs="Arial"/>
          <w:color w:val="000000"/>
        </w:rPr>
      </w:pPr>
      <w:r w:rsidRPr="006D683B">
        <w:rPr>
          <w:rFonts w:ascii="Arial" w:hAnsi="Arial" w:cs="Arial"/>
        </w:rPr>
        <w:tab/>
      </w:r>
      <w:proofErr w:type="gramStart"/>
      <w:r w:rsidRPr="006D683B">
        <w:rPr>
          <w:rFonts w:ascii="Arial" w:hAnsi="Arial" w:cs="Arial"/>
          <w:color w:val="000000"/>
        </w:rPr>
        <w:t>e-mail</w:t>
      </w:r>
      <w:proofErr w:type="gramEnd"/>
      <w:r w:rsidRPr="006D683B">
        <w:rPr>
          <w:rFonts w:ascii="Arial" w:hAnsi="Arial" w:cs="Arial"/>
        </w:rPr>
        <w:tab/>
      </w:r>
      <w:hyperlink r:id="rId46" w:history="1">
        <w:r w:rsidRPr="00DF61ED">
          <w:rPr>
            <w:rStyle w:val="Hyperlink"/>
            <w:rFonts w:ascii="Arial" w:hAnsi="Arial" w:cs="Arial"/>
          </w:rPr>
          <w:t>kaisu.heikonen@fta.fi</w:t>
        </w:r>
      </w:hyperlink>
    </w:p>
    <w:p w14:paraId="733E33A1" w14:textId="77777777" w:rsidR="006619DE" w:rsidRPr="006D683B" w:rsidRDefault="006619DE" w:rsidP="006619DE">
      <w:pPr>
        <w:widowControl w:val="0"/>
        <w:tabs>
          <w:tab w:val="left" w:pos="1700"/>
        </w:tabs>
        <w:autoSpaceDE w:val="0"/>
        <w:autoSpaceDN w:val="0"/>
        <w:adjustRightInd w:val="0"/>
        <w:spacing w:before="300" w:after="0" w:line="240" w:lineRule="auto"/>
        <w:rPr>
          <w:rFonts w:ascii="Arial" w:hAnsi="Arial" w:cs="Arial"/>
          <w:b/>
          <w:bCs/>
          <w:color w:val="000000"/>
          <w:lang w:val="en-US"/>
        </w:rPr>
      </w:pPr>
      <w:r w:rsidRPr="000470FA">
        <w:rPr>
          <w:rFonts w:ascii="Arial" w:hAnsi="Arial" w:cs="Arial"/>
        </w:rPr>
        <w:lastRenderedPageBreak/>
        <w:tab/>
      </w:r>
      <w:proofErr w:type="spellStart"/>
      <w:r w:rsidRPr="006D683B">
        <w:rPr>
          <w:rFonts w:ascii="Arial" w:hAnsi="Arial" w:cs="Arial"/>
          <w:b/>
          <w:bCs/>
          <w:color w:val="000000"/>
          <w:lang w:val="en-US"/>
        </w:rPr>
        <w:t>Furuno</w:t>
      </w:r>
      <w:proofErr w:type="spellEnd"/>
      <w:r w:rsidRPr="006D683B">
        <w:rPr>
          <w:rFonts w:ascii="Arial" w:hAnsi="Arial" w:cs="Arial"/>
          <w:b/>
          <w:bCs/>
          <w:color w:val="000000"/>
          <w:lang w:val="en-US"/>
        </w:rPr>
        <w:t xml:space="preserve"> Finland </w:t>
      </w:r>
      <w:proofErr w:type="spellStart"/>
      <w:r w:rsidRPr="006D683B">
        <w:rPr>
          <w:rFonts w:ascii="Arial" w:hAnsi="Arial" w:cs="Arial"/>
          <w:b/>
          <w:bCs/>
          <w:color w:val="000000"/>
          <w:lang w:val="en-US"/>
        </w:rPr>
        <w:t>Oy</w:t>
      </w:r>
      <w:proofErr w:type="spellEnd"/>
    </w:p>
    <w:p w14:paraId="344F8BD1" w14:textId="77777777" w:rsidR="006619DE" w:rsidRPr="006D683B" w:rsidRDefault="006619DE" w:rsidP="006619DE">
      <w:pPr>
        <w:widowControl w:val="0"/>
        <w:tabs>
          <w:tab w:val="left" w:pos="1700"/>
        </w:tabs>
        <w:autoSpaceDE w:val="0"/>
        <w:autoSpaceDN w:val="0"/>
        <w:adjustRightInd w:val="0"/>
        <w:spacing w:before="100" w:after="0" w:line="240" w:lineRule="auto"/>
        <w:rPr>
          <w:rFonts w:ascii="Arial" w:hAnsi="Arial" w:cs="Arial"/>
          <w:color w:val="000000"/>
          <w:lang w:val="en-US"/>
        </w:rPr>
      </w:pPr>
      <w:r w:rsidRPr="006D683B">
        <w:rPr>
          <w:rFonts w:ascii="Arial" w:hAnsi="Arial" w:cs="Arial"/>
          <w:lang w:val="en-US"/>
        </w:rPr>
        <w:tab/>
      </w:r>
      <w:proofErr w:type="spellStart"/>
      <w:r w:rsidRPr="006D683B">
        <w:rPr>
          <w:rFonts w:ascii="Arial" w:hAnsi="Arial" w:cs="Arial"/>
          <w:color w:val="000000"/>
          <w:lang w:val="en-US"/>
        </w:rPr>
        <w:t>Mr</w:t>
      </w:r>
      <w:proofErr w:type="spellEnd"/>
      <w:r w:rsidRPr="006D683B">
        <w:rPr>
          <w:rFonts w:ascii="Arial" w:hAnsi="Arial" w:cs="Arial"/>
          <w:color w:val="000000"/>
          <w:lang w:val="en-US"/>
        </w:rPr>
        <w:t xml:space="preserve"> </w:t>
      </w:r>
      <w:proofErr w:type="spellStart"/>
      <w:r w:rsidRPr="006D683B">
        <w:rPr>
          <w:rFonts w:ascii="Arial" w:hAnsi="Arial" w:cs="Arial"/>
          <w:color w:val="000000"/>
          <w:lang w:val="en-US"/>
        </w:rPr>
        <w:t>Antti</w:t>
      </w:r>
      <w:proofErr w:type="spellEnd"/>
      <w:r w:rsidRPr="006D683B">
        <w:rPr>
          <w:rFonts w:ascii="Arial" w:hAnsi="Arial" w:cs="Arial"/>
          <w:color w:val="000000"/>
          <w:lang w:val="en-US"/>
        </w:rPr>
        <w:t xml:space="preserve"> KUKKONEN</w:t>
      </w:r>
    </w:p>
    <w:p w14:paraId="6AB3B328" w14:textId="77777777" w:rsidR="006619DE" w:rsidRPr="006D683B" w:rsidRDefault="006619DE" w:rsidP="006619DE">
      <w:pPr>
        <w:widowControl w:val="0"/>
        <w:tabs>
          <w:tab w:val="left" w:pos="1700"/>
        </w:tabs>
        <w:autoSpaceDE w:val="0"/>
        <w:autoSpaceDN w:val="0"/>
        <w:adjustRightInd w:val="0"/>
        <w:spacing w:after="0" w:line="240" w:lineRule="auto"/>
        <w:rPr>
          <w:rFonts w:ascii="Arial" w:hAnsi="Arial" w:cs="Arial"/>
          <w:color w:val="000000"/>
        </w:rPr>
      </w:pPr>
      <w:r w:rsidRPr="006D683B">
        <w:rPr>
          <w:rFonts w:ascii="Arial" w:hAnsi="Arial" w:cs="Arial"/>
          <w:lang w:val="en-US"/>
        </w:rPr>
        <w:tab/>
      </w:r>
      <w:proofErr w:type="spellStart"/>
      <w:r w:rsidRPr="006D683B">
        <w:rPr>
          <w:rFonts w:ascii="Arial" w:hAnsi="Arial" w:cs="Arial"/>
          <w:color w:val="000000"/>
        </w:rPr>
        <w:t>Niittyrinne</w:t>
      </w:r>
      <w:proofErr w:type="spellEnd"/>
      <w:r w:rsidRPr="006D683B">
        <w:rPr>
          <w:rFonts w:ascii="Arial" w:hAnsi="Arial" w:cs="Arial"/>
          <w:color w:val="000000"/>
        </w:rPr>
        <w:t xml:space="preserve"> 7</w:t>
      </w:r>
    </w:p>
    <w:p w14:paraId="0AECE465" w14:textId="77777777" w:rsidR="006619DE" w:rsidRPr="006D683B" w:rsidRDefault="006619DE" w:rsidP="006619DE">
      <w:pPr>
        <w:widowControl w:val="0"/>
        <w:tabs>
          <w:tab w:val="left" w:pos="1700"/>
        </w:tabs>
        <w:autoSpaceDE w:val="0"/>
        <w:autoSpaceDN w:val="0"/>
        <w:adjustRightInd w:val="0"/>
        <w:spacing w:after="0" w:line="240" w:lineRule="auto"/>
        <w:rPr>
          <w:rFonts w:ascii="Arial" w:hAnsi="Arial" w:cs="Arial"/>
          <w:color w:val="000000"/>
        </w:rPr>
      </w:pPr>
      <w:r w:rsidRPr="006D683B">
        <w:rPr>
          <w:rFonts w:ascii="Arial" w:hAnsi="Arial" w:cs="Arial"/>
        </w:rPr>
        <w:tab/>
      </w:r>
      <w:r w:rsidRPr="006D683B">
        <w:rPr>
          <w:rFonts w:ascii="Arial" w:hAnsi="Arial" w:cs="Arial"/>
          <w:color w:val="000000"/>
        </w:rPr>
        <w:t>P O Box 74</w:t>
      </w:r>
    </w:p>
    <w:p w14:paraId="3D02A885" w14:textId="77777777" w:rsidR="006619DE" w:rsidRPr="006D683B" w:rsidRDefault="006619DE" w:rsidP="006619DE">
      <w:pPr>
        <w:widowControl w:val="0"/>
        <w:tabs>
          <w:tab w:val="left" w:pos="1700"/>
        </w:tabs>
        <w:autoSpaceDE w:val="0"/>
        <w:autoSpaceDN w:val="0"/>
        <w:adjustRightInd w:val="0"/>
        <w:spacing w:before="7" w:after="0" w:line="240" w:lineRule="auto"/>
        <w:rPr>
          <w:rFonts w:ascii="Arial" w:hAnsi="Arial" w:cs="Arial"/>
          <w:color w:val="000000"/>
        </w:rPr>
      </w:pPr>
      <w:r w:rsidRPr="006D683B">
        <w:rPr>
          <w:rFonts w:ascii="Arial" w:hAnsi="Arial" w:cs="Arial"/>
        </w:rPr>
        <w:tab/>
      </w:r>
      <w:r w:rsidRPr="006D683B">
        <w:rPr>
          <w:rFonts w:ascii="Arial" w:hAnsi="Arial" w:cs="Arial"/>
          <w:color w:val="000000"/>
        </w:rPr>
        <w:t>FI-02271 Espoo</w:t>
      </w:r>
    </w:p>
    <w:p w14:paraId="2A07C824" w14:textId="77777777" w:rsidR="006619DE" w:rsidRPr="006D683B" w:rsidRDefault="006619DE" w:rsidP="006619DE">
      <w:pPr>
        <w:widowControl w:val="0"/>
        <w:tabs>
          <w:tab w:val="left" w:pos="1695"/>
        </w:tabs>
        <w:autoSpaceDE w:val="0"/>
        <w:autoSpaceDN w:val="0"/>
        <w:adjustRightInd w:val="0"/>
        <w:spacing w:before="8" w:after="0" w:line="240" w:lineRule="auto"/>
        <w:rPr>
          <w:rFonts w:ascii="Arial" w:hAnsi="Arial" w:cs="Arial"/>
          <w:color w:val="000000"/>
        </w:rPr>
      </w:pPr>
      <w:r w:rsidRPr="006D683B">
        <w:rPr>
          <w:rFonts w:ascii="Arial" w:hAnsi="Arial" w:cs="Arial"/>
        </w:rPr>
        <w:tab/>
      </w:r>
      <w:r w:rsidRPr="006D683B">
        <w:rPr>
          <w:rFonts w:ascii="Arial" w:hAnsi="Arial" w:cs="Arial"/>
          <w:color w:val="000000"/>
        </w:rPr>
        <w:t>Finland</w:t>
      </w:r>
    </w:p>
    <w:p w14:paraId="0795CE0B" w14:textId="77777777" w:rsidR="006619DE" w:rsidRPr="006D683B" w:rsidRDefault="006619DE" w:rsidP="006619DE">
      <w:pPr>
        <w:widowControl w:val="0"/>
        <w:tabs>
          <w:tab w:val="left" w:pos="1700"/>
          <w:tab w:val="left" w:pos="3685"/>
        </w:tabs>
        <w:autoSpaceDE w:val="0"/>
        <w:autoSpaceDN w:val="0"/>
        <w:adjustRightInd w:val="0"/>
        <w:spacing w:before="100" w:after="0" w:line="240" w:lineRule="auto"/>
        <w:rPr>
          <w:rFonts w:ascii="Arial" w:hAnsi="Arial" w:cs="Arial"/>
          <w:color w:val="000000"/>
        </w:rPr>
      </w:pPr>
      <w:r w:rsidRPr="006D683B">
        <w:rPr>
          <w:rFonts w:ascii="Arial" w:hAnsi="Arial" w:cs="Arial"/>
        </w:rPr>
        <w:tab/>
      </w:r>
      <w:r w:rsidRPr="006D683B">
        <w:rPr>
          <w:rFonts w:ascii="Arial" w:hAnsi="Arial" w:cs="Arial"/>
          <w:color w:val="000000"/>
        </w:rPr>
        <w:t>Phone</w:t>
      </w:r>
      <w:r w:rsidRPr="006D683B">
        <w:rPr>
          <w:rFonts w:ascii="Arial" w:hAnsi="Arial" w:cs="Arial"/>
        </w:rPr>
        <w:tab/>
      </w:r>
      <w:r w:rsidRPr="006D683B">
        <w:rPr>
          <w:rFonts w:ascii="Arial" w:hAnsi="Arial" w:cs="Arial"/>
          <w:color w:val="000000"/>
        </w:rPr>
        <w:t>+358 40 570 4767</w:t>
      </w:r>
    </w:p>
    <w:p w14:paraId="190E41FB" w14:textId="77777777" w:rsidR="006619DE" w:rsidRDefault="006619DE" w:rsidP="006619DE">
      <w:pPr>
        <w:widowControl w:val="0"/>
        <w:tabs>
          <w:tab w:val="left" w:pos="1695"/>
          <w:tab w:val="left" w:pos="3685"/>
        </w:tabs>
        <w:autoSpaceDE w:val="0"/>
        <w:autoSpaceDN w:val="0"/>
        <w:adjustRightInd w:val="0"/>
        <w:spacing w:after="0" w:line="240" w:lineRule="auto"/>
        <w:rPr>
          <w:rFonts w:ascii="Arial" w:hAnsi="Arial" w:cs="Arial"/>
          <w:color w:val="000000"/>
        </w:rPr>
      </w:pPr>
      <w:r w:rsidRPr="006D683B">
        <w:rPr>
          <w:rFonts w:ascii="Arial" w:hAnsi="Arial" w:cs="Arial"/>
        </w:rPr>
        <w:tab/>
      </w:r>
      <w:proofErr w:type="gramStart"/>
      <w:r w:rsidRPr="006D683B">
        <w:rPr>
          <w:rFonts w:ascii="Arial" w:hAnsi="Arial" w:cs="Arial"/>
          <w:color w:val="000000"/>
        </w:rPr>
        <w:t>e-mail</w:t>
      </w:r>
      <w:proofErr w:type="gramEnd"/>
      <w:r w:rsidRPr="006D683B">
        <w:rPr>
          <w:rFonts w:ascii="Arial" w:hAnsi="Arial" w:cs="Arial"/>
        </w:rPr>
        <w:tab/>
      </w:r>
      <w:hyperlink r:id="rId47" w:history="1">
        <w:r w:rsidRPr="00DF61ED">
          <w:rPr>
            <w:rStyle w:val="Hyperlink"/>
            <w:rFonts w:ascii="Arial" w:hAnsi="Arial" w:cs="Arial"/>
          </w:rPr>
          <w:t>antti.kukkonen@furuno.fi</w:t>
        </w:r>
      </w:hyperlink>
    </w:p>
    <w:p w14:paraId="530606AF" w14:textId="77777777" w:rsidR="006619DE" w:rsidRDefault="006619DE" w:rsidP="006619DE">
      <w:pPr>
        <w:widowControl w:val="0"/>
        <w:tabs>
          <w:tab w:val="left" w:pos="1695"/>
          <w:tab w:val="left" w:pos="3685"/>
        </w:tabs>
        <w:autoSpaceDE w:val="0"/>
        <w:autoSpaceDN w:val="0"/>
        <w:adjustRightInd w:val="0"/>
        <w:spacing w:after="0" w:line="240" w:lineRule="auto"/>
        <w:rPr>
          <w:rFonts w:ascii="Arial" w:hAnsi="Arial" w:cs="Arial"/>
          <w:color w:val="000000"/>
        </w:rPr>
      </w:pPr>
      <w:r w:rsidRPr="006D683B">
        <w:rPr>
          <w:rFonts w:ascii="Arial" w:hAnsi="Arial" w:cs="Arial"/>
        </w:rPr>
        <w:tab/>
      </w:r>
      <w:proofErr w:type="gramStart"/>
      <w:r w:rsidRPr="006D683B">
        <w:rPr>
          <w:rFonts w:ascii="Arial" w:hAnsi="Arial" w:cs="Arial"/>
          <w:color w:val="000000"/>
        </w:rPr>
        <w:t>e-mail</w:t>
      </w:r>
      <w:proofErr w:type="gramEnd"/>
      <w:r w:rsidRPr="006D683B">
        <w:rPr>
          <w:rFonts w:ascii="Arial" w:hAnsi="Arial" w:cs="Arial"/>
          <w:color w:val="000000"/>
        </w:rPr>
        <w:t xml:space="preserve"> (alternative)</w:t>
      </w:r>
      <w:r w:rsidRPr="006D683B">
        <w:rPr>
          <w:rFonts w:ascii="Arial" w:hAnsi="Arial" w:cs="Arial"/>
        </w:rPr>
        <w:tab/>
      </w:r>
      <w:hyperlink r:id="rId48" w:history="1">
        <w:r w:rsidRPr="00DF61ED">
          <w:rPr>
            <w:rStyle w:val="Hyperlink"/>
            <w:rFonts w:ascii="Arial" w:hAnsi="Arial" w:cs="Arial"/>
          </w:rPr>
          <w:t>antti.kukkonen@saunalahti.fi</w:t>
        </w:r>
      </w:hyperlink>
    </w:p>
    <w:p w14:paraId="293B52E0" w14:textId="77777777" w:rsidR="006619DE" w:rsidRPr="006D683B" w:rsidRDefault="006619DE" w:rsidP="006619DE">
      <w:pPr>
        <w:widowControl w:val="0"/>
        <w:tabs>
          <w:tab w:val="left" w:pos="226"/>
          <w:tab w:val="left" w:pos="1700"/>
        </w:tabs>
        <w:autoSpaceDE w:val="0"/>
        <w:autoSpaceDN w:val="0"/>
        <w:adjustRightInd w:val="0"/>
        <w:spacing w:before="300" w:after="0" w:line="240" w:lineRule="auto"/>
        <w:rPr>
          <w:rFonts w:ascii="Arial" w:hAnsi="Arial" w:cs="Arial"/>
          <w:b/>
          <w:bCs/>
          <w:color w:val="000000"/>
        </w:rPr>
      </w:pPr>
      <w:r w:rsidRPr="006D683B">
        <w:rPr>
          <w:rFonts w:ascii="Arial" w:hAnsi="Arial" w:cs="Arial"/>
        </w:rPr>
        <w:tab/>
      </w:r>
      <w:r w:rsidRPr="006D683B">
        <w:rPr>
          <w:rFonts w:ascii="Arial" w:hAnsi="Arial" w:cs="Arial"/>
          <w:b/>
          <w:bCs/>
          <w:color w:val="000000"/>
        </w:rPr>
        <w:t>France</w:t>
      </w:r>
      <w:r w:rsidRPr="006D683B">
        <w:rPr>
          <w:rFonts w:ascii="Arial" w:hAnsi="Arial" w:cs="Arial"/>
        </w:rPr>
        <w:tab/>
      </w:r>
      <w:r w:rsidRPr="006D683B">
        <w:rPr>
          <w:rFonts w:ascii="Arial" w:hAnsi="Arial" w:cs="Arial"/>
          <w:b/>
          <w:bCs/>
          <w:color w:val="000000"/>
        </w:rPr>
        <w:t>CETMEF</w:t>
      </w:r>
    </w:p>
    <w:p w14:paraId="63E7130B" w14:textId="77777777" w:rsidR="006619DE" w:rsidRPr="006D683B" w:rsidRDefault="006619DE" w:rsidP="006619DE">
      <w:pPr>
        <w:widowControl w:val="0"/>
        <w:tabs>
          <w:tab w:val="left" w:pos="1700"/>
        </w:tabs>
        <w:autoSpaceDE w:val="0"/>
        <w:autoSpaceDN w:val="0"/>
        <w:adjustRightInd w:val="0"/>
        <w:spacing w:before="100" w:after="0" w:line="240" w:lineRule="auto"/>
        <w:rPr>
          <w:rFonts w:ascii="Arial" w:hAnsi="Arial" w:cs="Arial"/>
          <w:color w:val="000000"/>
        </w:rPr>
      </w:pPr>
      <w:r w:rsidRPr="006D683B">
        <w:rPr>
          <w:rFonts w:ascii="Arial" w:hAnsi="Arial" w:cs="Arial"/>
        </w:rPr>
        <w:tab/>
      </w:r>
      <w:r w:rsidRPr="006D683B">
        <w:rPr>
          <w:rFonts w:ascii="Arial" w:hAnsi="Arial" w:cs="Arial"/>
          <w:color w:val="000000"/>
        </w:rPr>
        <w:t>Mr Michel IMART</w:t>
      </w:r>
    </w:p>
    <w:p w14:paraId="32D28BA0" w14:textId="77777777" w:rsidR="006619DE" w:rsidRPr="006D683B" w:rsidRDefault="006619DE" w:rsidP="006619DE">
      <w:pPr>
        <w:widowControl w:val="0"/>
        <w:tabs>
          <w:tab w:val="left" w:pos="1700"/>
        </w:tabs>
        <w:autoSpaceDE w:val="0"/>
        <w:autoSpaceDN w:val="0"/>
        <w:adjustRightInd w:val="0"/>
        <w:spacing w:after="0" w:line="240" w:lineRule="auto"/>
        <w:rPr>
          <w:rFonts w:ascii="Arial" w:hAnsi="Arial" w:cs="Arial"/>
          <w:color w:val="000000"/>
        </w:rPr>
      </w:pPr>
      <w:r w:rsidRPr="006D683B">
        <w:rPr>
          <w:rFonts w:ascii="Arial" w:hAnsi="Arial" w:cs="Arial"/>
        </w:rPr>
        <w:tab/>
      </w:r>
      <w:r w:rsidRPr="006D683B">
        <w:rPr>
          <w:rFonts w:ascii="Arial" w:hAnsi="Arial" w:cs="Arial"/>
          <w:color w:val="000000"/>
        </w:rPr>
        <w:t xml:space="preserve">151 Quai du </w:t>
      </w:r>
      <w:proofErr w:type="spellStart"/>
      <w:r w:rsidRPr="006D683B">
        <w:rPr>
          <w:rFonts w:ascii="Arial" w:hAnsi="Arial" w:cs="Arial"/>
          <w:color w:val="000000"/>
        </w:rPr>
        <w:t>Rancy</w:t>
      </w:r>
      <w:proofErr w:type="spellEnd"/>
    </w:p>
    <w:p w14:paraId="524351EA" w14:textId="77777777" w:rsidR="006619DE" w:rsidRPr="006D683B" w:rsidRDefault="006619DE" w:rsidP="006619DE">
      <w:pPr>
        <w:widowControl w:val="0"/>
        <w:tabs>
          <w:tab w:val="left" w:pos="1700"/>
        </w:tabs>
        <w:autoSpaceDE w:val="0"/>
        <w:autoSpaceDN w:val="0"/>
        <w:adjustRightInd w:val="0"/>
        <w:spacing w:after="0" w:line="240" w:lineRule="auto"/>
        <w:rPr>
          <w:rFonts w:ascii="Arial" w:hAnsi="Arial" w:cs="Arial"/>
          <w:color w:val="000000"/>
        </w:rPr>
      </w:pPr>
      <w:r w:rsidRPr="006D683B">
        <w:rPr>
          <w:rFonts w:ascii="Arial" w:hAnsi="Arial" w:cs="Arial"/>
        </w:rPr>
        <w:tab/>
      </w:r>
      <w:r w:rsidRPr="006D683B">
        <w:rPr>
          <w:rFonts w:ascii="Arial" w:hAnsi="Arial" w:cs="Arial"/>
          <w:color w:val="000000"/>
        </w:rPr>
        <w:t xml:space="preserve">94381 </w:t>
      </w:r>
      <w:proofErr w:type="spellStart"/>
      <w:r w:rsidRPr="006D683B">
        <w:rPr>
          <w:rFonts w:ascii="Arial" w:hAnsi="Arial" w:cs="Arial"/>
          <w:color w:val="000000"/>
        </w:rPr>
        <w:t>Bonneuil</w:t>
      </w:r>
      <w:proofErr w:type="spellEnd"/>
      <w:r w:rsidRPr="006D683B">
        <w:rPr>
          <w:rFonts w:ascii="Arial" w:hAnsi="Arial" w:cs="Arial"/>
          <w:color w:val="000000"/>
        </w:rPr>
        <w:t>-</w:t>
      </w:r>
      <w:proofErr w:type="spellStart"/>
      <w:r w:rsidRPr="006D683B">
        <w:rPr>
          <w:rFonts w:ascii="Arial" w:hAnsi="Arial" w:cs="Arial"/>
          <w:color w:val="000000"/>
        </w:rPr>
        <w:t>sur</w:t>
      </w:r>
      <w:proofErr w:type="spellEnd"/>
      <w:r w:rsidRPr="006D683B">
        <w:rPr>
          <w:rFonts w:ascii="Arial" w:hAnsi="Arial" w:cs="Arial"/>
          <w:color w:val="000000"/>
        </w:rPr>
        <w:t>-Marne</w:t>
      </w:r>
    </w:p>
    <w:p w14:paraId="7BAA6136" w14:textId="77777777" w:rsidR="006619DE" w:rsidRPr="006D683B" w:rsidRDefault="006619DE" w:rsidP="006619DE">
      <w:pPr>
        <w:widowControl w:val="0"/>
        <w:tabs>
          <w:tab w:val="left" w:pos="1695"/>
        </w:tabs>
        <w:autoSpaceDE w:val="0"/>
        <w:autoSpaceDN w:val="0"/>
        <w:adjustRightInd w:val="0"/>
        <w:spacing w:after="0" w:line="240" w:lineRule="auto"/>
        <w:rPr>
          <w:rFonts w:ascii="Arial" w:hAnsi="Arial" w:cs="Arial"/>
          <w:color w:val="000000"/>
        </w:rPr>
      </w:pPr>
      <w:r w:rsidRPr="006D683B">
        <w:rPr>
          <w:rFonts w:ascii="Arial" w:hAnsi="Arial" w:cs="Arial"/>
        </w:rPr>
        <w:tab/>
      </w:r>
      <w:r w:rsidRPr="006D683B">
        <w:rPr>
          <w:rFonts w:ascii="Arial" w:hAnsi="Arial" w:cs="Arial"/>
          <w:color w:val="000000"/>
        </w:rPr>
        <w:t>France</w:t>
      </w:r>
    </w:p>
    <w:p w14:paraId="52604156" w14:textId="77777777" w:rsidR="006619DE" w:rsidRPr="006D683B" w:rsidRDefault="006619DE" w:rsidP="006619DE">
      <w:pPr>
        <w:widowControl w:val="0"/>
        <w:tabs>
          <w:tab w:val="left" w:pos="1700"/>
          <w:tab w:val="left" w:pos="3685"/>
        </w:tabs>
        <w:autoSpaceDE w:val="0"/>
        <w:autoSpaceDN w:val="0"/>
        <w:adjustRightInd w:val="0"/>
        <w:spacing w:before="100" w:after="0" w:line="240" w:lineRule="auto"/>
        <w:rPr>
          <w:rFonts w:ascii="Arial" w:hAnsi="Arial" w:cs="Arial"/>
          <w:color w:val="000000"/>
        </w:rPr>
      </w:pPr>
      <w:r w:rsidRPr="006D683B">
        <w:rPr>
          <w:rFonts w:ascii="Arial" w:hAnsi="Arial" w:cs="Arial"/>
        </w:rPr>
        <w:tab/>
      </w:r>
      <w:r w:rsidRPr="006D683B">
        <w:rPr>
          <w:rFonts w:ascii="Arial" w:hAnsi="Arial" w:cs="Arial"/>
          <w:color w:val="000000"/>
        </w:rPr>
        <w:t>Phone</w:t>
      </w:r>
      <w:r w:rsidRPr="006D683B">
        <w:rPr>
          <w:rFonts w:ascii="Arial" w:hAnsi="Arial" w:cs="Arial"/>
        </w:rPr>
        <w:tab/>
      </w:r>
      <w:r w:rsidRPr="006D683B">
        <w:rPr>
          <w:rFonts w:ascii="Arial" w:hAnsi="Arial" w:cs="Arial"/>
          <w:color w:val="000000"/>
        </w:rPr>
        <w:t>+33 1 45 13 52 93</w:t>
      </w:r>
    </w:p>
    <w:p w14:paraId="51B76FA9" w14:textId="77777777" w:rsidR="006619DE" w:rsidRPr="006D683B" w:rsidRDefault="006619DE" w:rsidP="006619DE">
      <w:pPr>
        <w:widowControl w:val="0"/>
        <w:tabs>
          <w:tab w:val="left" w:pos="1700"/>
          <w:tab w:val="left" w:pos="3685"/>
        </w:tabs>
        <w:autoSpaceDE w:val="0"/>
        <w:autoSpaceDN w:val="0"/>
        <w:adjustRightInd w:val="0"/>
        <w:spacing w:before="10" w:after="0" w:line="240" w:lineRule="auto"/>
        <w:rPr>
          <w:rFonts w:ascii="Arial" w:hAnsi="Arial" w:cs="Arial"/>
          <w:color w:val="000000"/>
        </w:rPr>
      </w:pPr>
      <w:r w:rsidRPr="006D683B">
        <w:rPr>
          <w:rFonts w:ascii="Arial" w:hAnsi="Arial" w:cs="Arial"/>
        </w:rPr>
        <w:tab/>
      </w:r>
      <w:r w:rsidRPr="006D683B">
        <w:rPr>
          <w:rFonts w:ascii="Arial" w:hAnsi="Arial" w:cs="Arial"/>
          <w:color w:val="000000"/>
        </w:rPr>
        <w:t>Fax</w:t>
      </w:r>
      <w:r w:rsidRPr="006D683B">
        <w:rPr>
          <w:rFonts w:ascii="Arial" w:hAnsi="Arial" w:cs="Arial"/>
        </w:rPr>
        <w:tab/>
      </w:r>
      <w:r w:rsidRPr="006D683B">
        <w:rPr>
          <w:rFonts w:ascii="Arial" w:hAnsi="Arial" w:cs="Arial"/>
          <w:color w:val="000000"/>
        </w:rPr>
        <w:t>+33 1 45 13 53 49</w:t>
      </w:r>
    </w:p>
    <w:p w14:paraId="0543840F" w14:textId="77777777" w:rsidR="006619DE" w:rsidRPr="006D683B" w:rsidRDefault="006619DE" w:rsidP="006619DE">
      <w:pPr>
        <w:widowControl w:val="0"/>
        <w:tabs>
          <w:tab w:val="left" w:pos="1701"/>
          <w:tab w:val="left" w:pos="3685"/>
        </w:tabs>
        <w:autoSpaceDE w:val="0"/>
        <w:autoSpaceDN w:val="0"/>
        <w:adjustRightInd w:val="0"/>
        <w:spacing w:after="0" w:line="240" w:lineRule="auto"/>
        <w:rPr>
          <w:rFonts w:ascii="Arial" w:hAnsi="Arial" w:cs="Arial"/>
          <w:color w:val="000000"/>
        </w:rPr>
      </w:pPr>
      <w:r w:rsidRPr="006D683B">
        <w:rPr>
          <w:rFonts w:ascii="Arial" w:hAnsi="Arial" w:cs="Arial"/>
        </w:rPr>
        <w:tab/>
      </w:r>
      <w:r w:rsidRPr="006D683B">
        <w:rPr>
          <w:rFonts w:ascii="Arial" w:hAnsi="Arial" w:cs="Arial"/>
          <w:color w:val="000000"/>
        </w:rPr>
        <w:t>Mobile phone:</w:t>
      </w:r>
      <w:r w:rsidRPr="006D683B">
        <w:rPr>
          <w:rFonts w:ascii="Arial" w:hAnsi="Arial" w:cs="Arial"/>
        </w:rPr>
        <w:tab/>
      </w:r>
      <w:r w:rsidRPr="006D683B">
        <w:rPr>
          <w:rFonts w:ascii="Arial" w:hAnsi="Arial" w:cs="Arial"/>
          <w:color w:val="000000"/>
        </w:rPr>
        <w:t>+33 6 29 45 61 72</w:t>
      </w:r>
    </w:p>
    <w:p w14:paraId="0A2DE8E0" w14:textId="77777777" w:rsidR="006619DE" w:rsidRDefault="006619DE" w:rsidP="006619DE">
      <w:pPr>
        <w:widowControl w:val="0"/>
        <w:tabs>
          <w:tab w:val="left" w:pos="1695"/>
          <w:tab w:val="left" w:pos="3685"/>
        </w:tabs>
        <w:autoSpaceDE w:val="0"/>
        <w:autoSpaceDN w:val="0"/>
        <w:adjustRightInd w:val="0"/>
        <w:spacing w:after="0" w:line="240" w:lineRule="auto"/>
        <w:rPr>
          <w:rFonts w:ascii="Arial" w:hAnsi="Arial" w:cs="Arial"/>
          <w:color w:val="000000"/>
        </w:rPr>
      </w:pPr>
      <w:r w:rsidRPr="006D683B">
        <w:rPr>
          <w:rFonts w:ascii="Arial" w:hAnsi="Arial" w:cs="Arial"/>
        </w:rPr>
        <w:tab/>
      </w:r>
      <w:proofErr w:type="gramStart"/>
      <w:r w:rsidRPr="006D683B">
        <w:rPr>
          <w:rFonts w:ascii="Arial" w:hAnsi="Arial" w:cs="Arial"/>
          <w:color w:val="000000"/>
        </w:rPr>
        <w:t>e-mail</w:t>
      </w:r>
      <w:proofErr w:type="gramEnd"/>
      <w:r w:rsidRPr="006D683B">
        <w:rPr>
          <w:rFonts w:ascii="Arial" w:hAnsi="Arial" w:cs="Arial"/>
        </w:rPr>
        <w:tab/>
      </w:r>
      <w:hyperlink r:id="rId49" w:history="1">
        <w:r w:rsidRPr="00DF61ED">
          <w:rPr>
            <w:rStyle w:val="Hyperlink"/>
            <w:rFonts w:ascii="Arial" w:hAnsi="Arial" w:cs="Arial"/>
          </w:rPr>
          <w:t>michel.imart@developpement-durable.gouv.fr</w:t>
        </w:r>
      </w:hyperlink>
    </w:p>
    <w:p w14:paraId="1E4BA069" w14:textId="77777777" w:rsidR="006619DE" w:rsidRPr="006D683B" w:rsidRDefault="006619DE" w:rsidP="006619DE">
      <w:pPr>
        <w:widowControl w:val="0"/>
        <w:tabs>
          <w:tab w:val="left" w:pos="226"/>
          <w:tab w:val="left" w:pos="1700"/>
        </w:tabs>
        <w:autoSpaceDE w:val="0"/>
        <w:autoSpaceDN w:val="0"/>
        <w:adjustRightInd w:val="0"/>
        <w:spacing w:before="300" w:after="0" w:line="240" w:lineRule="auto"/>
        <w:rPr>
          <w:rFonts w:ascii="Arial" w:hAnsi="Arial" w:cs="Arial"/>
          <w:b/>
          <w:bCs/>
          <w:color w:val="000000"/>
          <w:lang w:val="en-US"/>
        </w:rPr>
      </w:pPr>
      <w:r w:rsidRPr="000470FA">
        <w:rPr>
          <w:rFonts w:ascii="Arial" w:hAnsi="Arial" w:cs="Arial"/>
        </w:rPr>
        <w:tab/>
      </w:r>
      <w:r w:rsidRPr="000470FA">
        <w:rPr>
          <w:rFonts w:ascii="Arial" w:hAnsi="Arial" w:cs="Arial"/>
        </w:rPr>
        <w:tab/>
      </w:r>
      <w:r w:rsidRPr="006D683B">
        <w:rPr>
          <w:rFonts w:ascii="Arial" w:hAnsi="Arial" w:cs="Arial"/>
          <w:b/>
          <w:bCs/>
          <w:color w:val="000000"/>
          <w:lang w:val="en-US"/>
        </w:rPr>
        <w:t>CLS</w:t>
      </w:r>
    </w:p>
    <w:p w14:paraId="5655971D" w14:textId="77777777" w:rsidR="006619DE" w:rsidRPr="006D683B" w:rsidRDefault="006619DE" w:rsidP="006619DE">
      <w:pPr>
        <w:widowControl w:val="0"/>
        <w:tabs>
          <w:tab w:val="left" w:pos="1700"/>
        </w:tabs>
        <w:autoSpaceDE w:val="0"/>
        <w:autoSpaceDN w:val="0"/>
        <w:adjustRightInd w:val="0"/>
        <w:spacing w:before="100" w:after="0" w:line="240" w:lineRule="auto"/>
        <w:rPr>
          <w:rFonts w:ascii="Arial" w:hAnsi="Arial" w:cs="Arial"/>
          <w:color w:val="000000"/>
          <w:lang w:val="en-US"/>
        </w:rPr>
      </w:pPr>
      <w:r w:rsidRPr="006D683B">
        <w:rPr>
          <w:rFonts w:ascii="Arial" w:hAnsi="Arial" w:cs="Arial"/>
          <w:lang w:val="en-US"/>
        </w:rPr>
        <w:tab/>
      </w:r>
      <w:proofErr w:type="spellStart"/>
      <w:r w:rsidRPr="006D683B">
        <w:rPr>
          <w:rFonts w:ascii="Arial" w:hAnsi="Arial" w:cs="Arial"/>
          <w:color w:val="000000"/>
          <w:lang w:val="en-US"/>
        </w:rPr>
        <w:t>Mr</w:t>
      </w:r>
      <w:proofErr w:type="spellEnd"/>
      <w:r w:rsidRPr="006D683B">
        <w:rPr>
          <w:rFonts w:ascii="Arial" w:hAnsi="Arial" w:cs="Arial"/>
          <w:color w:val="000000"/>
          <w:lang w:val="en-US"/>
        </w:rPr>
        <w:t xml:space="preserve"> </w:t>
      </w:r>
      <w:proofErr w:type="spellStart"/>
      <w:r w:rsidRPr="006D683B">
        <w:rPr>
          <w:rFonts w:ascii="Arial" w:hAnsi="Arial" w:cs="Arial"/>
          <w:color w:val="000000"/>
          <w:lang w:val="en-US"/>
        </w:rPr>
        <w:t>Gaëtan</w:t>
      </w:r>
      <w:proofErr w:type="spellEnd"/>
      <w:r w:rsidRPr="006D683B">
        <w:rPr>
          <w:rFonts w:ascii="Arial" w:hAnsi="Arial" w:cs="Arial"/>
          <w:color w:val="000000"/>
          <w:lang w:val="en-US"/>
        </w:rPr>
        <w:t xml:space="preserve"> FABRITIUS</w:t>
      </w:r>
    </w:p>
    <w:p w14:paraId="2C930B81" w14:textId="77777777" w:rsidR="006619DE" w:rsidRPr="006D683B" w:rsidRDefault="006619DE" w:rsidP="006619DE">
      <w:pPr>
        <w:widowControl w:val="0"/>
        <w:tabs>
          <w:tab w:val="left" w:pos="1700"/>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Head of Maritime Surveillance</w:t>
      </w:r>
    </w:p>
    <w:p w14:paraId="202D10C8" w14:textId="77777777" w:rsidR="006619DE" w:rsidRPr="006D683B" w:rsidRDefault="006619DE" w:rsidP="006619DE">
      <w:pPr>
        <w:widowControl w:val="0"/>
        <w:tabs>
          <w:tab w:val="left" w:pos="1700"/>
        </w:tabs>
        <w:autoSpaceDE w:val="0"/>
        <w:autoSpaceDN w:val="0"/>
        <w:adjustRightInd w:val="0"/>
        <w:spacing w:after="0" w:line="240" w:lineRule="auto"/>
        <w:rPr>
          <w:rFonts w:ascii="Arial" w:hAnsi="Arial" w:cs="Arial"/>
          <w:color w:val="000000"/>
        </w:rPr>
      </w:pPr>
      <w:r w:rsidRPr="006D683B">
        <w:rPr>
          <w:rFonts w:ascii="Arial" w:hAnsi="Arial" w:cs="Arial"/>
          <w:lang w:val="en-US"/>
        </w:rPr>
        <w:tab/>
      </w:r>
      <w:r w:rsidRPr="006D683B">
        <w:rPr>
          <w:rFonts w:ascii="Arial" w:hAnsi="Arial" w:cs="Arial"/>
          <w:color w:val="000000"/>
        </w:rPr>
        <w:t xml:space="preserve">8-10 rue </w:t>
      </w:r>
      <w:proofErr w:type="spellStart"/>
      <w:r w:rsidRPr="006D683B">
        <w:rPr>
          <w:rFonts w:ascii="Arial" w:hAnsi="Arial" w:cs="Arial"/>
          <w:color w:val="000000"/>
        </w:rPr>
        <w:t>Hermès</w:t>
      </w:r>
      <w:proofErr w:type="spellEnd"/>
    </w:p>
    <w:p w14:paraId="7BE995FB" w14:textId="77777777" w:rsidR="006619DE" w:rsidRPr="006D683B" w:rsidRDefault="006619DE" w:rsidP="006619DE">
      <w:pPr>
        <w:widowControl w:val="0"/>
        <w:tabs>
          <w:tab w:val="left" w:pos="1700"/>
        </w:tabs>
        <w:autoSpaceDE w:val="0"/>
        <w:autoSpaceDN w:val="0"/>
        <w:adjustRightInd w:val="0"/>
        <w:spacing w:before="7" w:after="0" w:line="240" w:lineRule="auto"/>
        <w:rPr>
          <w:rFonts w:ascii="Arial" w:hAnsi="Arial" w:cs="Arial"/>
          <w:color w:val="000000"/>
        </w:rPr>
      </w:pPr>
      <w:r w:rsidRPr="006D683B">
        <w:rPr>
          <w:rFonts w:ascii="Arial" w:hAnsi="Arial" w:cs="Arial"/>
        </w:rPr>
        <w:tab/>
      </w:r>
      <w:proofErr w:type="spellStart"/>
      <w:r w:rsidRPr="006D683B">
        <w:rPr>
          <w:rFonts w:ascii="Arial" w:hAnsi="Arial" w:cs="Arial"/>
          <w:color w:val="000000"/>
        </w:rPr>
        <w:t>Parc</w:t>
      </w:r>
      <w:proofErr w:type="spellEnd"/>
      <w:r w:rsidRPr="006D683B">
        <w:rPr>
          <w:rFonts w:ascii="Arial" w:hAnsi="Arial" w:cs="Arial"/>
          <w:color w:val="000000"/>
        </w:rPr>
        <w:t xml:space="preserve"> </w:t>
      </w:r>
      <w:proofErr w:type="spellStart"/>
      <w:r w:rsidRPr="006D683B">
        <w:rPr>
          <w:rFonts w:ascii="Arial" w:hAnsi="Arial" w:cs="Arial"/>
          <w:color w:val="000000"/>
        </w:rPr>
        <w:t>Technologie</w:t>
      </w:r>
      <w:proofErr w:type="spellEnd"/>
      <w:r w:rsidRPr="006D683B">
        <w:rPr>
          <w:rFonts w:ascii="Arial" w:hAnsi="Arial" w:cs="Arial"/>
          <w:color w:val="000000"/>
        </w:rPr>
        <w:t xml:space="preserve"> du Canal</w:t>
      </w:r>
    </w:p>
    <w:p w14:paraId="4B2BA968" w14:textId="77777777" w:rsidR="006619DE" w:rsidRPr="006D683B" w:rsidRDefault="006619DE" w:rsidP="006619DE">
      <w:pPr>
        <w:widowControl w:val="0"/>
        <w:tabs>
          <w:tab w:val="left" w:pos="1695"/>
        </w:tabs>
        <w:autoSpaceDE w:val="0"/>
        <w:autoSpaceDN w:val="0"/>
        <w:adjustRightInd w:val="0"/>
        <w:spacing w:before="8" w:after="0" w:line="240" w:lineRule="auto"/>
        <w:rPr>
          <w:rFonts w:ascii="Arial" w:hAnsi="Arial" w:cs="Arial"/>
          <w:color w:val="000000"/>
        </w:rPr>
      </w:pPr>
      <w:r w:rsidRPr="006D683B">
        <w:rPr>
          <w:rFonts w:ascii="Arial" w:hAnsi="Arial" w:cs="Arial"/>
        </w:rPr>
        <w:tab/>
      </w:r>
      <w:r w:rsidRPr="006D683B">
        <w:rPr>
          <w:rFonts w:ascii="Arial" w:hAnsi="Arial" w:cs="Arial"/>
          <w:color w:val="000000"/>
        </w:rPr>
        <w:t>France</w:t>
      </w:r>
    </w:p>
    <w:p w14:paraId="650ED1EC" w14:textId="77777777" w:rsidR="006619DE" w:rsidRPr="006D683B" w:rsidRDefault="006619DE" w:rsidP="006619DE">
      <w:pPr>
        <w:widowControl w:val="0"/>
        <w:tabs>
          <w:tab w:val="left" w:pos="1700"/>
          <w:tab w:val="left" w:pos="3685"/>
        </w:tabs>
        <w:autoSpaceDE w:val="0"/>
        <w:autoSpaceDN w:val="0"/>
        <w:adjustRightInd w:val="0"/>
        <w:spacing w:before="100" w:after="0" w:line="240" w:lineRule="auto"/>
        <w:rPr>
          <w:rFonts w:ascii="Arial" w:hAnsi="Arial" w:cs="Arial"/>
          <w:color w:val="000000"/>
        </w:rPr>
      </w:pPr>
      <w:r w:rsidRPr="006D683B">
        <w:rPr>
          <w:rFonts w:ascii="Arial" w:hAnsi="Arial" w:cs="Arial"/>
        </w:rPr>
        <w:tab/>
      </w:r>
      <w:r w:rsidRPr="006D683B">
        <w:rPr>
          <w:rFonts w:ascii="Arial" w:hAnsi="Arial" w:cs="Arial"/>
          <w:color w:val="000000"/>
        </w:rPr>
        <w:t>Phone</w:t>
      </w:r>
      <w:r w:rsidRPr="006D683B">
        <w:rPr>
          <w:rFonts w:ascii="Arial" w:hAnsi="Arial" w:cs="Arial"/>
        </w:rPr>
        <w:tab/>
      </w:r>
      <w:r w:rsidRPr="006D683B">
        <w:rPr>
          <w:rFonts w:ascii="Arial" w:hAnsi="Arial" w:cs="Arial"/>
          <w:color w:val="000000"/>
        </w:rPr>
        <w:t>+33 5 61 39 37 02</w:t>
      </w:r>
    </w:p>
    <w:p w14:paraId="04982E18" w14:textId="77777777" w:rsidR="006619DE" w:rsidRPr="006D683B" w:rsidRDefault="006619DE" w:rsidP="006619DE">
      <w:pPr>
        <w:widowControl w:val="0"/>
        <w:tabs>
          <w:tab w:val="left" w:pos="1700"/>
          <w:tab w:val="left" w:pos="3685"/>
        </w:tabs>
        <w:autoSpaceDE w:val="0"/>
        <w:autoSpaceDN w:val="0"/>
        <w:adjustRightInd w:val="0"/>
        <w:spacing w:before="10" w:after="0" w:line="240" w:lineRule="auto"/>
        <w:rPr>
          <w:rFonts w:ascii="Arial" w:hAnsi="Arial" w:cs="Arial"/>
          <w:color w:val="000000"/>
        </w:rPr>
      </w:pPr>
      <w:r w:rsidRPr="006D683B">
        <w:rPr>
          <w:rFonts w:ascii="Arial" w:hAnsi="Arial" w:cs="Arial"/>
        </w:rPr>
        <w:tab/>
      </w:r>
      <w:r w:rsidRPr="006D683B">
        <w:rPr>
          <w:rFonts w:ascii="Arial" w:hAnsi="Arial" w:cs="Arial"/>
          <w:color w:val="000000"/>
        </w:rPr>
        <w:t>Fax</w:t>
      </w:r>
      <w:r w:rsidRPr="006D683B">
        <w:rPr>
          <w:rFonts w:ascii="Arial" w:hAnsi="Arial" w:cs="Arial"/>
        </w:rPr>
        <w:tab/>
      </w:r>
      <w:r w:rsidRPr="006D683B">
        <w:rPr>
          <w:rFonts w:ascii="Arial" w:hAnsi="Arial" w:cs="Arial"/>
          <w:color w:val="000000"/>
        </w:rPr>
        <w:t>+33 5 61 39 47 97</w:t>
      </w:r>
    </w:p>
    <w:p w14:paraId="5D2CFCA6" w14:textId="77777777" w:rsidR="006619DE" w:rsidRDefault="006619DE" w:rsidP="006619DE">
      <w:pPr>
        <w:widowControl w:val="0"/>
        <w:tabs>
          <w:tab w:val="left" w:pos="1695"/>
          <w:tab w:val="left" w:pos="3685"/>
        </w:tabs>
        <w:autoSpaceDE w:val="0"/>
        <w:autoSpaceDN w:val="0"/>
        <w:adjustRightInd w:val="0"/>
        <w:spacing w:after="0" w:line="240" w:lineRule="auto"/>
        <w:rPr>
          <w:rFonts w:ascii="Arial" w:hAnsi="Arial" w:cs="Arial"/>
          <w:color w:val="000000"/>
        </w:rPr>
      </w:pPr>
      <w:r w:rsidRPr="006D683B">
        <w:rPr>
          <w:rFonts w:ascii="Arial" w:hAnsi="Arial" w:cs="Arial"/>
        </w:rPr>
        <w:tab/>
      </w:r>
      <w:proofErr w:type="gramStart"/>
      <w:r w:rsidRPr="006D683B">
        <w:rPr>
          <w:rFonts w:ascii="Arial" w:hAnsi="Arial" w:cs="Arial"/>
          <w:color w:val="000000"/>
        </w:rPr>
        <w:t>e-mail</w:t>
      </w:r>
      <w:proofErr w:type="gramEnd"/>
      <w:r w:rsidRPr="006D683B">
        <w:rPr>
          <w:rFonts w:ascii="Arial" w:hAnsi="Arial" w:cs="Arial"/>
        </w:rPr>
        <w:tab/>
      </w:r>
      <w:hyperlink r:id="rId50" w:history="1">
        <w:r w:rsidRPr="00DF61ED">
          <w:rPr>
            <w:rStyle w:val="Hyperlink"/>
            <w:rFonts w:ascii="Arial" w:hAnsi="Arial" w:cs="Arial"/>
          </w:rPr>
          <w:t>gfabritius@cls.fr</w:t>
        </w:r>
      </w:hyperlink>
    </w:p>
    <w:p w14:paraId="21E55368" w14:textId="77777777" w:rsidR="006619DE" w:rsidRPr="006D683B" w:rsidRDefault="006619DE" w:rsidP="006619DE">
      <w:pPr>
        <w:widowControl w:val="0"/>
        <w:tabs>
          <w:tab w:val="left" w:pos="1700"/>
        </w:tabs>
        <w:autoSpaceDE w:val="0"/>
        <w:autoSpaceDN w:val="0"/>
        <w:adjustRightInd w:val="0"/>
        <w:spacing w:before="300" w:after="0" w:line="240" w:lineRule="auto"/>
        <w:rPr>
          <w:rFonts w:ascii="Arial" w:hAnsi="Arial" w:cs="Arial"/>
          <w:b/>
          <w:bCs/>
          <w:color w:val="000000"/>
        </w:rPr>
      </w:pPr>
      <w:r w:rsidRPr="006D683B">
        <w:rPr>
          <w:rFonts w:ascii="Arial" w:hAnsi="Arial" w:cs="Arial"/>
        </w:rPr>
        <w:tab/>
      </w:r>
      <w:r w:rsidRPr="006D683B">
        <w:rPr>
          <w:rFonts w:ascii="Arial" w:hAnsi="Arial" w:cs="Arial"/>
          <w:b/>
          <w:bCs/>
          <w:color w:val="000000"/>
        </w:rPr>
        <w:t>CLS</w:t>
      </w:r>
    </w:p>
    <w:p w14:paraId="75BD9438" w14:textId="77777777" w:rsidR="006619DE" w:rsidRPr="006D683B" w:rsidRDefault="006619DE" w:rsidP="006619DE">
      <w:pPr>
        <w:widowControl w:val="0"/>
        <w:tabs>
          <w:tab w:val="left" w:pos="1700"/>
        </w:tabs>
        <w:autoSpaceDE w:val="0"/>
        <w:autoSpaceDN w:val="0"/>
        <w:adjustRightInd w:val="0"/>
        <w:spacing w:before="100" w:after="0" w:line="240" w:lineRule="auto"/>
        <w:rPr>
          <w:rFonts w:ascii="Arial" w:hAnsi="Arial" w:cs="Arial"/>
          <w:color w:val="000000"/>
        </w:rPr>
      </w:pPr>
      <w:r w:rsidRPr="006D683B">
        <w:rPr>
          <w:rFonts w:ascii="Arial" w:hAnsi="Arial" w:cs="Arial"/>
        </w:rPr>
        <w:tab/>
      </w:r>
      <w:r w:rsidRPr="006D683B">
        <w:rPr>
          <w:rFonts w:ascii="Arial" w:hAnsi="Arial" w:cs="Arial"/>
          <w:color w:val="000000"/>
        </w:rPr>
        <w:t>Mr Jean-Jacques VALETTE</w:t>
      </w:r>
    </w:p>
    <w:p w14:paraId="04EC2793" w14:textId="77777777" w:rsidR="006619DE" w:rsidRPr="006D683B" w:rsidRDefault="006619DE" w:rsidP="006619DE">
      <w:pPr>
        <w:widowControl w:val="0"/>
        <w:tabs>
          <w:tab w:val="left" w:pos="1700"/>
        </w:tabs>
        <w:autoSpaceDE w:val="0"/>
        <w:autoSpaceDN w:val="0"/>
        <w:adjustRightInd w:val="0"/>
        <w:spacing w:after="0" w:line="240" w:lineRule="auto"/>
        <w:rPr>
          <w:rFonts w:ascii="Arial" w:hAnsi="Arial" w:cs="Arial"/>
          <w:color w:val="000000"/>
        </w:rPr>
      </w:pPr>
      <w:r w:rsidRPr="006D683B">
        <w:rPr>
          <w:rFonts w:ascii="Arial" w:hAnsi="Arial" w:cs="Arial"/>
        </w:rPr>
        <w:tab/>
      </w:r>
      <w:r w:rsidRPr="006D683B">
        <w:rPr>
          <w:rFonts w:ascii="Arial" w:hAnsi="Arial" w:cs="Arial"/>
          <w:color w:val="000000"/>
        </w:rPr>
        <w:t xml:space="preserve">8-10 rue </w:t>
      </w:r>
      <w:proofErr w:type="spellStart"/>
      <w:r w:rsidRPr="006D683B">
        <w:rPr>
          <w:rFonts w:ascii="Arial" w:hAnsi="Arial" w:cs="Arial"/>
          <w:color w:val="000000"/>
        </w:rPr>
        <w:t>Hermès</w:t>
      </w:r>
      <w:proofErr w:type="spellEnd"/>
    </w:p>
    <w:p w14:paraId="72B6F636" w14:textId="77777777" w:rsidR="006619DE" w:rsidRPr="006D683B" w:rsidRDefault="006619DE" w:rsidP="006619DE">
      <w:pPr>
        <w:widowControl w:val="0"/>
        <w:tabs>
          <w:tab w:val="left" w:pos="1700"/>
        </w:tabs>
        <w:autoSpaceDE w:val="0"/>
        <w:autoSpaceDN w:val="0"/>
        <w:adjustRightInd w:val="0"/>
        <w:spacing w:after="0" w:line="240" w:lineRule="auto"/>
        <w:rPr>
          <w:rFonts w:ascii="Arial" w:hAnsi="Arial" w:cs="Arial"/>
          <w:color w:val="000000"/>
        </w:rPr>
      </w:pPr>
      <w:r w:rsidRPr="006D683B">
        <w:rPr>
          <w:rFonts w:ascii="Arial" w:hAnsi="Arial" w:cs="Arial"/>
        </w:rPr>
        <w:tab/>
      </w:r>
      <w:r w:rsidRPr="006D683B">
        <w:rPr>
          <w:rFonts w:ascii="Arial" w:hAnsi="Arial" w:cs="Arial"/>
          <w:color w:val="000000"/>
        </w:rPr>
        <w:t xml:space="preserve">31526 </w:t>
      </w:r>
      <w:proofErr w:type="spellStart"/>
      <w:r w:rsidRPr="006D683B">
        <w:rPr>
          <w:rFonts w:ascii="Arial" w:hAnsi="Arial" w:cs="Arial"/>
          <w:color w:val="000000"/>
        </w:rPr>
        <w:t>Ramonville</w:t>
      </w:r>
      <w:proofErr w:type="spellEnd"/>
      <w:r w:rsidRPr="006D683B">
        <w:rPr>
          <w:rFonts w:ascii="Arial" w:hAnsi="Arial" w:cs="Arial"/>
          <w:color w:val="000000"/>
        </w:rPr>
        <w:t xml:space="preserve"> St </w:t>
      </w:r>
      <w:proofErr w:type="spellStart"/>
      <w:r w:rsidRPr="006D683B">
        <w:rPr>
          <w:rFonts w:ascii="Arial" w:hAnsi="Arial" w:cs="Arial"/>
          <w:color w:val="000000"/>
        </w:rPr>
        <w:t>Agne</w:t>
      </w:r>
      <w:proofErr w:type="spellEnd"/>
    </w:p>
    <w:p w14:paraId="70105E37" w14:textId="77777777" w:rsidR="006619DE" w:rsidRPr="006D683B" w:rsidRDefault="006619DE" w:rsidP="006619DE">
      <w:pPr>
        <w:widowControl w:val="0"/>
        <w:tabs>
          <w:tab w:val="left" w:pos="1695"/>
        </w:tabs>
        <w:autoSpaceDE w:val="0"/>
        <w:autoSpaceDN w:val="0"/>
        <w:adjustRightInd w:val="0"/>
        <w:spacing w:after="0" w:line="240" w:lineRule="auto"/>
        <w:rPr>
          <w:rFonts w:ascii="Arial" w:hAnsi="Arial" w:cs="Arial"/>
          <w:color w:val="000000"/>
        </w:rPr>
      </w:pPr>
      <w:r w:rsidRPr="006D683B">
        <w:rPr>
          <w:rFonts w:ascii="Arial" w:hAnsi="Arial" w:cs="Arial"/>
        </w:rPr>
        <w:tab/>
      </w:r>
      <w:r w:rsidRPr="006D683B">
        <w:rPr>
          <w:rFonts w:ascii="Arial" w:hAnsi="Arial" w:cs="Arial"/>
          <w:color w:val="000000"/>
        </w:rPr>
        <w:t>France</w:t>
      </w:r>
    </w:p>
    <w:p w14:paraId="3EFB53B3" w14:textId="77777777" w:rsidR="006619DE" w:rsidRPr="006D683B" w:rsidRDefault="006619DE" w:rsidP="006619DE">
      <w:pPr>
        <w:widowControl w:val="0"/>
        <w:tabs>
          <w:tab w:val="left" w:pos="1700"/>
          <w:tab w:val="left" w:pos="3685"/>
        </w:tabs>
        <w:autoSpaceDE w:val="0"/>
        <w:autoSpaceDN w:val="0"/>
        <w:adjustRightInd w:val="0"/>
        <w:spacing w:before="100" w:after="0" w:line="240" w:lineRule="auto"/>
        <w:rPr>
          <w:rFonts w:ascii="Arial" w:hAnsi="Arial" w:cs="Arial"/>
          <w:color w:val="000000"/>
        </w:rPr>
      </w:pPr>
      <w:r w:rsidRPr="006D683B">
        <w:rPr>
          <w:rFonts w:ascii="Arial" w:hAnsi="Arial" w:cs="Arial"/>
        </w:rPr>
        <w:tab/>
      </w:r>
      <w:r w:rsidRPr="006D683B">
        <w:rPr>
          <w:rFonts w:ascii="Arial" w:hAnsi="Arial" w:cs="Arial"/>
          <w:color w:val="000000"/>
        </w:rPr>
        <w:t>Phone</w:t>
      </w:r>
      <w:r w:rsidRPr="006D683B">
        <w:rPr>
          <w:rFonts w:ascii="Arial" w:hAnsi="Arial" w:cs="Arial"/>
        </w:rPr>
        <w:tab/>
      </w:r>
      <w:r w:rsidRPr="006D683B">
        <w:rPr>
          <w:rFonts w:ascii="Arial" w:hAnsi="Arial" w:cs="Arial"/>
          <w:color w:val="000000"/>
        </w:rPr>
        <w:t>+33 5 61 39 47 52</w:t>
      </w:r>
    </w:p>
    <w:p w14:paraId="4AC6CD46" w14:textId="77777777" w:rsidR="006619DE" w:rsidRPr="006D683B" w:rsidRDefault="006619DE" w:rsidP="006619DE">
      <w:pPr>
        <w:widowControl w:val="0"/>
        <w:tabs>
          <w:tab w:val="left" w:pos="1700"/>
          <w:tab w:val="left" w:pos="3685"/>
        </w:tabs>
        <w:autoSpaceDE w:val="0"/>
        <w:autoSpaceDN w:val="0"/>
        <w:adjustRightInd w:val="0"/>
        <w:spacing w:before="10" w:after="0" w:line="240" w:lineRule="auto"/>
        <w:rPr>
          <w:rFonts w:ascii="Arial" w:hAnsi="Arial" w:cs="Arial"/>
          <w:color w:val="000000"/>
        </w:rPr>
      </w:pPr>
      <w:r w:rsidRPr="006D683B">
        <w:rPr>
          <w:rFonts w:ascii="Arial" w:hAnsi="Arial" w:cs="Arial"/>
        </w:rPr>
        <w:tab/>
      </w:r>
      <w:r w:rsidRPr="006D683B">
        <w:rPr>
          <w:rFonts w:ascii="Arial" w:hAnsi="Arial" w:cs="Arial"/>
          <w:color w:val="000000"/>
        </w:rPr>
        <w:t>Fax</w:t>
      </w:r>
      <w:r w:rsidRPr="006D683B">
        <w:rPr>
          <w:rFonts w:ascii="Arial" w:hAnsi="Arial" w:cs="Arial"/>
        </w:rPr>
        <w:tab/>
      </w:r>
      <w:r w:rsidRPr="006D683B">
        <w:rPr>
          <w:rFonts w:ascii="Arial" w:hAnsi="Arial" w:cs="Arial"/>
          <w:color w:val="000000"/>
        </w:rPr>
        <w:t>+33 5 61 39 48 06</w:t>
      </w:r>
    </w:p>
    <w:p w14:paraId="47BDC8B3" w14:textId="77777777" w:rsidR="006619DE" w:rsidRPr="006D683B" w:rsidRDefault="006619DE" w:rsidP="006619DE">
      <w:pPr>
        <w:widowControl w:val="0"/>
        <w:tabs>
          <w:tab w:val="left" w:pos="1701"/>
          <w:tab w:val="left" w:pos="3685"/>
        </w:tabs>
        <w:autoSpaceDE w:val="0"/>
        <w:autoSpaceDN w:val="0"/>
        <w:adjustRightInd w:val="0"/>
        <w:spacing w:after="0" w:line="240" w:lineRule="auto"/>
        <w:rPr>
          <w:rFonts w:ascii="Arial" w:hAnsi="Arial" w:cs="Arial"/>
          <w:color w:val="000000"/>
        </w:rPr>
      </w:pPr>
      <w:r w:rsidRPr="006D683B">
        <w:rPr>
          <w:rFonts w:ascii="Arial" w:hAnsi="Arial" w:cs="Arial"/>
        </w:rPr>
        <w:tab/>
      </w:r>
      <w:r w:rsidRPr="006D683B">
        <w:rPr>
          <w:rFonts w:ascii="Arial" w:hAnsi="Arial" w:cs="Arial"/>
          <w:color w:val="000000"/>
        </w:rPr>
        <w:t>Mobile phone:</w:t>
      </w:r>
      <w:r w:rsidRPr="006D683B">
        <w:rPr>
          <w:rFonts w:ascii="Arial" w:hAnsi="Arial" w:cs="Arial"/>
        </w:rPr>
        <w:tab/>
      </w:r>
      <w:r w:rsidRPr="006D683B">
        <w:rPr>
          <w:rFonts w:ascii="Arial" w:hAnsi="Arial" w:cs="Arial"/>
          <w:color w:val="000000"/>
        </w:rPr>
        <w:t>+33 6 58 57 53 48</w:t>
      </w:r>
    </w:p>
    <w:p w14:paraId="56C965CD" w14:textId="77777777" w:rsidR="006619DE" w:rsidRDefault="006619DE" w:rsidP="006619DE">
      <w:pPr>
        <w:widowControl w:val="0"/>
        <w:tabs>
          <w:tab w:val="left" w:pos="1695"/>
          <w:tab w:val="left" w:pos="3685"/>
        </w:tabs>
        <w:autoSpaceDE w:val="0"/>
        <w:autoSpaceDN w:val="0"/>
        <w:adjustRightInd w:val="0"/>
        <w:spacing w:after="0" w:line="240" w:lineRule="auto"/>
        <w:rPr>
          <w:rFonts w:ascii="Arial" w:hAnsi="Arial" w:cs="Arial"/>
          <w:color w:val="000000"/>
        </w:rPr>
      </w:pPr>
      <w:r w:rsidRPr="006D683B">
        <w:rPr>
          <w:rFonts w:ascii="Arial" w:hAnsi="Arial" w:cs="Arial"/>
        </w:rPr>
        <w:tab/>
      </w:r>
      <w:proofErr w:type="gramStart"/>
      <w:r w:rsidRPr="006D683B">
        <w:rPr>
          <w:rFonts w:ascii="Arial" w:hAnsi="Arial" w:cs="Arial"/>
          <w:color w:val="000000"/>
        </w:rPr>
        <w:t>e-mail</w:t>
      </w:r>
      <w:proofErr w:type="gramEnd"/>
      <w:r w:rsidRPr="006D683B">
        <w:rPr>
          <w:rFonts w:ascii="Arial" w:hAnsi="Arial" w:cs="Arial"/>
        </w:rPr>
        <w:tab/>
      </w:r>
      <w:hyperlink r:id="rId51" w:history="1">
        <w:r w:rsidRPr="00DF61ED">
          <w:rPr>
            <w:rStyle w:val="Hyperlink"/>
            <w:rFonts w:ascii="Arial" w:hAnsi="Arial" w:cs="Arial"/>
          </w:rPr>
          <w:t>jvalette@cls.fr</w:t>
        </w:r>
      </w:hyperlink>
    </w:p>
    <w:p w14:paraId="07533D19" w14:textId="77777777" w:rsidR="006619DE" w:rsidRPr="006D683B" w:rsidRDefault="006619DE" w:rsidP="006619DE">
      <w:pPr>
        <w:widowControl w:val="0"/>
        <w:tabs>
          <w:tab w:val="left" w:pos="1700"/>
        </w:tabs>
        <w:autoSpaceDE w:val="0"/>
        <w:autoSpaceDN w:val="0"/>
        <w:adjustRightInd w:val="0"/>
        <w:spacing w:before="300" w:after="0" w:line="240" w:lineRule="auto"/>
        <w:rPr>
          <w:rFonts w:ascii="Arial" w:hAnsi="Arial" w:cs="Arial"/>
          <w:b/>
          <w:bCs/>
          <w:color w:val="000000"/>
        </w:rPr>
      </w:pPr>
      <w:r w:rsidRPr="006D683B">
        <w:rPr>
          <w:rFonts w:ascii="Arial" w:hAnsi="Arial" w:cs="Arial"/>
        </w:rPr>
        <w:tab/>
      </w:r>
      <w:r w:rsidRPr="006D683B">
        <w:rPr>
          <w:rFonts w:ascii="Arial" w:hAnsi="Arial" w:cs="Arial"/>
          <w:b/>
          <w:bCs/>
          <w:color w:val="000000"/>
        </w:rPr>
        <w:t>Direction des Affaires Maritimes</w:t>
      </w:r>
    </w:p>
    <w:p w14:paraId="1F5B9079" w14:textId="77777777" w:rsidR="006619DE" w:rsidRPr="006D683B" w:rsidRDefault="006619DE" w:rsidP="006619DE">
      <w:pPr>
        <w:widowControl w:val="0"/>
        <w:tabs>
          <w:tab w:val="left" w:pos="1700"/>
        </w:tabs>
        <w:autoSpaceDE w:val="0"/>
        <w:autoSpaceDN w:val="0"/>
        <w:adjustRightInd w:val="0"/>
        <w:spacing w:before="100" w:after="0" w:line="240" w:lineRule="auto"/>
        <w:rPr>
          <w:rFonts w:ascii="Arial" w:hAnsi="Arial" w:cs="Arial"/>
          <w:color w:val="000000"/>
        </w:rPr>
      </w:pPr>
      <w:r w:rsidRPr="006D683B">
        <w:rPr>
          <w:rFonts w:ascii="Arial" w:hAnsi="Arial" w:cs="Arial"/>
        </w:rPr>
        <w:tab/>
      </w:r>
      <w:r w:rsidRPr="006D683B">
        <w:rPr>
          <w:rFonts w:ascii="Arial" w:hAnsi="Arial" w:cs="Arial"/>
          <w:color w:val="000000"/>
        </w:rPr>
        <w:t>Mr Yves DESNOËS</w:t>
      </w:r>
    </w:p>
    <w:p w14:paraId="16C221C4" w14:textId="77777777" w:rsidR="006619DE" w:rsidRPr="006D683B" w:rsidRDefault="006619DE" w:rsidP="006619DE">
      <w:pPr>
        <w:widowControl w:val="0"/>
        <w:tabs>
          <w:tab w:val="left" w:pos="1700"/>
        </w:tabs>
        <w:autoSpaceDE w:val="0"/>
        <w:autoSpaceDN w:val="0"/>
        <w:adjustRightInd w:val="0"/>
        <w:spacing w:after="0" w:line="240" w:lineRule="auto"/>
        <w:rPr>
          <w:rFonts w:ascii="Arial" w:hAnsi="Arial" w:cs="Arial"/>
          <w:color w:val="000000"/>
        </w:rPr>
      </w:pPr>
      <w:r w:rsidRPr="006D683B">
        <w:rPr>
          <w:rFonts w:ascii="Arial" w:hAnsi="Arial" w:cs="Arial"/>
        </w:rPr>
        <w:tab/>
      </w:r>
      <w:r w:rsidRPr="006D683B">
        <w:rPr>
          <w:rFonts w:ascii="Arial" w:hAnsi="Arial" w:cs="Arial"/>
          <w:color w:val="000000"/>
        </w:rPr>
        <w:t>IFN chez SSBAIF</w:t>
      </w:r>
    </w:p>
    <w:p w14:paraId="30960B56" w14:textId="77777777" w:rsidR="006619DE" w:rsidRPr="006D683B" w:rsidRDefault="006619DE" w:rsidP="006619DE">
      <w:pPr>
        <w:widowControl w:val="0"/>
        <w:tabs>
          <w:tab w:val="left" w:pos="1700"/>
        </w:tabs>
        <w:autoSpaceDE w:val="0"/>
        <w:autoSpaceDN w:val="0"/>
        <w:adjustRightInd w:val="0"/>
        <w:spacing w:after="0" w:line="240" w:lineRule="auto"/>
        <w:rPr>
          <w:rFonts w:ascii="Arial" w:hAnsi="Arial" w:cs="Arial"/>
          <w:color w:val="000000"/>
        </w:rPr>
      </w:pPr>
      <w:r w:rsidRPr="006D683B">
        <w:rPr>
          <w:rFonts w:ascii="Arial" w:hAnsi="Arial" w:cs="Arial"/>
        </w:rPr>
        <w:tab/>
      </w:r>
      <w:r w:rsidRPr="006D683B">
        <w:rPr>
          <w:rFonts w:ascii="Arial" w:hAnsi="Arial" w:cs="Arial"/>
          <w:color w:val="000000"/>
        </w:rPr>
        <w:t xml:space="preserve">82 rue des </w:t>
      </w:r>
      <w:proofErr w:type="spellStart"/>
      <w:r w:rsidRPr="006D683B">
        <w:rPr>
          <w:rFonts w:ascii="Arial" w:hAnsi="Arial" w:cs="Arial"/>
          <w:color w:val="000000"/>
        </w:rPr>
        <w:t>Pyrénées</w:t>
      </w:r>
      <w:proofErr w:type="spellEnd"/>
    </w:p>
    <w:p w14:paraId="073D9F63" w14:textId="77777777" w:rsidR="006619DE" w:rsidRPr="006D683B" w:rsidRDefault="006619DE" w:rsidP="006619DE">
      <w:pPr>
        <w:widowControl w:val="0"/>
        <w:tabs>
          <w:tab w:val="left" w:pos="1700"/>
        </w:tabs>
        <w:autoSpaceDE w:val="0"/>
        <w:autoSpaceDN w:val="0"/>
        <w:adjustRightInd w:val="0"/>
        <w:spacing w:before="7" w:after="0" w:line="240" w:lineRule="auto"/>
        <w:rPr>
          <w:rFonts w:ascii="Arial" w:hAnsi="Arial" w:cs="Arial"/>
          <w:color w:val="000000"/>
        </w:rPr>
      </w:pPr>
      <w:r w:rsidRPr="006D683B">
        <w:rPr>
          <w:rFonts w:ascii="Arial" w:hAnsi="Arial" w:cs="Arial"/>
        </w:rPr>
        <w:tab/>
      </w:r>
      <w:r w:rsidRPr="006D683B">
        <w:rPr>
          <w:rFonts w:ascii="Arial" w:hAnsi="Arial" w:cs="Arial"/>
          <w:color w:val="000000"/>
        </w:rPr>
        <w:t>75020 Paris</w:t>
      </w:r>
    </w:p>
    <w:p w14:paraId="621854D5" w14:textId="77777777" w:rsidR="006619DE" w:rsidRPr="006D683B" w:rsidRDefault="006619DE" w:rsidP="006619DE">
      <w:pPr>
        <w:widowControl w:val="0"/>
        <w:tabs>
          <w:tab w:val="left" w:pos="1695"/>
        </w:tabs>
        <w:autoSpaceDE w:val="0"/>
        <w:autoSpaceDN w:val="0"/>
        <w:adjustRightInd w:val="0"/>
        <w:spacing w:before="8" w:after="0" w:line="240" w:lineRule="auto"/>
        <w:rPr>
          <w:rFonts w:ascii="Arial" w:hAnsi="Arial" w:cs="Arial"/>
          <w:color w:val="000000"/>
        </w:rPr>
      </w:pPr>
      <w:r w:rsidRPr="006D683B">
        <w:rPr>
          <w:rFonts w:ascii="Arial" w:hAnsi="Arial" w:cs="Arial"/>
        </w:rPr>
        <w:tab/>
      </w:r>
      <w:r w:rsidRPr="006D683B">
        <w:rPr>
          <w:rFonts w:ascii="Arial" w:hAnsi="Arial" w:cs="Arial"/>
          <w:color w:val="000000"/>
        </w:rPr>
        <w:t>France</w:t>
      </w:r>
    </w:p>
    <w:p w14:paraId="5A7B4E3D" w14:textId="77777777" w:rsidR="006619DE" w:rsidRPr="006D683B" w:rsidRDefault="006619DE" w:rsidP="006619DE">
      <w:pPr>
        <w:widowControl w:val="0"/>
        <w:tabs>
          <w:tab w:val="left" w:pos="1700"/>
          <w:tab w:val="left" w:pos="3685"/>
        </w:tabs>
        <w:autoSpaceDE w:val="0"/>
        <w:autoSpaceDN w:val="0"/>
        <w:adjustRightInd w:val="0"/>
        <w:spacing w:before="100" w:after="0" w:line="240" w:lineRule="auto"/>
        <w:rPr>
          <w:rFonts w:ascii="Arial" w:hAnsi="Arial" w:cs="Arial"/>
          <w:color w:val="000000"/>
        </w:rPr>
      </w:pPr>
      <w:r w:rsidRPr="006D683B">
        <w:rPr>
          <w:rFonts w:ascii="Arial" w:hAnsi="Arial" w:cs="Arial"/>
        </w:rPr>
        <w:tab/>
      </w:r>
      <w:r w:rsidRPr="006D683B">
        <w:rPr>
          <w:rFonts w:ascii="Arial" w:hAnsi="Arial" w:cs="Arial"/>
          <w:color w:val="000000"/>
        </w:rPr>
        <w:t>Phone</w:t>
      </w:r>
      <w:r w:rsidRPr="006D683B">
        <w:rPr>
          <w:rFonts w:ascii="Arial" w:hAnsi="Arial" w:cs="Arial"/>
        </w:rPr>
        <w:tab/>
      </w:r>
      <w:r w:rsidRPr="006D683B">
        <w:rPr>
          <w:rFonts w:ascii="Arial" w:hAnsi="Arial" w:cs="Arial"/>
          <w:color w:val="000000"/>
        </w:rPr>
        <w:t>+33 1 43 48 53 98</w:t>
      </w:r>
    </w:p>
    <w:p w14:paraId="4775525A" w14:textId="77777777" w:rsidR="006619DE" w:rsidRPr="006D683B" w:rsidRDefault="006619DE" w:rsidP="006619DE">
      <w:pPr>
        <w:widowControl w:val="0"/>
        <w:tabs>
          <w:tab w:val="left" w:pos="1700"/>
          <w:tab w:val="left" w:pos="3685"/>
        </w:tabs>
        <w:autoSpaceDE w:val="0"/>
        <w:autoSpaceDN w:val="0"/>
        <w:adjustRightInd w:val="0"/>
        <w:spacing w:before="10" w:after="0" w:line="240" w:lineRule="auto"/>
        <w:rPr>
          <w:rFonts w:ascii="Arial" w:hAnsi="Arial" w:cs="Arial"/>
          <w:color w:val="000000"/>
        </w:rPr>
      </w:pPr>
      <w:r w:rsidRPr="006D683B">
        <w:rPr>
          <w:rFonts w:ascii="Arial" w:hAnsi="Arial" w:cs="Arial"/>
        </w:rPr>
        <w:tab/>
      </w:r>
      <w:r w:rsidRPr="006D683B">
        <w:rPr>
          <w:rFonts w:ascii="Arial" w:hAnsi="Arial" w:cs="Arial"/>
          <w:color w:val="000000"/>
        </w:rPr>
        <w:t>Fax</w:t>
      </w:r>
      <w:r w:rsidRPr="006D683B">
        <w:rPr>
          <w:rFonts w:ascii="Arial" w:hAnsi="Arial" w:cs="Arial"/>
        </w:rPr>
        <w:tab/>
      </w:r>
      <w:r w:rsidRPr="006D683B">
        <w:rPr>
          <w:rFonts w:ascii="Arial" w:hAnsi="Arial" w:cs="Arial"/>
          <w:color w:val="000000"/>
        </w:rPr>
        <w:t>+33 1 43 48 53 98</w:t>
      </w:r>
    </w:p>
    <w:p w14:paraId="7AE51884" w14:textId="77777777" w:rsidR="006619DE" w:rsidRPr="006D683B" w:rsidRDefault="006619DE" w:rsidP="006619DE">
      <w:pPr>
        <w:widowControl w:val="0"/>
        <w:tabs>
          <w:tab w:val="left" w:pos="1701"/>
          <w:tab w:val="left" w:pos="3685"/>
        </w:tabs>
        <w:autoSpaceDE w:val="0"/>
        <w:autoSpaceDN w:val="0"/>
        <w:adjustRightInd w:val="0"/>
        <w:spacing w:after="0" w:line="240" w:lineRule="auto"/>
        <w:rPr>
          <w:rFonts w:ascii="Arial" w:hAnsi="Arial" w:cs="Arial"/>
          <w:color w:val="000000"/>
        </w:rPr>
      </w:pPr>
      <w:r w:rsidRPr="006D683B">
        <w:rPr>
          <w:rFonts w:ascii="Arial" w:hAnsi="Arial" w:cs="Arial"/>
        </w:rPr>
        <w:tab/>
      </w:r>
      <w:r w:rsidRPr="006D683B">
        <w:rPr>
          <w:rFonts w:ascii="Arial" w:hAnsi="Arial" w:cs="Arial"/>
          <w:color w:val="000000"/>
        </w:rPr>
        <w:t>Mobile phone:</w:t>
      </w:r>
      <w:r w:rsidRPr="006D683B">
        <w:rPr>
          <w:rFonts w:ascii="Arial" w:hAnsi="Arial" w:cs="Arial"/>
        </w:rPr>
        <w:tab/>
      </w:r>
      <w:r w:rsidRPr="006D683B">
        <w:rPr>
          <w:rFonts w:ascii="Arial" w:hAnsi="Arial" w:cs="Arial"/>
          <w:color w:val="000000"/>
        </w:rPr>
        <w:t>+33 6 50 43 65 31</w:t>
      </w:r>
    </w:p>
    <w:p w14:paraId="41EA6748" w14:textId="77777777" w:rsidR="006619DE" w:rsidRDefault="006619DE" w:rsidP="006619DE">
      <w:pPr>
        <w:widowControl w:val="0"/>
        <w:tabs>
          <w:tab w:val="left" w:pos="1695"/>
          <w:tab w:val="left" w:pos="3685"/>
        </w:tabs>
        <w:autoSpaceDE w:val="0"/>
        <w:autoSpaceDN w:val="0"/>
        <w:adjustRightInd w:val="0"/>
        <w:spacing w:after="0" w:line="240" w:lineRule="auto"/>
        <w:rPr>
          <w:rFonts w:ascii="Arial" w:hAnsi="Arial" w:cs="Arial"/>
          <w:color w:val="000000"/>
        </w:rPr>
      </w:pPr>
      <w:r w:rsidRPr="006D683B">
        <w:rPr>
          <w:rFonts w:ascii="Arial" w:hAnsi="Arial" w:cs="Arial"/>
        </w:rPr>
        <w:tab/>
      </w:r>
      <w:proofErr w:type="gramStart"/>
      <w:r w:rsidRPr="006D683B">
        <w:rPr>
          <w:rFonts w:ascii="Arial" w:hAnsi="Arial" w:cs="Arial"/>
          <w:color w:val="000000"/>
        </w:rPr>
        <w:t>e-mail</w:t>
      </w:r>
      <w:proofErr w:type="gramEnd"/>
      <w:r w:rsidRPr="006D683B">
        <w:rPr>
          <w:rFonts w:ascii="Arial" w:hAnsi="Arial" w:cs="Arial"/>
        </w:rPr>
        <w:tab/>
      </w:r>
      <w:hyperlink r:id="rId52" w:history="1">
        <w:r w:rsidRPr="00DF61ED">
          <w:rPr>
            <w:rStyle w:val="Hyperlink"/>
            <w:rFonts w:ascii="Arial" w:hAnsi="Arial" w:cs="Arial"/>
          </w:rPr>
          <w:t>desnoesyauj@gmail.com</w:t>
        </w:r>
      </w:hyperlink>
    </w:p>
    <w:p w14:paraId="5888FB37" w14:textId="77777777" w:rsidR="006619DE" w:rsidRPr="006D683B" w:rsidRDefault="006619DE" w:rsidP="006619DE">
      <w:pPr>
        <w:widowControl w:val="0"/>
        <w:tabs>
          <w:tab w:val="left" w:pos="1700"/>
        </w:tabs>
        <w:autoSpaceDE w:val="0"/>
        <w:autoSpaceDN w:val="0"/>
        <w:adjustRightInd w:val="0"/>
        <w:spacing w:before="300" w:after="0" w:line="240" w:lineRule="auto"/>
        <w:rPr>
          <w:rFonts w:ascii="Arial" w:hAnsi="Arial" w:cs="Arial"/>
          <w:b/>
          <w:bCs/>
          <w:color w:val="000000"/>
          <w:lang w:val="en-US"/>
        </w:rPr>
      </w:pPr>
      <w:r w:rsidRPr="006D683B">
        <w:rPr>
          <w:rFonts w:ascii="Arial" w:hAnsi="Arial" w:cs="Arial"/>
          <w:lang w:val="en-US"/>
        </w:rPr>
        <w:lastRenderedPageBreak/>
        <w:tab/>
      </w:r>
      <w:r w:rsidRPr="006D683B">
        <w:rPr>
          <w:rFonts w:ascii="Arial" w:hAnsi="Arial" w:cs="Arial"/>
          <w:b/>
          <w:bCs/>
          <w:color w:val="000000"/>
          <w:lang w:val="en-US"/>
        </w:rPr>
        <w:t>European Space Agency</w:t>
      </w:r>
    </w:p>
    <w:p w14:paraId="1A1A4074" w14:textId="77777777" w:rsidR="006619DE" w:rsidRPr="006D683B" w:rsidRDefault="006619DE" w:rsidP="006619DE">
      <w:pPr>
        <w:widowControl w:val="0"/>
        <w:tabs>
          <w:tab w:val="left" w:pos="1700"/>
        </w:tabs>
        <w:autoSpaceDE w:val="0"/>
        <w:autoSpaceDN w:val="0"/>
        <w:adjustRightInd w:val="0"/>
        <w:spacing w:before="100" w:after="0" w:line="240" w:lineRule="auto"/>
        <w:rPr>
          <w:rFonts w:ascii="Arial" w:hAnsi="Arial" w:cs="Arial"/>
          <w:color w:val="000000"/>
          <w:lang w:val="en-US"/>
        </w:rPr>
      </w:pPr>
      <w:r w:rsidRPr="006D683B">
        <w:rPr>
          <w:rFonts w:ascii="Arial" w:hAnsi="Arial" w:cs="Arial"/>
          <w:lang w:val="en-US"/>
        </w:rPr>
        <w:tab/>
      </w:r>
      <w:proofErr w:type="spellStart"/>
      <w:r w:rsidRPr="006D683B">
        <w:rPr>
          <w:rFonts w:ascii="Arial" w:hAnsi="Arial" w:cs="Arial"/>
          <w:color w:val="000000"/>
          <w:lang w:val="en-US"/>
        </w:rPr>
        <w:t>Ms</w:t>
      </w:r>
      <w:proofErr w:type="spellEnd"/>
      <w:r w:rsidRPr="006D683B">
        <w:rPr>
          <w:rFonts w:ascii="Arial" w:hAnsi="Arial" w:cs="Arial"/>
          <w:color w:val="000000"/>
          <w:lang w:val="en-US"/>
        </w:rPr>
        <w:t xml:space="preserve"> Alessandra FIUMARA</w:t>
      </w:r>
    </w:p>
    <w:p w14:paraId="7C2762F3" w14:textId="77777777" w:rsidR="006619DE" w:rsidRPr="006D683B" w:rsidRDefault="006619DE" w:rsidP="006619DE">
      <w:pPr>
        <w:widowControl w:val="0"/>
        <w:tabs>
          <w:tab w:val="left" w:pos="1700"/>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Italian Space Agency Representative</w:t>
      </w:r>
    </w:p>
    <w:p w14:paraId="0E0C090E" w14:textId="77777777" w:rsidR="006619DE" w:rsidRPr="006D683B" w:rsidRDefault="006619DE" w:rsidP="006619DE">
      <w:pPr>
        <w:widowControl w:val="0"/>
        <w:tabs>
          <w:tab w:val="left" w:pos="1700"/>
        </w:tabs>
        <w:autoSpaceDE w:val="0"/>
        <w:autoSpaceDN w:val="0"/>
        <w:adjustRightInd w:val="0"/>
        <w:spacing w:after="0" w:line="240" w:lineRule="auto"/>
        <w:rPr>
          <w:rFonts w:ascii="Arial" w:hAnsi="Arial" w:cs="Arial"/>
          <w:color w:val="000000"/>
        </w:rPr>
      </w:pPr>
      <w:r w:rsidRPr="006D683B">
        <w:rPr>
          <w:rFonts w:ascii="Arial" w:hAnsi="Arial" w:cs="Arial"/>
          <w:lang w:val="en-US"/>
        </w:rPr>
        <w:tab/>
      </w:r>
      <w:r w:rsidRPr="006D683B">
        <w:rPr>
          <w:rFonts w:ascii="Arial" w:hAnsi="Arial" w:cs="Arial"/>
          <w:color w:val="000000"/>
        </w:rPr>
        <w:t xml:space="preserve">8 rue Mario </w:t>
      </w:r>
      <w:proofErr w:type="spellStart"/>
      <w:r w:rsidRPr="006D683B">
        <w:rPr>
          <w:rFonts w:ascii="Arial" w:hAnsi="Arial" w:cs="Arial"/>
          <w:color w:val="000000"/>
        </w:rPr>
        <w:t>Nikis</w:t>
      </w:r>
      <w:proofErr w:type="spellEnd"/>
    </w:p>
    <w:p w14:paraId="7EC40C77" w14:textId="77777777" w:rsidR="006619DE" w:rsidRPr="006D683B" w:rsidRDefault="006619DE" w:rsidP="006619DE">
      <w:pPr>
        <w:widowControl w:val="0"/>
        <w:tabs>
          <w:tab w:val="left" w:pos="1700"/>
        </w:tabs>
        <w:autoSpaceDE w:val="0"/>
        <w:autoSpaceDN w:val="0"/>
        <w:adjustRightInd w:val="0"/>
        <w:spacing w:before="7" w:after="0" w:line="240" w:lineRule="auto"/>
        <w:rPr>
          <w:rFonts w:ascii="Arial" w:hAnsi="Arial" w:cs="Arial"/>
          <w:color w:val="000000"/>
        </w:rPr>
      </w:pPr>
      <w:r w:rsidRPr="006D683B">
        <w:rPr>
          <w:rFonts w:ascii="Arial" w:hAnsi="Arial" w:cs="Arial"/>
        </w:rPr>
        <w:tab/>
      </w:r>
      <w:r w:rsidRPr="006D683B">
        <w:rPr>
          <w:rFonts w:ascii="Arial" w:hAnsi="Arial" w:cs="Arial"/>
          <w:color w:val="000000"/>
        </w:rPr>
        <w:t>75015 Paris</w:t>
      </w:r>
    </w:p>
    <w:p w14:paraId="421F1BC7" w14:textId="77777777" w:rsidR="006619DE" w:rsidRPr="006D683B" w:rsidRDefault="006619DE" w:rsidP="006619DE">
      <w:pPr>
        <w:widowControl w:val="0"/>
        <w:tabs>
          <w:tab w:val="left" w:pos="1695"/>
        </w:tabs>
        <w:autoSpaceDE w:val="0"/>
        <w:autoSpaceDN w:val="0"/>
        <w:adjustRightInd w:val="0"/>
        <w:spacing w:before="8" w:after="0" w:line="240" w:lineRule="auto"/>
        <w:rPr>
          <w:rFonts w:ascii="Arial" w:hAnsi="Arial" w:cs="Arial"/>
          <w:color w:val="000000"/>
        </w:rPr>
      </w:pPr>
      <w:r w:rsidRPr="006D683B">
        <w:rPr>
          <w:rFonts w:ascii="Arial" w:hAnsi="Arial" w:cs="Arial"/>
        </w:rPr>
        <w:tab/>
      </w:r>
      <w:r w:rsidRPr="006D683B">
        <w:rPr>
          <w:rFonts w:ascii="Arial" w:hAnsi="Arial" w:cs="Arial"/>
          <w:color w:val="000000"/>
        </w:rPr>
        <w:t>France</w:t>
      </w:r>
    </w:p>
    <w:p w14:paraId="3E79865F" w14:textId="77777777" w:rsidR="006619DE" w:rsidRPr="006D683B" w:rsidRDefault="006619DE" w:rsidP="006619DE">
      <w:pPr>
        <w:widowControl w:val="0"/>
        <w:tabs>
          <w:tab w:val="left" w:pos="1700"/>
          <w:tab w:val="left" w:pos="3685"/>
        </w:tabs>
        <w:autoSpaceDE w:val="0"/>
        <w:autoSpaceDN w:val="0"/>
        <w:adjustRightInd w:val="0"/>
        <w:spacing w:before="100" w:after="0" w:line="240" w:lineRule="auto"/>
        <w:rPr>
          <w:rFonts w:ascii="Arial" w:hAnsi="Arial" w:cs="Arial"/>
          <w:color w:val="000000"/>
        </w:rPr>
      </w:pPr>
      <w:r w:rsidRPr="006D683B">
        <w:rPr>
          <w:rFonts w:ascii="Arial" w:hAnsi="Arial" w:cs="Arial"/>
        </w:rPr>
        <w:tab/>
      </w:r>
      <w:r w:rsidRPr="006D683B">
        <w:rPr>
          <w:rFonts w:ascii="Arial" w:hAnsi="Arial" w:cs="Arial"/>
          <w:color w:val="000000"/>
        </w:rPr>
        <w:t>Phone</w:t>
      </w:r>
      <w:r w:rsidRPr="006D683B">
        <w:rPr>
          <w:rFonts w:ascii="Arial" w:hAnsi="Arial" w:cs="Arial"/>
        </w:rPr>
        <w:tab/>
      </w:r>
      <w:r w:rsidRPr="006D683B">
        <w:rPr>
          <w:rFonts w:ascii="Arial" w:hAnsi="Arial" w:cs="Arial"/>
          <w:color w:val="000000"/>
        </w:rPr>
        <w:t>+33 1 5369 73 66</w:t>
      </w:r>
    </w:p>
    <w:p w14:paraId="5724C5A0" w14:textId="77777777" w:rsidR="006619DE" w:rsidRDefault="006619DE" w:rsidP="006619DE">
      <w:pPr>
        <w:widowControl w:val="0"/>
        <w:tabs>
          <w:tab w:val="left" w:pos="1695"/>
          <w:tab w:val="left" w:pos="3685"/>
        </w:tabs>
        <w:autoSpaceDE w:val="0"/>
        <w:autoSpaceDN w:val="0"/>
        <w:adjustRightInd w:val="0"/>
        <w:spacing w:after="0" w:line="240" w:lineRule="auto"/>
        <w:rPr>
          <w:rFonts w:ascii="Arial" w:hAnsi="Arial" w:cs="Arial"/>
          <w:color w:val="000000"/>
        </w:rPr>
      </w:pPr>
      <w:r w:rsidRPr="006D683B">
        <w:rPr>
          <w:rFonts w:ascii="Arial" w:hAnsi="Arial" w:cs="Arial"/>
        </w:rPr>
        <w:tab/>
      </w:r>
      <w:proofErr w:type="gramStart"/>
      <w:r w:rsidRPr="006D683B">
        <w:rPr>
          <w:rFonts w:ascii="Arial" w:hAnsi="Arial" w:cs="Arial"/>
          <w:color w:val="000000"/>
        </w:rPr>
        <w:t>e-mail</w:t>
      </w:r>
      <w:proofErr w:type="gramEnd"/>
      <w:r w:rsidRPr="006D683B">
        <w:rPr>
          <w:rFonts w:ascii="Arial" w:hAnsi="Arial" w:cs="Arial"/>
        </w:rPr>
        <w:tab/>
      </w:r>
      <w:hyperlink r:id="rId53" w:history="1">
        <w:r w:rsidRPr="00DF61ED">
          <w:rPr>
            <w:rStyle w:val="Hyperlink"/>
            <w:rFonts w:ascii="Arial" w:hAnsi="Arial" w:cs="Arial"/>
          </w:rPr>
          <w:t>alessandra.fiumara@esa.int</w:t>
        </w:r>
      </w:hyperlink>
    </w:p>
    <w:p w14:paraId="38BE602B" w14:textId="77777777" w:rsidR="006619DE" w:rsidRPr="006D683B" w:rsidRDefault="006619DE" w:rsidP="006619DE">
      <w:pPr>
        <w:widowControl w:val="0"/>
        <w:tabs>
          <w:tab w:val="left" w:pos="226"/>
          <w:tab w:val="left" w:pos="1700"/>
        </w:tabs>
        <w:autoSpaceDE w:val="0"/>
        <w:autoSpaceDN w:val="0"/>
        <w:adjustRightInd w:val="0"/>
        <w:spacing w:before="300" w:after="0" w:line="240" w:lineRule="auto"/>
        <w:rPr>
          <w:rFonts w:ascii="Arial" w:hAnsi="Arial" w:cs="Arial"/>
          <w:b/>
          <w:bCs/>
          <w:color w:val="000000"/>
          <w:lang w:val="en-US"/>
        </w:rPr>
      </w:pPr>
      <w:r w:rsidRPr="000470FA">
        <w:rPr>
          <w:rFonts w:ascii="Arial" w:hAnsi="Arial" w:cs="Arial"/>
        </w:rPr>
        <w:tab/>
      </w:r>
      <w:r w:rsidRPr="006D683B">
        <w:rPr>
          <w:rFonts w:ascii="Arial" w:hAnsi="Arial" w:cs="Arial"/>
          <w:b/>
          <w:bCs/>
          <w:color w:val="000000"/>
          <w:lang w:val="en-US"/>
        </w:rPr>
        <w:t>Germany</w:t>
      </w:r>
      <w:r w:rsidRPr="006D683B">
        <w:rPr>
          <w:rFonts w:ascii="Arial" w:hAnsi="Arial" w:cs="Arial"/>
          <w:lang w:val="en-US"/>
        </w:rPr>
        <w:tab/>
      </w:r>
      <w:r w:rsidRPr="006D683B">
        <w:rPr>
          <w:rFonts w:ascii="Arial" w:hAnsi="Arial" w:cs="Arial"/>
          <w:b/>
          <w:bCs/>
          <w:color w:val="000000"/>
          <w:lang w:val="en-US"/>
        </w:rPr>
        <w:t>Federal Maritime and Hydrographic Agency</w:t>
      </w:r>
    </w:p>
    <w:p w14:paraId="7A7C31AD" w14:textId="77777777" w:rsidR="006619DE" w:rsidRPr="006D683B" w:rsidRDefault="006619DE" w:rsidP="006619DE">
      <w:pPr>
        <w:widowControl w:val="0"/>
        <w:tabs>
          <w:tab w:val="left" w:pos="1700"/>
        </w:tabs>
        <w:autoSpaceDE w:val="0"/>
        <w:autoSpaceDN w:val="0"/>
        <w:adjustRightInd w:val="0"/>
        <w:spacing w:before="100" w:after="0" w:line="240" w:lineRule="auto"/>
        <w:rPr>
          <w:rFonts w:ascii="Arial" w:hAnsi="Arial" w:cs="Arial"/>
          <w:color w:val="000000"/>
          <w:lang w:val="en-US"/>
        </w:rPr>
      </w:pPr>
      <w:r w:rsidRPr="006D683B">
        <w:rPr>
          <w:rFonts w:ascii="Arial" w:hAnsi="Arial" w:cs="Arial"/>
          <w:lang w:val="en-US"/>
        </w:rPr>
        <w:tab/>
      </w:r>
      <w:proofErr w:type="spellStart"/>
      <w:r w:rsidRPr="006D683B">
        <w:rPr>
          <w:rFonts w:ascii="Arial" w:hAnsi="Arial" w:cs="Arial"/>
          <w:color w:val="000000"/>
          <w:lang w:val="en-US"/>
        </w:rPr>
        <w:t>Mr</w:t>
      </w:r>
      <w:proofErr w:type="spellEnd"/>
      <w:r w:rsidRPr="006D683B">
        <w:rPr>
          <w:rFonts w:ascii="Arial" w:hAnsi="Arial" w:cs="Arial"/>
          <w:color w:val="000000"/>
          <w:lang w:val="en-US"/>
        </w:rPr>
        <w:t xml:space="preserve"> </w:t>
      </w:r>
      <w:proofErr w:type="spellStart"/>
      <w:r w:rsidRPr="006D683B">
        <w:rPr>
          <w:rFonts w:ascii="Arial" w:hAnsi="Arial" w:cs="Arial"/>
          <w:color w:val="000000"/>
          <w:lang w:val="en-US"/>
        </w:rPr>
        <w:t>Jochen</w:t>
      </w:r>
      <w:proofErr w:type="spellEnd"/>
      <w:r w:rsidRPr="006D683B">
        <w:rPr>
          <w:rFonts w:ascii="Arial" w:hAnsi="Arial" w:cs="Arial"/>
          <w:color w:val="000000"/>
          <w:lang w:val="en-US"/>
        </w:rPr>
        <w:t xml:space="preserve"> RITTERBUSCH</w:t>
      </w:r>
    </w:p>
    <w:p w14:paraId="098AB4CF" w14:textId="77777777" w:rsidR="006619DE" w:rsidRPr="006D683B" w:rsidRDefault="006619DE" w:rsidP="006619DE">
      <w:pPr>
        <w:widowControl w:val="0"/>
        <w:tabs>
          <w:tab w:val="left" w:pos="1700"/>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Bernhard-</w:t>
      </w:r>
      <w:proofErr w:type="spellStart"/>
      <w:r w:rsidRPr="006D683B">
        <w:rPr>
          <w:rFonts w:ascii="Arial" w:hAnsi="Arial" w:cs="Arial"/>
          <w:color w:val="000000"/>
          <w:lang w:val="en-US"/>
        </w:rPr>
        <w:t>Nocht</w:t>
      </w:r>
      <w:proofErr w:type="spellEnd"/>
      <w:r w:rsidRPr="006D683B">
        <w:rPr>
          <w:rFonts w:ascii="Arial" w:hAnsi="Arial" w:cs="Arial"/>
          <w:color w:val="000000"/>
          <w:lang w:val="en-US"/>
        </w:rPr>
        <w:t>-Str. 78</w:t>
      </w:r>
    </w:p>
    <w:p w14:paraId="29471F86" w14:textId="77777777" w:rsidR="006619DE" w:rsidRPr="006D683B" w:rsidRDefault="006619DE" w:rsidP="006619DE">
      <w:pPr>
        <w:widowControl w:val="0"/>
        <w:tabs>
          <w:tab w:val="left" w:pos="1700"/>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20359 Hamburg</w:t>
      </w:r>
    </w:p>
    <w:p w14:paraId="2891259B" w14:textId="77777777" w:rsidR="006619DE" w:rsidRPr="006D683B" w:rsidRDefault="006619DE" w:rsidP="006619DE">
      <w:pPr>
        <w:widowControl w:val="0"/>
        <w:tabs>
          <w:tab w:val="left" w:pos="1695"/>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Germany</w:t>
      </w:r>
    </w:p>
    <w:p w14:paraId="635C818D" w14:textId="77777777" w:rsidR="006619DE" w:rsidRPr="006D683B" w:rsidRDefault="006619DE" w:rsidP="006619DE">
      <w:pPr>
        <w:widowControl w:val="0"/>
        <w:tabs>
          <w:tab w:val="left" w:pos="1700"/>
          <w:tab w:val="left" w:pos="3685"/>
        </w:tabs>
        <w:autoSpaceDE w:val="0"/>
        <w:autoSpaceDN w:val="0"/>
        <w:adjustRightInd w:val="0"/>
        <w:spacing w:before="100"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Phone</w:t>
      </w:r>
      <w:r w:rsidRPr="006D683B">
        <w:rPr>
          <w:rFonts w:ascii="Arial" w:hAnsi="Arial" w:cs="Arial"/>
          <w:lang w:val="en-US"/>
        </w:rPr>
        <w:tab/>
      </w:r>
      <w:r w:rsidRPr="006D683B">
        <w:rPr>
          <w:rFonts w:ascii="Arial" w:hAnsi="Arial" w:cs="Arial"/>
          <w:color w:val="000000"/>
          <w:lang w:val="en-US"/>
        </w:rPr>
        <w:t>+49 40 3190 7330</w:t>
      </w:r>
    </w:p>
    <w:p w14:paraId="6EE2DAAE" w14:textId="77777777" w:rsidR="006619DE" w:rsidRPr="006D683B" w:rsidRDefault="006619DE" w:rsidP="006619DE">
      <w:pPr>
        <w:widowControl w:val="0"/>
        <w:tabs>
          <w:tab w:val="left" w:pos="1700"/>
          <w:tab w:val="left" w:pos="3685"/>
        </w:tabs>
        <w:autoSpaceDE w:val="0"/>
        <w:autoSpaceDN w:val="0"/>
        <w:adjustRightInd w:val="0"/>
        <w:spacing w:before="10"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Fax</w:t>
      </w:r>
      <w:r w:rsidRPr="006D683B">
        <w:rPr>
          <w:rFonts w:ascii="Arial" w:hAnsi="Arial" w:cs="Arial"/>
          <w:lang w:val="en-US"/>
        </w:rPr>
        <w:tab/>
      </w:r>
      <w:r w:rsidRPr="006D683B">
        <w:rPr>
          <w:rFonts w:ascii="Arial" w:hAnsi="Arial" w:cs="Arial"/>
          <w:color w:val="000000"/>
          <w:lang w:val="en-US"/>
        </w:rPr>
        <w:t>+49 40 3190 5000</w:t>
      </w:r>
    </w:p>
    <w:p w14:paraId="0FEC4AF6" w14:textId="77777777" w:rsidR="006619DE" w:rsidRDefault="006619DE" w:rsidP="006619DE">
      <w:pPr>
        <w:widowControl w:val="0"/>
        <w:tabs>
          <w:tab w:val="left" w:pos="1695"/>
          <w:tab w:val="left" w:pos="3685"/>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proofErr w:type="gramStart"/>
      <w:r w:rsidRPr="006D683B">
        <w:rPr>
          <w:rFonts w:ascii="Arial" w:hAnsi="Arial" w:cs="Arial"/>
          <w:color w:val="000000"/>
          <w:lang w:val="en-US"/>
        </w:rPr>
        <w:t>e-mail</w:t>
      </w:r>
      <w:proofErr w:type="gramEnd"/>
      <w:r w:rsidRPr="006D683B">
        <w:rPr>
          <w:rFonts w:ascii="Arial" w:hAnsi="Arial" w:cs="Arial"/>
          <w:lang w:val="en-US"/>
        </w:rPr>
        <w:tab/>
      </w:r>
      <w:hyperlink r:id="rId54" w:history="1">
        <w:r w:rsidRPr="00DF61ED">
          <w:rPr>
            <w:rStyle w:val="Hyperlink"/>
            <w:rFonts w:ascii="Arial" w:hAnsi="Arial" w:cs="Arial"/>
            <w:lang w:val="en-US"/>
          </w:rPr>
          <w:t>jochen.ritterbusch@bsh.de</w:t>
        </w:r>
      </w:hyperlink>
    </w:p>
    <w:p w14:paraId="77047BAE" w14:textId="77777777" w:rsidR="006619DE" w:rsidRPr="006D683B" w:rsidRDefault="006619DE" w:rsidP="006619DE">
      <w:pPr>
        <w:widowControl w:val="0"/>
        <w:tabs>
          <w:tab w:val="left" w:pos="1700"/>
        </w:tabs>
        <w:autoSpaceDE w:val="0"/>
        <w:autoSpaceDN w:val="0"/>
        <w:adjustRightInd w:val="0"/>
        <w:spacing w:before="300" w:after="0" w:line="240" w:lineRule="auto"/>
        <w:rPr>
          <w:rFonts w:ascii="Arial" w:hAnsi="Arial" w:cs="Arial"/>
          <w:b/>
          <w:bCs/>
          <w:color w:val="000000"/>
          <w:lang w:val="en-US"/>
        </w:rPr>
      </w:pPr>
      <w:r w:rsidRPr="006D683B">
        <w:rPr>
          <w:rFonts w:ascii="Arial" w:hAnsi="Arial" w:cs="Arial"/>
          <w:lang w:val="en-US"/>
        </w:rPr>
        <w:tab/>
      </w:r>
      <w:r w:rsidRPr="006D683B">
        <w:rPr>
          <w:rFonts w:ascii="Arial" w:hAnsi="Arial" w:cs="Arial"/>
          <w:b/>
          <w:bCs/>
          <w:color w:val="000000"/>
          <w:lang w:val="en-US"/>
        </w:rPr>
        <w:t>Federal Waterways and Shipping Administration</w:t>
      </w:r>
    </w:p>
    <w:p w14:paraId="0209CAE2" w14:textId="77777777" w:rsidR="006619DE" w:rsidRPr="006D683B" w:rsidRDefault="006619DE" w:rsidP="006619DE">
      <w:pPr>
        <w:widowControl w:val="0"/>
        <w:tabs>
          <w:tab w:val="left" w:pos="1700"/>
        </w:tabs>
        <w:autoSpaceDE w:val="0"/>
        <w:autoSpaceDN w:val="0"/>
        <w:adjustRightInd w:val="0"/>
        <w:spacing w:before="100"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Mr. Stefan BOBER</w:t>
      </w:r>
    </w:p>
    <w:p w14:paraId="4CB8FF91" w14:textId="77777777" w:rsidR="006619DE" w:rsidRPr="006D683B" w:rsidRDefault="006619DE" w:rsidP="006619DE">
      <w:pPr>
        <w:widowControl w:val="0"/>
        <w:tabs>
          <w:tab w:val="left" w:pos="1700"/>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proofErr w:type="gramStart"/>
      <w:r w:rsidRPr="006D683B">
        <w:rPr>
          <w:rFonts w:ascii="Arial" w:hAnsi="Arial" w:cs="Arial"/>
          <w:color w:val="000000"/>
          <w:lang w:val="en-US"/>
        </w:rPr>
        <w:t>Am</w:t>
      </w:r>
      <w:proofErr w:type="gramEnd"/>
      <w:r w:rsidRPr="006D683B">
        <w:rPr>
          <w:rFonts w:ascii="Arial" w:hAnsi="Arial" w:cs="Arial"/>
          <w:color w:val="000000"/>
          <w:lang w:val="en-US"/>
        </w:rPr>
        <w:t xml:space="preserve"> Berg 3</w:t>
      </w:r>
    </w:p>
    <w:p w14:paraId="703131BF" w14:textId="77777777" w:rsidR="006619DE" w:rsidRPr="006D683B" w:rsidRDefault="006619DE" w:rsidP="006619DE">
      <w:pPr>
        <w:widowControl w:val="0"/>
        <w:tabs>
          <w:tab w:val="left" w:pos="1700"/>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56070 Koblenz</w:t>
      </w:r>
    </w:p>
    <w:p w14:paraId="2A4E5596" w14:textId="77777777" w:rsidR="006619DE" w:rsidRPr="006D683B" w:rsidRDefault="006619DE" w:rsidP="006619DE">
      <w:pPr>
        <w:widowControl w:val="0"/>
        <w:tabs>
          <w:tab w:val="left" w:pos="1695"/>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Germany</w:t>
      </w:r>
    </w:p>
    <w:p w14:paraId="1A36363C" w14:textId="77777777" w:rsidR="006619DE" w:rsidRPr="006D683B" w:rsidRDefault="006619DE" w:rsidP="006619DE">
      <w:pPr>
        <w:widowControl w:val="0"/>
        <w:tabs>
          <w:tab w:val="left" w:pos="1700"/>
          <w:tab w:val="left" w:pos="3685"/>
        </w:tabs>
        <w:autoSpaceDE w:val="0"/>
        <w:autoSpaceDN w:val="0"/>
        <w:adjustRightInd w:val="0"/>
        <w:spacing w:before="100"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Phone</w:t>
      </w:r>
      <w:r w:rsidRPr="006D683B">
        <w:rPr>
          <w:rFonts w:ascii="Arial" w:hAnsi="Arial" w:cs="Arial"/>
          <w:lang w:val="en-US"/>
        </w:rPr>
        <w:tab/>
      </w:r>
      <w:r w:rsidRPr="006D683B">
        <w:rPr>
          <w:rFonts w:ascii="Arial" w:hAnsi="Arial" w:cs="Arial"/>
          <w:color w:val="000000"/>
          <w:lang w:val="en-US"/>
        </w:rPr>
        <w:t>+49 261 9819 2231</w:t>
      </w:r>
    </w:p>
    <w:p w14:paraId="2CCB4E00" w14:textId="77777777" w:rsidR="006619DE" w:rsidRPr="006D683B" w:rsidRDefault="006619DE" w:rsidP="006619DE">
      <w:pPr>
        <w:widowControl w:val="0"/>
        <w:tabs>
          <w:tab w:val="left" w:pos="1700"/>
          <w:tab w:val="left" w:pos="3685"/>
        </w:tabs>
        <w:autoSpaceDE w:val="0"/>
        <w:autoSpaceDN w:val="0"/>
        <w:adjustRightInd w:val="0"/>
        <w:spacing w:before="10"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Fax</w:t>
      </w:r>
      <w:r w:rsidRPr="006D683B">
        <w:rPr>
          <w:rFonts w:ascii="Arial" w:hAnsi="Arial" w:cs="Arial"/>
          <w:lang w:val="en-US"/>
        </w:rPr>
        <w:tab/>
      </w:r>
      <w:r w:rsidRPr="006D683B">
        <w:rPr>
          <w:rFonts w:ascii="Arial" w:hAnsi="Arial" w:cs="Arial"/>
          <w:color w:val="000000"/>
          <w:lang w:val="en-US"/>
        </w:rPr>
        <w:t>+49 261 9819 2155</w:t>
      </w:r>
    </w:p>
    <w:p w14:paraId="0E7C244E" w14:textId="77777777" w:rsidR="006619DE" w:rsidRDefault="006619DE" w:rsidP="006619DE">
      <w:pPr>
        <w:widowControl w:val="0"/>
        <w:tabs>
          <w:tab w:val="left" w:pos="1695"/>
          <w:tab w:val="left" w:pos="3685"/>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proofErr w:type="gramStart"/>
      <w:r w:rsidRPr="006D683B">
        <w:rPr>
          <w:rFonts w:ascii="Arial" w:hAnsi="Arial" w:cs="Arial"/>
          <w:color w:val="000000"/>
          <w:lang w:val="en-US"/>
        </w:rPr>
        <w:t>e-mail</w:t>
      </w:r>
      <w:proofErr w:type="gramEnd"/>
      <w:r w:rsidRPr="006D683B">
        <w:rPr>
          <w:rFonts w:ascii="Arial" w:hAnsi="Arial" w:cs="Arial"/>
          <w:lang w:val="en-US"/>
        </w:rPr>
        <w:tab/>
      </w:r>
      <w:hyperlink r:id="rId55" w:history="1">
        <w:r w:rsidRPr="00DF61ED">
          <w:rPr>
            <w:rStyle w:val="Hyperlink"/>
            <w:rFonts w:ascii="Arial" w:hAnsi="Arial" w:cs="Arial"/>
            <w:lang w:val="en-US"/>
          </w:rPr>
          <w:t>stefan.bober@wsv.bund.de</w:t>
        </w:r>
      </w:hyperlink>
    </w:p>
    <w:p w14:paraId="4B8970B1" w14:textId="77777777" w:rsidR="006619DE" w:rsidRPr="006D683B" w:rsidRDefault="006619DE" w:rsidP="006619DE">
      <w:pPr>
        <w:widowControl w:val="0"/>
        <w:tabs>
          <w:tab w:val="left" w:pos="1700"/>
        </w:tabs>
        <w:autoSpaceDE w:val="0"/>
        <w:autoSpaceDN w:val="0"/>
        <w:adjustRightInd w:val="0"/>
        <w:spacing w:before="300" w:after="0" w:line="240" w:lineRule="auto"/>
        <w:rPr>
          <w:rFonts w:ascii="Arial" w:hAnsi="Arial" w:cs="Arial"/>
          <w:b/>
          <w:bCs/>
          <w:color w:val="000000"/>
          <w:lang w:val="en-US"/>
        </w:rPr>
      </w:pPr>
      <w:r w:rsidRPr="006D683B">
        <w:rPr>
          <w:rFonts w:ascii="Arial" w:hAnsi="Arial" w:cs="Arial"/>
          <w:lang w:val="en-US"/>
        </w:rPr>
        <w:tab/>
      </w:r>
      <w:r w:rsidRPr="006D683B">
        <w:rPr>
          <w:rFonts w:ascii="Arial" w:hAnsi="Arial" w:cs="Arial"/>
          <w:b/>
          <w:bCs/>
          <w:color w:val="000000"/>
          <w:lang w:val="en-US"/>
        </w:rPr>
        <w:t>Federal Waterways and Shipping Administration</w:t>
      </w:r>
    </w:p>
    <w:p w14:paraId="72B52484" w14:textId="77777777" w:rsidR="006619DE" w:rsidRPr="006D683B" w:rsidRDefault="006619DE" w:rsidP="006619DE">
      <w:pPr>
        <w:widowControl w:val="0"/>
        <w:tabs>
          <w:tab w:val="left" w:pos="1700"/>
        </w:tabs>
        <w:autoSpaceDE w:val="0"/>
        <w:autoSpaceDN w:val="0"/>
        <w:adjustRightInd w:val="0"/>
        <w:spacing w:before="100"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Mr. Michael HOPPE</w:t>
      </w:r>
    </w:p>
    <w:p w14:paraId="2A46E393" w14:textId="77777777" w:rsidR="006619DE" w:rsidRPr="006D683B" w:rsidRDefault="006619DE" w:rsidP="006619DE">
      <w:pPr>
        <w:widowControl w:val="0"/>
        <w:tabs>
          <w:tab w:val="left" w:pos="1700"/>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Traffic Technologies Centre</w:t>
      </w:r>
    </w:p>
    <w:p w14:paraId="7C954F65" w14:textId="77777777" w:rsidR="006619DE" w:rsidRPr="006D683B" w:rsidRDefault="006619DE" w:rsidP="006619DE">
      <w:pPr>
        <w:widowControl w:val="0"/>
        <w:tabs>
          <w:tab w:val="left" w:pos="1700"/>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proofErr w:type="gramStart"/>
      <w:r w:rsidRPr="006D683B">
        <w:rPr>
          <w:rFonts w:ascii="Arial" w:hAnsi="Arial" w:cs="Arial"/>
          <w:color w:val="000000"/>
          <w:lang w:val="en-US"/>
        </w:rPr>
        <w:t>Am</w:t>
      </w:r>
      <w:proofErr w:type="gramEnd"/>
      <w:r w:rsidRPr="006D683B">
        <w:rPr>
          <w:rFonts w:ascii="Arial" w:hAnsi="Arial" w:cs="Arial"/>
          <w:color w:val="000000"/>
          <w:lang w:val="en-US"/>
        </w:rPr>
        <w:t xml:space="preserve"> Berg 3</w:t>
      </w:r>
    </w:p>
    <w:p w14:paraId="0713E376" w14:textId="77777777" w:rsidR="006619DE" w:rsidRPr="006D683B" w:rsidRDefault="006619DE" w:rsidP="006619DE">
      <w:pPr>
        <w:widowControl w:val="0"/>
        <w:tabs>
          <w:tab w:val="left" w:pos="1700"/>
        </w:tabs>
        <w:autoSpaceDE w:val="0"/>
        <w:autoSpaceDN w:val="0"/>
        <w:adjustRightInd w:val="0"/>
        <w:spacing w:before="7"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56070 Koblenz</w:t>
      </w:r>
    </w:p>
    <w:p w14:paraId="2109CC75" w14:textId="77777777" w:rsidR="006619DE" w:rsidRPr="006D683B" w:rsidRDefault="006619DE" w:rsidP="006619DE">
      <w:pPr>
        <w:widowControl w:val="0"/>
        <w:tabs>
          <w:tab w:val="left" w:pos="1695"/>
        </w:tabs>
        <w:autoSpaceDE w:val="0"/>
        <w:autoSpaceDN w:val="0"/>
        <w:adjustRightInd w:val="0"/>
        <w:spacing w:before="8"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Germany</w:t>
      </w:r>
    </w:p>
    <w:p w14:paraId="0FF56CE3" w14:textId="77777777" w:rsidR="006619DE" w:rsidRPr="006D683B" w:rsidRDefault="006619DE" w:rsidP="006619DE">
      <w:pPr>
        <w:widowControl w:val="0"/>
        <w:tabs>
          <w:tab w:val="left" w:pos="1700"/>
          <w:tab w:val="left" w:pos="3685"/>
        </w:tabs>
        <w:autoSpaceDE w:val="0"/>
        <w:autoSpaceDN w:val="0"/>
        <w:adjustRightInd w:val="0"/>
        <w:spacing w:before="100" w:after="0" w:line="240" w:lineRule="auto"/>
        <w:rPr>
          <w:rFonts w:ascii="Arial" w:hAnsi="Arial" w:cs="Arial"/>
          <w:color w:val="000000"/>
        </w:rPr>
      </w:pPr>
      <w:r w:rsidRPr="006D683B">
        <w:rPr>
          <w:rFonts w:ascii="Arial" w:hAnsi="Arial" w:cs="Arial"/>
          <w:lang w:val="en-US"/>
        </w:rPr>
        <w:tab/>
      </w:r>
      <w:r w:rsidRPr="006D683B">
        <w:rPr>
          <w:rFonts w:ascii="Arial" w:hAnsi="Arial" w:cs="Arial"/>
          <w:color w:val="000000"/>
        </w:rPr>
        <w:t>Phone</w:t>
      </w:r>
      <w:r w:rsidRPr="006D683B">
        <w:rPr>
          <w:rFonts w:ascii="Arial" w:hAnsi="Arial" w:cs="Arial"/>
        </w:rPr>
        <w:tab/>
      </w:r>
      <w:r w:rsidRPr="006D683B">
        <w:rPr>
          <w:rFonts w:ascii="Arial" w:hAnsi="Arial" w:cs="Arial"/>
          <w:color w:val="000000"/>
        </w:rPr>
        <w:t>+ 49 261 9819 2221</w:t>
      </w:r>
    </w:p>
    <w:p w14:paraId="555F05C6" w14:textId="77777777" w:rsidR="006619DE" w:rsidRPr="006D683B" w:rsidRDefault="006619DE" w:rsidP="006619DE">
      <w:pPr>
        <w:widowControl w:val="0"/>
        <w:tabs>
          <w:tab w:val="left" w:pos="1700"/>
          <w:tab w:val="left" w:pos="3685"/>
        </w:tabs>
        <w:autoSpaceDE w:val="0"/>
        <w:autoSpaceDN w:val="0"/>
        <w:adjustRightInd w:val="0"/>
        <w:spacing w:before="10" w:after="0" w:line="240" w:lineRule="auto"/>
        <w:rPr>
          <w:rFonts w:ascii="Arial" w:hAnsi="Arial" w:cs="Arial"/>
          <w:color w:val="000000"/>
        </w:rPr>
      </w:pPr>
      <w:r w:rsidRPr="006D683B">
        <w:rPr>
          <w:rFonts w:ascii="Arial" w:hAnsi="Arial" w:cs="Arial"/>
        </w:rPr>
        <w:tab/>
      </w:r>
      <w:r w:rsidRPr="006D683B">
        <w:rPr>
          <w:rFonts w:ascii="Arial" w:hAnsi="Arial" w:cs="Arial"/>
          <w:color w:val="000000"/>
        </w:rPr>
        <w:t>Fax</w:t>
      </w:r>
      <w:r w:rsidRPr="006D683B">
        <w:rPr>
          <w:rFonts w:ascii="Arial" w:hAnsi="Arial" w:cs="Arial"/>
        </w:rPr>
        <w:tab/>
      </w:r>
      <w:r w:rsidRPr="006D683B">
        <w:rPr>
          <w:rFonts w:ascii="Arial" w:hAnsi="Arial" w:cs="Arial"/>
          <w:color w:val="000000"/>
        </w:rPr>
        <w:t>+ 49 261 9819 2155</w:t>
      </w:r>
    </w:p>
    <w:p w14:paraId="396D5772" w14:textId="77777777" w:rsidR="006619DE" w:rsidRDefault="006619DE" w:rsidP="006619DE">
      <w:pPr>
        <w:widowControl w:val="0"/>
        <w:tabs>
          <w:tab w:val="left" w:pos="1695"/>
          <w:tab w:val="left" w:pos="3685"/>
        </w:tabs>
        <w:autoSpaceDE w:val="0"/>
        <w:autoSpaceDN w:val="0"/>
        <w:adjustRightInd w:val="0"/>
        <w:spacing w:after="0" w:line="240" w:lineRule="auto"/>
        <w:rPr>
          <w:rFonts w:ascii="Arial" w:hAnsi="Arial" w:cs="Arial"/>
          <w:color w:val="000000"/>
        </w:rPr>
      </w:pPr>
      <w:r w:rsidRPr="006D683B">
        <w:rPr>
          <w:rFonts w:ascii="Arial" w:hAnsi="Arial" w:cs="Arial"/>
        </w:rPr>
        <w:tab/>
      </w:r>
      <w:proofErr w:type="gramStart"/>
      <w:r w:rsidRPr="006D683B">
        <w:rPr>
          <w:rFonts w:ascii="Arial" w:hAnsi="Arial" w:cs="Arial"/>
          <w:color w:val="000000"/>
        </w:rPr>
        <w:t>e-mail</w:t>
      </w:r>
      <w:proofErr w:type="gramEnd"/>
      <w:r w:rsidRPr="006D683B">
        <w:rPr>
          <w:rFonts w:ascii="Arial" w:hAnsi="Arial" w:cs="Arial"/>
        </w:rPr>
        <w:tab/>
      </w:r>
      <w:hyperlink r:id="rId56" w:history="1">
        <w:r w:rsidRPr="00DF61ED">
          <w:rPr>
            <w:rStyle w:val="Hyperlink"/>
            <w:rFonts w:ascii="Arial" w:hAnsi="Arial" w:cs="Arial"/>
          </w:rPr>
          <w:t>michael.hoppe@wsv.bund.de</w:t>
        </w:r>
      </w:hyperlink>
    </w:p>
    <w:p w14:paraId="32C07413" w14:textId="77777777" w:rsidR="006619DE" w:rsidRPr="006D683B" w:rsidRDefault="006619DE" w:rsidP="006619DE">
      <w:pPr>
        <w:widowControl w:val="0"/>
        <w:tabs>
          <w:tab w:val="left" w:pos="1700"/>
        </w:tabs>
        <w:autoSpaceDE w:val="0"/>
        <w:autoSpaceDN w:val="0"/>
        <w:adjustRightInd w:val="0"/>
        <w:spacing w:before="300" w:after="0" w:line="240" w:lineRule="auto"/>
        <w:rPr>
          <w:rFonts w:ascii="Arial" w:hAnsi="Arial" w:cs="Arial"/>
          <w:b/>
          <w:bCs/>
          <w:color w:val="000000"/>
          <w:lang w:val="en-US"/>
        </w:rPr>
      </w:pPr>
      <w:r w:rsidRPr="000470FA">
        <w:rPr>
          <w:rFonts w:ascii="Arial" w:hAnsi="Arial" w:cs="Arial"/>
        </w:rPr>
        <w:tab/>
      </w:r>
      <w:r w:rsidRPr="006D683B">
        <w:rPr>
          <w:rFonts w:ascii="Arial" w:hAnsi="Arial" w:cs="Arial"/>
          <w:b/>
          <w:bCs/>
          <w:color w:val="000000"/>
          <w:lang w:val="en-US"/>
        </w:rPr>
        <w:t>Federal Waterways and Shipping Administration</w:t>
      </w:r>
    </w:p>
    <w:p w14:paraId="1C31D791" w14:textId="77777777" w:rsidR="006619DE" w:rsidRPr="006D683B" w:rsidRDefault="006619DE" w:rsidP="006619DE">
      <w:pPr>
        <w:widowControl w:val="0"/>
        <w:tabs>
          <w:tab w:val="left" w:pos="1700"/>
        </w:tabs>
        <w:autoSpaceDE w:val="0"/>
        <w:autoSpaceDN w:val="0"/>
        <w:adjustRightInd w:val="0"/>
        <w:spacing w:before="100"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Mr. Jan-Hendrik OLTMANN</w:t>
      </w:r>
    </w:p>
    <w:p w14:paraId="3F27A746" w14:textId="77777777" w:rsidR="006619DE" w:rsidRPr="006D683B" w:rsidRDefault="006619DE" w:rsidP="006619DE">
      <w:pPr>
        <w:widowControl w:val="0"/>
        <w:tabs>
          <w:tab w:val="left" w:pos="1700"/>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Federal Waterways and Shipping Agency (FWSA)</w:t>
      </w:r>
    </w:p>
    <w:p w14:paraId="6F48FAD9" w14:textId="77777777" w:rsidR="006619DE" w:rsidRPr="006D683B" w:rsidRDefault="006619DE" w:rsidP="006619DE">
      <w:pPr>
        <w:widowControl w:val="0"/>
        <w:tabs>
          <w:tab w:val="left" w:pos="1700"/>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proofErr w:type="spellStart"/>
      <w:r w:rsidRPr="006D683B">
        <w:rPr>
          <w:rFonts w:ascii="Arial" w:hAnsi="Arial" w:cs="Arial"/>
          <w:color w:val="000000"/>
          <w:lang w:val="en-US"/>
        </w:rPr>
        <w:t>Hindenburgufer</w:t>
      </w:r>
      <w:proofErr w:type="spellEnd"/>
      <w:r w:rsidRPr="006D683B">
        <w:rPr>
          <w:rFonts w:ascii="Arial" w:hAnsi="Arial" w:cs="Arial"/>
          <w:color w:val="000000"/>
          <w:lang w:val="en-US"/>
        </w:rPr>
        <w:t xml:space="preserve"> 247</w:t>
      </w:r>
    </w:p>
    <w:p w14:paraId="5DCC4F8A" w14:textId="77777777" w:rsidR="006619DE" w:rsidRPr="006D683B" w:rsidRDefault="006619DE" w:rsidP="006619DE">
      <w:pPr>
        <w:widowControl w:val="0"/>
        <w:tabs>
          <w:tab w:val="left" w:pos="1700"/>
        </w:tabs>
        <w:autoSpaceDE w:val="0"/>
        <w:autoSpaceDN w:val="0"/>
        <w:adjustRightInd w:val="0"/>
        <w:spacing w:before="7"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24106 Kiel</w:t>
      </w:r>
    </w:p>
    <w:p w14:paraId="021452F4" w14:textId="77777777" w:rsidR="006619DE" w:rsidRPr="006D683B" w:rsidRDefault="006619DE" w:rsidP="006619DE">
      <w:pPr>
        <w:widowControl w:val="0"/>
        <w:tabs>
          <w:tab w:val="left" w:pos="1695"/>
        </w:tabs>
        <w:autoSpaceDE w:val="0"/>
        <w:autoSpaceDN w:val="0"/>
        <w:adjustRightInd w:val="0"/>
        <w:spacing w:before="8"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Germany</w:t>
      </w:r>
    </w:p>
    <w:p w14:paraId="60BF0ABE" w14:textId="77777777" w:rsidR="006619DE" w:rsidRPr="006D683B" w:rsidRDefault="006619DE" w:rsidP="006619DE">
      <w:pPr>
        <w:widowControl w:val="0"/>
        <w:tabs>
          <w:tab w:val="left" w:pos="1700"/>
          <w:tab w:val="left" w:pos="3685"/>
        </w:tabs>
        <w:autoSpaceDE w:val="0"/>
        <w:autoSpaceDN w:val="0"/>
        <w:adjustRightInd w:val="0"/>
        <w:spacing w:before="100"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Phone</w:t>
      </w:r>
      <w:r w:rsidRPr="006D683B">
        <w:rPr>
          <w:rFonts w:ascii="Arial" w:hAnsi="Arial" w:cs="Arial"/>
          <w:lang w:val="en-US"/>
        </w:rPr>
        <w:tab/>
      </w:r>
      <w:r w:rsidRPr="006D683B">
        <w:rPr>
          <w:rFonts w:ascii="Arial" w:hAnsi="Arial" w:cs="Arial"/>
          <w:color w:val="000000"/>
          <w:lang w:val="en-US"/>
        </w:rPr>
        <w:t>+ 49 431 3394 5701</w:t>
      </w:r>
    </w:p>
    <w:p w14:paraId="1C0C0C65" w14:textId="77777777" w:rsidR="006619DE" w:rsidRPr="006D683B" w:rsidRDefault="006619DE" w:rsidP="006619DE">
      <w:pPr>
        <w:widowControl w:val="0"/>
        <w:tabs>
          <w:tab w:val="left" w:pos="1700"/>
          <w:tab w:val="left" w:pos="3685"/>
        </w:tabs>
        <w:autoSpaceDE w:val="0"/>
        <w:autoSpaceDN w:val="0"/>
        <w:adjustRightInd w:val="0"/>
        <w:spacing w:before="10"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Fax</w:t>
      </w:r>
      <w:r w:rsidRPr="006D683B">
        <w:rPr>
          <w:rFonts w:ascii="Arial" w:hAnsi="Arial" w:cs="Arial"/>
          <w:lang w:val="en-US"/>
        </w:rPr>
        <w:tab/>
      </w:r>
      <w:r w:rsidRPr="006D683B">
        <w:rPr>
          <w:rFonts w:ascii="Arial" w:hAnsi="Arial" w:cs="Arial"/>
          <w:color w:val="000000"/>
          <w:lang w:val="en-US"/>
        </w:rPr>
        <w:t>+ 49 431 3394 6399</w:t>
      </w:r>
    </w:p>
    <w:p w14:paraId="1544425B" w14:textId="77777777" w:rsidR="006619DE" w:rsidRPr="006D683B" w:rsidRDefault="006619DE" w:rsidP="006619DE">
      <w:pPr>
        <w:widowControl w:val="0"/>
        <w:tabs>
          <w:tab w:val="left" w:pos="1701"/>
          <w:tab w:val="left" w:pos="3685"/>
        </w:tabs>
        <w:autoSpaceDE w:val="0"/>
        <w:autoSpaceDN w:val="0"/>
        <w:adjustRightInd w:val="0"/>
        <w:spacing w:after="0" w:line="240" w:lineRule="auto"/>
        <w:rPr>
          <w:rFonts w:ascii="Arial" w:hAnsi="Arial" w:cs="Arial"/>
          <w:color w:val="000000"/>
        </w:rPr>
      </w:pPr>
      <w:r w:rsidRPr="006D683B">
        <w:rPr>
          <w:rFonts w:ascii="Arial" w:hAnsi="Arial" w:cs="Arial"/>
          <w:lang w:val="en-US"/>
        </w:rPr>
        <w:tab/>
      </w:r>
      <w:r w:rsidRPr="006D683B">
        <w:rPr>
          <w:rFonts w:ascii="Arial" w:hAnsi="Arial" w:cs="Arial"/>
          <w:color w:val="000000"/>
        </w:rPr>
        <w:t>Mobile phone:</w:t>
      </w:r>
      <w:r w:rsidRPr="006D683B">
        <w:rPr>
          <w:rFonts w:ascii="Arial" w:hAnsi="Arial" w:cs="Arial"/>
        </w:rPr>
        <w:tab/>
      </w:r>
      <w:r w:rsidRPr="006D683B">
        <w:rPr>
          <w:rFonts w:ascii="Arial" w:hAnsi="Arial" w:cs="Arial"/>
          <w:color w:val="000000"/>
        </w:rPr>
        <w:t>+49 172 152 6928</w:t>
      </w:r>
    </w:p>
    <w:p w14:paraId="76B2515B" w14:textId="77777777" w:rsidR="006619DE" w:rsidRDefault="006619DE" w:rsidP="006619DE">
      <w:pPr>
        <w:widowControl w:val="0"/>
        <w:tabs>
          <w:tab w:val="left" w:pos="1695"/>
          <w:tab w:val="left" w:pos="3685"/>
        </w:tabs>
        <w:autoSpaceDE w:val="0"/>
        <w:autoSpaceDN w:val="0"/>
        <w:adjustRightInd w:val="0"/>
        <w:spacing w:after="0" w:line="240" w:lineRule="auto"/>
        <w:rPr>
          <w:rFonts w:ascii="Arial" w:hAnsi="Arial" w:cs="Arial"/>
          <w:color w:val="000000"/>
        </w:rPr>
      </w:pPr>
      <w:r w:rsidRPr="006D683B">
        <w:rPr>
          <w:rFonts w:ascii="Arial" w:hAnsi="Arial" w:cs="Arial"/>
        </w:rPr>
        <w:tab/>
      </w:r>
      <w:proofErr w:type="gramStart"/>
      <w:r w:rsidRPr="006D683B">
        <w:rPr>
          <w:rFonts w:ascii="Arial" w:hAnsi="Arial" w:cs="Arial"/>
          <w:color w:val="000000"/>
        </w:rPr>
        <w:t>e-mail</w:t>
      </w:r>
      <w:proofErr w:type="gramEnd"/>
      <w:r w:rsidRPr="006D683B">
        <w:rPr>
          <w:rFonts w:ascii="Arial" w:hAnsi="Arial" w:cs="Arial"/>
        </w:rPr>
        <w:tab/>
      </w:r>
      <w:hyperlink r:id="rId57" w:history="1">
        <w:r w:rsidRPr="00DF61ED">
          <w:rPr>
            <w:rStyle w:val="Hyperlink"/>
            <w:rFonts w:ascii="Arial" w:hAnsi="Arial" w:cs="Arial"/>
          </w:rPr>
          <w:t>jan-hendrik.oltmann@wsv.bund.de</w:t>
        </w:r>
      </w:hyperlink>
    </w:p>
    <w:p w14:paraId="31E80805" w14:textId="77777777" w:rsidR="006619DE" w:rsidRPr="006D683B" w:rsidRDefault="006619DE" w:rsidP="006619DE">
      <w:pPr>
        <w:widowControl w:val="0"/>
        <w:tabs>
          <w:tab w:val="left" w:pos="226"/>
          <w:tab w:val="left" w:pos="1700"/>
        </w:tabs>
        <w:autoSpaceDE w:val="0"/>
        <w:autoSpaceDN w:val="0"/>
        <w:adjustRightInd w:val="0"/>
        <w:spacing w:before="300" w:after="0" w:line="240" w:lineRule="auto"/>
        <w:rPr>
          <w:rFonts w:ascii="Arial" w:hAnsi="Arial" w:cs="Arial"/>
          <w:b/>
          <w:bCs/>
          <w:color w:val="000000"/>
          <w:lang w:val="en-US"/>
        </w:rPr>
      </w:pPr>
      <w:r w:rsidRPr="000470FA">
        <w:rPr>
          <w:rFonts w:ascii="Arial" w:hAnsi="Arial" w:cs="Arial"/>
        </w:rPr>
        <w:tab/>
      </w:r>
      <w:r w:rsidRPr="000470FA">
        <w:rPr>
          <w:rFonts w:ascii="Arial" w:hAnsi="Arial" w:cs="Arial"/>
        </w:rPr>
        <w:tab/>
      </w:r>
      <w:r w:rsidRPr="006D683B">
        <w:rPr>
          <w:rFonts w:ascii="Arial" w:hAnsi="Arial" w:cs="Arial"/>
          <w:b/>
          <w:bCs/>
          <w:color w:val="000000"/>
          <w:lang w:val="en-US"/>
        </w:rPr>
        <w:t>German Aerospace Center</w:t>
      </w:r>
    </w:p>
    <w:p w14:paraId="2D887A50" w14:textId="77777777" w:rsidR="006619DE" w:rsidRPr="006D683B" w:rsidRDefault="006619DE" w:rsidP="006619DE">
      <w:pPr>
        <w:widowControl w:val="0"/>
        <w:tabs>
          <w:tab w:val="left" w:pos="1700"/>
        </w:tabs>
        <w:autoSpaceDE w:val="0"/>
        <w:autoSpaceDN w:val="0"/>
        <w:adjustRightInd w:val="0"/>
        <w:spacing w:before="100" w:after="0" w:line="240" w:lineRule="auto"/>
        <w:rPr>
          <w:rFonts w:ascii="Arial" w:hAnsi="Arial" w:cs="Arial"/>
          <w:color w:val="000000"/>
          <w:lang w:val="en-US"/>
        </w:rPr>
      </w:pPr>
      <w:r w:rsidRPr="006D683B">
        <w:rPr>
          <w:rFonts w:ascii="Arial" w:hAnsi="Arial" w:cs="Arial"/>
          <w:lang w:val="en-US"/>
        </w:rPr>
        <w:tab/>
      </w:r>
      <w:proofErr w:type="spellStart"/>
      <w:r w:rsidRPr="006D683B">
        <w:rPr>
          <w:rFonts w:ascii="Arial" w:hAnsi="Arial" w:cs="Arial"/>
          <w:color w:val="000000"/>
          <w:lang w:val="en-US"/>
        </w:rPr>
        <w:t>Dr</w:t>
      </w:r>
      <w:proofErr w:type="spellEnd"/>
      <w:r w:rsidRPr="006D683B">
        <w:rPr>
          <w:rFonts w:ascii="Arial" w:hAnsi="Arial" w:cs="Arial"/>
          <w:color w:val="000000"/>
          <w:lang w:val="en-US"/>
        </w:rPr>
        <w:t xml:space="preserve"> Birgit SUHR</w:t>
      </w:r>
    </w:p>
    <w:p w14:paraId="67C92860" w14:textId="77777777" w:rsidR="006619DE" w:rsidRPr="006D683B" w:rsidRDefault="006619DE" w:rsidP="006619DE">
      <w:pPr>
        <w:widowControl w:val="0"/>
        <w:tabs>
          <w:tab w:val="left" w:pos="1700"/>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lastRenderedPageBreak/>
        <w:tab/>
      </w:r>
      <w:r w:rsidRPr="006D683B">
        <w:rPr>
          <w:rFonts w:ascii="Arial" w:hAnsi="Arial" w:cs="Arial"/>
          <w:color w:val="000000"/>
          <w:lang w:val="en-US"/>
        </w:rPr>
        <w:t>Institute of Space Systems</w:t>
      </w:r>
    </w:p>
    <w:p w14:paraId="2B1ED87F" w14:textId="77777777" w:rsidR="006619DE" w:rsidRPr="006D683B" w:rsidRDefault="006619DE" w:rsidP="006619DE">
      <w:pPr>
        <w:widowControl w:val="0"/>
        <w:tabs>
          <w:tab w:val="left" w:pos="1700"/>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Robert-Hooke-</w:t>
      </w:r>
      <w:proofErr w:type="spellStart"/>
      <w:r w:rsidRPr="006D683B">
        <w:rPr>
          <w:rFonts w:ascii="Arial" w:hAnsi="Arial" w:cs="Arial"/>
          <w:color w:val="000000"/>
          <w:lang w:val="en-US"/>
        </w:rPr>
        <w:t>StraBe</w:t>
      </w:r>
      <w:proofErr w:type="spellEnd"/>
      <w:r w:rsidRPr="006D683B">
        <w:rPr>
          <w:rFonts w:ascii="Arial" w:hAnsi="Arial" w:cs="Arial"/>
          <w:color w:val="000000"/>
          <w:lang w:val="en-US"/>
        </w:rPr>
        <w:t xml:space="preserve"> 7</w:t>
      </w:r>
    </w:p>
    <w:p w14:paraId="59645002" w14:textId="77777777" w:rsidR="006619DE" w:rsidRPr="006D683B" w:rsidRDefault="006619DE" w:rsidP="006619DE">
      <w:pPr>
        <w:widowControl w:val="0"/>
        <w:tabs>
          <w:tab w:val="left" w:pos="1700"/>
        </w:tabs>
        <w:autoSpaceDE w:val="0"/>
        <w:autoSpaceDN w:val="0"/>
        <w:adjustRightInd w:val="0"/>
        <w:spacing w:before="7"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28359 Bremen</w:t>
      </w:r>
    </w:p>
    <w:p w14:paraId="785E4EB0" w14:textId="77777777" w:rsidR="006619DE" w:rsidRPr="006D683B" w:rsidRDefault="006619DE" w:rsidP="006619DE">
      <w:pPr>
        <w:widowControl w:val="0"/>
        <w:tabs>
          <w:tab w:val="left" w:pos="1695"/>
        </w:tabs>
        <w:autoSpaceDE w:val="0"/>
        <w:autoSpaceDN w:val="0"/>
        <w:adjustRightInd w:val="0"/>
        <w:spacing w:before="8"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Germany</w:t>
      </w:r>
    </w:p>
    <w:p w14:paraId="54FDC0B4" w14:textId="77777777" w:rsidR="006619DE" w:rsidRPr="006D683B" w:rsidRDefault="006619DE" w:rsidP="006619DE">
      <w:pPr>
        <w:widowControl w:val="0"/>
        <w:tabs>
          <w:tab w:val="left" w:pos="1700"/>
          <w:tab w:val="left" w:pos="3685"/>
        </w:tabs>
        <w:autoSpaceDE w:val="0"/>
        <w:autoSpaceDN w:val="0"/>
        <w:adjustRightInd w:val="0"/>
        <w:spacing w:before="100"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Phone</w:t>
      </w:r>
      <w:r w:rsidRPr="006D683B">
        <w:rPr>
          <w:rFonts w:ascii="Arial" w:hAnsi="Arial" w:cs="Arial"/>
          <w:lang w:val="en-US"/>
        </w:rPr>
        <w:tab/>
      </w:r>
      <w:r w:rsidRPr="006D683B">
        <w:rPr>
          <w:rFonts w:ascii="Arial" w:hAnsi="Arial" w:cs="Arial"/>
          <w:color w:val="000000"/>
          <w:lang w:val="en-US"/>
        </w:rPr>
        <w:t>+49 421 24420 1295</w:t>
      </w:r>
    </w:p>
    <w:p w14:paraId="25D6A284" w14:textId="77777777" w:rsidR="006619DE" w:rsidRPr="006D683B" w:rsidRDefault="006619DE" w:rsidP="006619DE">
      <w:pPr>
        <w:widowControl w:val="0"/>
        <w:tabs>
          <w:tab w:val="left" w:pos="1700"/>
          <w:tab w:val="left" w:pos="3685"/>
        </w:tabs>
        <w:autoSpaceDE w:val="0"/>
        <w:autoSpaceDN w:val="0"/>
        <w:adjustRightInd w:val="0"/>
        <w:spacing w:before="10" w:after="0" w:line="240" w:lineRule="auto"/>
        <w:rPr>
          <w:rFonts w:ascii="Arial" w:hAnsi="Arial" w:cs="Arial"/>
          <w:color w:val="000000"/>
        </w:rPr>
      </w:pPr>
      <w:r w:rsidRPr="006D683B">
        <w:rPr>
          <w:rFonts w:ascii="Arial" w:hAnsi="Arial" w:cs="Arial"/>
          <w:lang w:val="en-US"/>
        </w:rPr>
        <w:tab/>
      </w:r>
      <w:r w:rsidRPr="006D683B">
        <w:rPr>
          <w:rFonts w:ascii="Arial" w:hAnsi="Arial" w:cs="Arial"/>
          <w:color w:val="000000"/>
        </w:rPr>
        <w:t>Fax</w:t>
      </w:r>
      <w:r w:rsidRPr="006D683B">
        <w:rPr>
          <w:rFonts w:ascii="Arial" w:hAnsi="Arial" w:cs="Arial"/>
        </w:rPr>
        <w:tab/>
      </w:r>
      <w:r w:rsidRPr="006D683B">
        <w:rPr>
          <w:rFonts w:ascii="Arial" w:hAnsi="Arial" w:cs="Arial"/>
          <w:color w:val="000000"/>
        </w:rPr>
        <w:t>+49 421 24420 1120</w:t>
      </w:r>
    </w:p>
    <w:p w14:paraId="362575B9" w14:textId="77777777" w:rsidR="006619DE" w:rsidRDefault="006619DE" w:rsidP="006619DE">
      <w:pPr>
        <w:widowControl w:val="0"/>
        <w:tabs>
          <w:tab w:val="left" w:pos="1695"/>
          <w:tab w:val="left" w:pos="3685"/>
        </w:tabs>
        <w:autoSpaceDE w:val="0"/>
        <w:autoSpaceDN w:val="0"/>
        <w:adjustRightInd w:val="0"/>
        <w:spacing w:after="0" w:line="240" w:lineRule="auto"/>
        <w:rPr>
          <w:rFonts w:ascii="Arial" w:hAnsi="Arial" w:cs="Arial"/>
          <w:color w:val="000000"/>
        </w:rPr>
      </w:pPr>
      <w:r w:rsidRPr="006D683B">
        <w:rPr>
          <w:rFonts w:ascii="Arial" w:hAnsi="Arial" w:cs="Arial"/>
        </w:rPr>
        <w:tab/>
      </w:r>
      <w:proofErr w:type="gramStart"/>
      <w:r w:rsidRPr="006D683B">
        <w:rPr>
          <w:rFonts w:ascii="Arial" w:hAnsi="Arial" w:cs="Arial"/>
          <w:color w:val="000000"/>
        </w:rPr>
        <w:t>e-mail</w:t>
      </w:r>
      <w:proofErr w:type="gramEnd"/>
      <w:r w:rsidRPr="006D683B">
        <w:rPr>
          <w:rFonts w:ascii="Arial" w:hAnsi="Arial" w:cs="Arial"/>
        </w:rPr>
        <w:tab/>
      </w:r>
      <w:hyperlink r:id="rId58" w:history="1">
        <w:r w:rsidRPr="00DF61ED">
          <w:rPr>
            <w:rStyle w:val="Hyperlink"/>
            <w:rFonts w:ascii="Arial" w:hAnsi="Arial" w:cs="Arial"/>
          </w:rPr>
          <w:t>birgit.suhr@dlr.de</w:t>
        </w:r>
      </w:hyperlink>
    </w:p>
    <w:p w14:paraId="562216E4" w14:textId="77777777" w:rsidR="006619DE" w:rsidRPr="006D683B" w:rsidRDefault="006619DE" w:rsidP="006619DE">
      <w:pPr>
        <w:widowControl w:val="0"/>
        <w:tabs>
          <w:tab w:val="left" w:pos="1700"/>
        </w:tabs>
        <w:autoSpaceDE w:val="0"/>
        <w:autoSpaceDN w:val="0"/>
        <w:adjustRightInd w:val="0"/>
        <w:spacing w:before="300" w:after="0" w:line="240" w:lineRule="auto"/>
        <w:rPr>
          <w:rFonts w:ascii="Arial" w:hAnsi="Arial" w:cs="Arial"/>
          <w:b/>
          <w:bCs/>
          <w:color w:val="000000"/>
          <w:lang w:val="en-US"/>
        </w:rPr>
      </w:pPr>
      <w:r w:rsidRPr="000470FA">
        <w:rPr>
          <w:rFonts w:ascii="Arial" w:hAnsi="Arial" w:cs="Arial"/>
        </w:rPr>
        <w:tab/>
      </w:r>
      <w:r w:rsidRPr="006D683B">
        <w:rPr>
          <w:rFonts w:ascii="Arial" w:hAnsi="Arial" w:cs="Arial"/>
          <w:b/>
          <w:bCs/>
          <w:color w:val="000000"/>
          <w:lang w:val="en-US"/>
        </w:rPr>
        <w:t>German Aerospace Center</w:t>
      </w:r>
    </w:p>
    <w:p w14:paraId="74D51D1D" w14:textId="77777777" w:rsidR="006619DE" w:rsidRPr="006D683B" w:rsidRDefault="006619DE" w:rsidP="006619DE">
      <w:pPr>
        <w:widowControl w:val="0"/>
        <w:tabs>
          <w:tab w:val="left" w:pos="1700"/>
        </w:tabs>
        <w:autoSpaceDE w:val="0"/>
        <w:autoSpaceDN w:val="0"/>
        <w:adjustRightInd w:val="0"/>
        <w:spacing w:before="100" w:after="0" w:line="240" w:lineRule="auto"/>
        <w:rPr>
          <w:rFonts w:ascii="Arial" w:hAnsi="Arial" w:cs="Arial"/>
          <w:color w:val="000000"/>
          <w:lang w:val="en-US"/>
        </w:rPr>
      </w:pPr>
      <w:r w:rsidRPr="006D683B">
        <w:rPr>
          <w:rFonts w:ascii="Arial" w:hAnsi="Arial" w:cs="Arial"/>
          <w:lang w:val="en-US"/>
        </w:rPr>
        <w:tab/>
      </w:r>
      <w:proofErr w:type="spellStart"/>
      <w:r w:rsidRPr="006D683B">
        <w:rPr>
          <w:rFonts w:ascii="Arial" w:hAnsi="Arial" w:cs="Arial"/>
          <w:color w:val="000000"/>
          <w:lang w:val="en-US"/>
        </w:rPr>
        <w:t>Dr</w:t>
      </w:r>
      <w:proofErr w:type="spellEnd"/>
      <w:r w:rsidRPr="006D683B">
        <w:rPr>
          <w:rFonts w:ascii="Arial" w:hAnsi="Arial" w:cs="Arial"/>
          <w:color w:val="000000"/>
          <w:lang w:val="en-US"/>
        </w:rPr>
        <w:t xml:space="preserve"> Ralf ZIEBOLD</w:t>
      </w:r>
    </w:p>
    <w:p w14:paraId="2ECADE24" w14:textId="77777777" w:rsidR="006619DE" w:rsidRPr="006D683B" w:rsidRDefault="006619DE" w:rsidP="006619DE">
      <w:pPr>
        <w:widowControl w:val="0"/>
        <w:tabs>
          <w:tab w:val="left" w:pos="1700"/>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Institute of Communications and Navigation</w:t>
      </w:r>
    </w:p>
    <w:p w14:paraId="37B8E79E" w14:textId="77777777" w:rsidR="006619DE" w:rsidRPr="006D683B" w:rsidRDefault="006619DE" w:rsidP="006619DE">
      <w:pPr>
        <w:widowControl w:val="0"/>
        <w:tabs>
          <w:tab w:val="left" w:pos="1700"/>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Nautical Systems</w:t>
      </w:r>
    </w:p>
    <w:p w14:paraId="4B9A5863" w14:textId="77777777" w:rsidR="006619DE" w:rsidRPr="006D683B" w:rsidRDefault="006619DE" w:rsidP="006619DE">
      <w:pPr>
        <w:widowControl w:val="0"/>
        <w:tabs>
          <w:tab w:val="left" w:pos="1700"/>
        </w:tabs>
        <w:autoSpaceDE w:val="0"/>
        <w:autoSpaceDN w:val="0"/>
        <w:adjustRightInd w:val="0"/>
        <w:spacing w:before="7" w:after="0" w:line="240" w:lineRule="auto"/>
        <w:rPr>
          <w:rFonts w:ascii="Arial" w:hAnsi="Arial" w:cs="Arial"/>
          <w:color w:val="000000"/>
          <w:lang w:val="en-US"/>
        </w:rPr>
      </w:pPr>
      <w:r w:rsidRPr="006D683B">
        <w:rPr>
          <w:rFonts w:ascii="Arial" w:hAnsi="Arial" w:cs="Arial"/>
          <w:lang w:val="en-US"/>
        </w:rPr>
        <w:tab/>
      </w:r>
      <w:proofErr w:type="spellStart"/>
      <w:r w:rsidRPr="006D683B">
        <w:rPr>
          <w:rFonts w:ascii="Arial" w:hAnsi="Arial" w:cs="Arial"/>
          <w:color w:val="000000"/>
          <w:lang w:val="en-US"/>
        </w:rPr>
        <w:t>Kalkhorstweg</w:t>
      </w:r>
      <w:proofErr w:type="spellEnd"/>
      <w:r w:rsidRPr="006D683B">
        <w:rPr>
          <w:rFonts w:ascii="Arial" w:hAnsi="Arial" w:cs="Arial"/>
          <w:color w:val="000000"/>
          <w:lang w:val="en-US"/>
        </w:rPr>
        <w:t xml:space="preserve"> 53, 17235 </w:t>
      </w:r>
      <w:proofErr w:type="spellStart"/>
      <w:r w:rsidRPr="006D683B">
        <w:rPr>
          <w:rFonts w:ascii="Arial" w:hAnsi="Arial" w:cs="Arial"/>
          <w:color w:val="000000"/>
          <w:lang w:val="en-US"/>
        </w:rPr>
        <w:t>Neustrelitz</w:t>
      </w:r>
      <w:proofErr w:type="spellEnd"/>
    </w:p>
    <w:p w14:paraId="7B3DAC72" w14:textId="77777777" w:rsidR="006619DE" w:rsidRPr="006D683B" w:rsidRDefault="006619DE" w:rsidP="006619DE">
      <w:pPr>
        <w:widowControl w:val="0"/>
        <w:tabs>
          <w:tab w:val="left" w:pos="1695"/>
        </w:tabs>
        <w:autoSpaceDE w:val="0"/>
        <w:autoSpaceDN w:val="0"/>
        <w:adjustRightInd w:val="0"/>
        <w:spacing w:before="8"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Germany</w:t>
      </w:r>
    </w:p>
    <w:p w14:paraId="080D937E" w14:textId="77777777" w:rsidR="006619DE" w:rsidRPr="006D683B" w:rsidRDefault="006619DE" w:rsidP="006619DE">
      <w:pPr>
        <w:widowControl w:val="0"/>
        <w:tabs>
          <w:tab w:val="left" w:pos="1700"/>
          <w:tab w:val="left" w:pos="3685"/>
        </w:tabs>
        <w:autoSpaceDE w:val="0"/>
        <w:autoSpaceDN w:val="0"/>
        <w:adjustRightInd w:val="0"/>
        <w:spacing w:before="100"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Phone</w:t>
      </w:r>
      <w:r w:rsidRPr="006D683B">
        <w:rPr>
          <w:rFonts w:ascii="Arial" w:hAnsi="Arial" w:cs="Arial"/>
          <w:lang w:val="en-US"/>
        </w:rPr>
        <w:tab/>
      </w:r>
      <w:r w:rsidRPr="006D683B">
        <w:rPr>
          <w:rFonts w:ascii="Arial" w:hAnsi="Arial" w:cs="Arial"/>
          <w:color w:val="000000"/>
          <w:lang w:val="en-US"/>
        </w:rPr>
        <w:t>+49 3981 480 195</w:t>
      </w:r>
    </w:p>
    <w:p w14:paraId="0BE008D7" w14:textId="77777777" w:rsidR="006619DE" w:rsidRDefault="006619DE" w:rsidP="006619DE">
      <w:pPr>
        <w:widowControl w:val="0"/>
        <w:tabs>
          <w:tab w:val="left" w:pos="1695"/>
          <w:tab w:val="left" w:pos="3685"/>
        </w:tabs>
        <w:autoSpaceDE w:val="0"/>
        <w:autoSpaceDN w:val="0"/>
        <w:adjustRightInd w:val="0"/>
        <w:spacing w:after="0" w:line="240" w:lineRule="auto"/>
        <w:rPr>
          <w:rFonts w:ascii="Arial" w:hAnsi="Arial" w:cs="Arial"/>
          <w:color w:val="000000"/>
        </w:rPr>
      </w:pPr>
      <w:r w:rsidRPr="006D683B">
        <w:rPr>
          <w:rFonts w:ascii="Arial" w:hAnsi="Arial" w:cs="Arial"/>
        </w:rPr>
        <w:tab/>
      </w:r>
      <w:proofErr w:type="gramStart"/>
      <w:r w:rsidRPr="006D683B">
        <w:rPr>
          <w:rFonts w:ascii="Arial" w:hAnsi="Arial" w:cs="Arial"/>
          <w:color w:val="000000"/>
        </w:rPr>
        <w:t>e-mail</w:t>
      </w:r>
      <w:proofErr w:type="gramEnd"/>
      <w:r w:rsidRPr="006D683B">
        <w:rPr>
          <w:rFonts w:ascii="Arial" w:hAnsi="Arial" w:cs="Arial"/>
        </w:rPr>
        <w:tab/>
      </w:r>
      <w:hyperlink r:id="rId59" w:history="1">
        <w:r w:rsidRPr="00DF61ED">
          <w:rPr>
            <w:rStyle w:val="Hyperlink"/>
            <w:rFonts w:ascii="Arial" w:hAnsi="Arial" w:cs="Arial"/>
          </w:rPr>
          <w:t>ralf.ziebold@dlr.de</w:t>
        </w:r>
      </w:hyperlink>
    </w:p>
    <w:p w14:paraId="2CBFDF32" w14:textId="77777777" w:rsidR="006619DE" w:rsidRPr="006D683B" w:rsidRDefault="006619DE" w:rsidP="006619DE">
      <w:pPr>
        <w:widowControl w:val="0"/>
        <w:tabs>
          <w:tab w:val="left" w:pos="1700"/>
        </w:tabs>
        <w:autoSpaceDE w:val="0"/>
        <w:autoSpaceDN w:val="0"/>
        <w:adjustRightInd w:val="0"/>
        <w:spacing w:before="300" w:after="0" w:line="240" w:lineRule="auto"/>
        <w:rPr>
          <w:rFonts w:ascii="Arial" w:hAnsi="Arial" w:cs="Arial"/>
          <w:b/>
          <w:bCs/>
          <w:color w:val="000000"/>
        </w:rPr>
      </w:pPr>
      <w:r w:rsidRPr="006D683B">
        <w:rPr>
          <w:rFonts w:ascii="Arial" w:hAnsi="Arial" w:cs="Arial"/>
        </w:rPr>
        <w:tab/>
      </w:r>
      <w:proofErr w:type="spellStart"/>
      <w:r w:rsidRPr="006D683B">
        <w:rPr>
          <w:rFonts w:ascii="Arial" w:hAnsi="Arial" w:cs="Arial"/>
          <w:b/>
          <w:bCs/>
          <w:color w:val="000000"/>
        </w:rPr>
        <w:t>Signalis</w:t>
      </w:r>
      <w:proofErr w:type="spellEnd"/>
    </w:p>
    <w:p w14:paraId="57E258C1" w14:textId="77777777" w:rsidR="006619DE" w:rsidRPr="006D683B" w:rsidRDefault="006619DE" w:rsidP="006619DE">
      <w:pPr>
        <w:widowControl w:val="0"/>
        <w:tabs>
          <w:tab w:val="left" w:pos="1700"/>
        </w:tabs>
        <w:autoSpaceDE w:val="0"/>
        <w:autoSpaceDN w:val="0"/>
        <w:adjustRightInd w:val="0"/>
        <w:spacing w:before="100" w:after="0" w:line="240" w:lineRule="auto"/>
        <w:rPr>
          <w:rFonts w:ascii="Arial" w:hAnsi="Arial" w:cs="Arial"/>
          <w:color w:val="000000"/>
        </w:rPr>
      </w:pPr>
      <w:r w:rsidRPr="006D683B">
        <w:rPr>
          <w:rFonts w:ascii="Arial" w:hAnsi="Arial" w:cs="Arial"/>
        </w:rPr>
        <w:tab/>
      </w:r>
      <w:r w:rsidRPr="006D683B">
        <w:rPr>
          <w:rFonts w:ascii="Arial" w:hAnsi="Arial" w:cs="Arial"/>
          <w:color w:val="000000"/>
        </w:rPr>
        <w:t>Mr Mathieu AILLERIE</w:t>
      </w:r>
    </w:p>
    <w:p w14:paraId="2173CAEB" w14:textId="77777777" w:rsidR="006619DE" w:rsidRPr="006D683B" w:rsidRDefault="006619DE" w:rsidP="006619DE">
      <w:pPr>
        <w:widowControl w:val="0"/>
        <w:tabs>
          <w:tab w:val="left" w:pos="1700"/>
        </w:tabs>
        <w:autoSpaceDE w:val="0"/>
        <w:autoSpaceDN w:val="0"/>
        <w:adjustRightInd w:val="0"/>
        <w:spacing w:after="0" w:line="240" w:lineRule="auto"/>
        <w:rPr>
          <w:rFonts w:ascii="Arial" w:hAnsi="Arial" w:cs="Arial"/>
          <w:color w:val="000000"/>
        </w:rPr>
      </w:pPr>
      <w:r w:rsidRPr="006D683B">
        <w:rPr>
          <w:rFonts w:ascii="Arial" w:hAnsi="Arial" w:cs="Arial"/>
        </w:rPr>
        <w:tab/>
      </w:r>
      <w:r w:rsidRPr="006D683B">
        <w:rPr>
          <w:rFonts w:ascii="Arial" w:hAnsi="Arial" w:cs="Arial"/>
          <w:color w:val="000000"/>
        </w:rPr>
        <w:t>9 rue Louis Rameau</w:t>
      </w:r>
    </w:p>
    <w:p w14:paraId="723C54F0" w14:textId="77777777" w:rsidR="006619DE" w:rsidRPr="006D683B" w:rsidRDefault="006619DE" w:rsidP="006619DE">
      <w:pPr>
        <w:widowControl w:val="0"/>
        <w:tabs>
          <w:tab w:val="left" w:pos="1700"/>
        </w:tabs>
        <w:autoSpaceDE w:val="0"/>
        <w:autoSpaceDN w:val="0"/>
        <w:adjustRightInd w:val="0"/>
        <w:spacing w:after="0" w:line="240" w:lineRule="auto"/>
        <w:rPr>
          <w:rFonts w:ascii="Arial" w:hAnsi="Arial" w:cs="Arial"/>
          <w:color w:val="000000"/>
        </w:rPr>
      </w:pPr>
      <w:r w:rsidRPr="006D683B">
        <w:rPr>
          <w:rFonts w:ascii="Arial" w:hAnsi="Arial" w:cs="Arial"/>
        </w:rPr>
        <w:tab/>
      </w:r>
      <w:r w:rsidRPr="006D683B">
        <w:rPr>
          <w:rFonts w:ascii="Arial" w:hAnsi="Arial" w:cs="Arial"/>
          <w:color w:val="000000"/>
        </w:rPr>
        <w:t>BP 70101</w:t>
      </w:r>
    </w:p>
    <w:p w14:paraId="0F93648A" w14:textId="77777777" w:rsidR="006619DE" w:rsidRPr="006D683B" w:rsidRDefault="006619DE" w:rsidP="006619DE">
      <w:pPr>
        <w:widowControl w:val="0"/>
        <w:tabs>
          <w:tab w:val="left" w:pos="1700"/>
        </w:tabs>
        <w:autoSpaceDE w:val="0"/>
        <w:autoSpaceDN w:val="0"/>
        <w:adjustRightInd w:val="0"/>
        <w:spacing w:before="7" w:after="0" w:line="240" w:lineRule="auto"/>
        <w:rPr>
          <w:rFonts w:ascii="Arial" w:hAnsi="Arial" w:cs="Arial"/>
          <w:color w:val="000000"/>
        </w:rPr>
      </w:pPr>
      <w:r w:rsidRPr="006D683B">
        <w:rPr>
          <w:rFonts w:ascii="Arial" w:hAnsi="Arial" w:cs="Arial"/>
        </w:rPr>
        <w:tab/>
      </w:r>
      <w:r w:rsidRPr="006D683B">
        <w:rPr>
          <w:rFonts w:ascii="Arial" w:hAnsi="Arial" w:cs="Arial"/>
          <w:color w:val="000000"/>
        </w:rPr>
        <w:t xml:space="preserve">95873 </w:t>
      </w:r>
      <w:proofErr w:type="spellStart"/>
      <w:r w:rsidRPr="006D683B">
        <w:rPr>
          <w:rFonts w:ascii="Arial" w:hAnsi="Arial" w:cs="Arial"/>
          <w:color w:val="000000"/>
        </w:rPr>
        <w:t>Bezons</w:t>
      </w:r>
      <w:proofErr w:type="spellEnd"/>
      <w:r w:rsidRPr="006D683B">
        <w:rPr>
          <w:rFonts w:ascii="Arial" w:hAnsi="Arial" w:cs="Arial"/>
          <w:color w:val="000000"/>
        </w:rPr>
        <w:t xml:space="preserve"> </w:t>
      </w:r>
      <w:proofErr w:type="spellStart"/>
      <w:r w:rsidRPr="006D683B">
        <w:rPr>
          <w:rFonts w:ascii="Arial" w:hAnsi="Arial" w:cs="Arial"/>
          <w:color w:val="000000"/>
        </w:rPr>
        <w:t>cedex</w:t>
      </w:r>
      <w:proofErr w:type="spellEnd"/>
    </w:p>
    <w:p w14:paraId="2484C472" w14:textId="77777777" w:rsidR="006619DE" w:rsidRPr="006D683B" w:rsidRDefault="006619DE" w:rsidP="006619DE">
      <w:pPr>
        <w:widowControl w:val="0"/>
        <w:tabs>
          <w:tab w:val="left" w:pos="1695"/>
        </w:tabs>
        <w:autoSpaceDE w:val="0"/>
        <w:autoSpaceDN w:val="0"/>
        <w:adjustRightInd w:val="0"/>
        <w:spacing w:before="8" w:after="0" w:line="240" w:lineRule="auto"/>
        <w:rPr>
          <w:rFonts w:ascii="Arial" w:hAnsi="Arial" w:cs="Arial"/>
          <w:color w:val="000000"/>
        </w:rPr>
      </w:pPr>
      <w:r w:rsidRPr="006D683B">
        <w:rPr>
          <w:rFonts w:ascii="Arial" w:hAnsi="Arial" w:cs="Arial"/>
        </w:rPr>
        <w:tab/>
      </w:r>
      <w:r w:rsidRPr="006D683B">
        <w:rPr>
          <w:rFonts w:ascii="Arial" w:hAnsi="Arial" w:cs="Arial"/>
          <w:color w:val="000000"/>
        </w:rPr>
        <w:t>France</w:t>
      </w:r>
    </w:p>
    <w:p w14:paraId="147119BD" w14:textId="77777777" w:rsidR="006619DE" w:rsidRPr="006D683B" w:rsidRDefault="006619DE" w:rsidP="006619DE">
      <w:pPr>
        <w:widowControl w:val="0"/>
        <w:tabs>
          <w:tab w:val="left" w:pos="1700"/>
          <w:tab w:val="left" w:pos="3685"/>
        </w:tabs>
        <w:autoSpaceDE w:val="0"/>
        <w:autoSpaceDN w:val="0"/>
        <w:adjustRightInd w:val="0"/>
        <w:spacing w:before="100" w:after="0" w:line="240" w:lineRule="auto"/>
        <w:rPr>
          <w:rFonts w:ascii="Arial" w:hAnsi="Arial" w:cs="Arial"/>
          <w:color w:val="000000"/>
        </w:rPr>
      </w:pPr>
      <w:r w:rsidRPr="006D683B">
        <w:rPr>
          <w:rFonts w:ascii="Arial" w:hAnsi="Arial" w:cs="Arial"/>
        </w:rPr>
        <w:tab/>
      </w:r>
      <w:r w:rsidRPr="006D683B">
        <w:rPr>
          <w:rFonts w:ascii="Arial" w:hAnsi="Arial" w:cs="Arial"/>
          <w:color w:val="000000"/>
        </w:rPr>
        <w:t>Phone</w:t>
      </w:r>
      <w:r w:rsidRPr="006D683B">
        <w:rPr>
          <w:rFonts w:ascii="Arial" w:hAnsi="Arial" w:cs="Arial"/>
        </w:rPr>
        <w:tab/>
      </w:r>
      <w:r w:rsidRPr="006D683B">
        <w:rPr>
          <w:rFonts w:ascii="Arial" w:hAnsi="Arial" w:cs="Arial"/>
          <w:color w:val="000000"/>
        </w:rPr>
        <w:t>+33 1 39 96 47 33</w:t>
      </w:r>
    </w:p>
    <w:p w14:paraId="51F536B5" w14:textId="77777777" w:rsidR="006619DE" w:rsidRPr="006D683B" w:rsidRDefault="006619DE" w:rsidP="006619DE">
      <w:pPr>
        <w:widowControl w:val="0"/>
        <w:tabs>
          <w:tab w:val="left" w:pos="1700"/>
          <w:tab w:val="left" w:pos="3685"/>
        </w:tabs>
        <w:autoSpaceDE w:val="0"/>
        <w:autoSpaceDN w:val="0"/>
        <w:adjustRightInd w:val="0"/>
        <w:spacing w:before="10" w:after="0" w:line="240" w:lineRule="auto"/>
        <w:rPr>
          <w:rFonts w:ascii="Arial" w:hAnsi="Arial" w:cs="Arial"/>
          <w:color w:val="000000"/>
        </w:rPr>
      </w:pPr>
      <w:r w:rsidRPr="006D683B">
        <w:rPr>
          <w:rFonts w:ascii="Arial" w:hAnsi="Arial" w:cs="Arial"/>
        </w:rPr>
        <w:tab/>
      </w:r>
      <w:r w:rsidRPr="006D683B">
        <w:rPr>
          <w:rFonts w:ascii="Arial" w:hAnsi="Arial" w:cs="Arial"/>
          <w:color w:val="000000"/>
        </w:rPr>
        <w:t>Fax</w:t>
      </w:r>
      <w:r w:rsidRPr="006D683B">
        <w:rPr>
          <w:rFonts w:ascii="Arial" w:hAnsi="Arial" w:cs="Arial"/>
        </w:rPr>
        <w:tab/>
      </w:r>
      <w:r w:rsidRPr="006D683B">
        <w:rPr>
          <w:rFonts w:ascii="Arial" w:hAnsi="Arial" w:cs="Arial"/>
          <w:color w:val="000000"/>
        </w:rPr>
        <w:t>+33 1 39 96 44 40</w:t>
      </w:r>
    </w:p>
    <w:p w14:paraId="4740AFCB" w14:textId="77777777" w:rsidR="006619DE" w:rsidRPr="006D683B" w:rsidRDefault="006619DE" w:rsidP="006619DE">
      <w:pPr>
        <w:widowControl w:val="0"/>
        <w:tabs>
          <w:tab w:val="left" w:pos="1701"/>
          <w:tab w:val="left" w:pos="3685"/>
        </w:tabs>
        <w:autoSpaceDE w:val="0"/>
        <w:autoSpaceDN w:val="0"/>
        <w:adjustRightInd w:val="0"/>
        <w:spacing w:after="0" w:line="240" w:lineRule="auto"/>
        <w:rPr>
          <w:rFonts w:ascii="Arial" w:hAnsi="Arial" w:cs="Arial"/>
          <w:color w:val="000000"/>
        </w:rPr>
      </w:pPr>
      <w:r w:rsidRPr="006D683B">
        <w:rPr>
          <w:rFonts w:ascii="Arial" w:hAnsi="Arial" w:cs="Arial"/>
        </w:rPr>
        <w:tab/>
      </w:r>
      <w:r w:rsidRPr="006D683B">
        <w:rPr>
          <w:rFonts w:ascii="Arial" w:hAnsi="Arial" w:cs="Arial"/>
          <w:color w:val="000000"/>
        </w:rPr>
        <w:t>Mobile phone:</w:t>
      </w:r>
      <w:r w:rsidRPr="006D683B">
        <w:rPr>
          <w:rFonts w:ascii="Arial" w:hAnsi="Arial" w:cs="Arial"/>
        </w:rPr>
        <w:tab/>
      </w:r>
      <w:r w:rsidRPr="006D683B">
        <w:rPr>
          <w:rFonts w:ascii="Arial" w:hAnsi="Arial" w:cs="Arial"/>
          <w:color w:val="000000"/>
        </w:rPr>
        <w:t>+33 6 74 34 88 60</w:t>
      </w:r>
    </w:p>
    <w:p w14:paraId="17A4EA1F" w14:textId="77777777" w:rsidR="006619DE" w:rsidRDefault="006619DE" w:rsidP="006619DE">
      <w:pPr>
        <w:widowControl w:val="0"/>
        <w:tabs>
          <w:tab w:val="left" w:pos="1695"/>
          <w:tab w:val="left" w:pos="3685"/>
        </w:tabs>
        <w:autoSpaceDE w:val="0"/>
        <w:autoSpaceDN w:val="0"/>
        <w:adjustRightInd w:val="0"/>
        <w:spacing w:after="0" w:line="240" w:lineRule="auto"/>
        <w:rPr>
          <w:rFonts w:ascii="Arial" w:hAnsi="Arial" w:cs="Arial"/>
          <w:color w:val="000000"/>
        </w:rPr>
      </w:pPr>
      <w:r w:rsidRPr="006D683B">
        <w:rPr>
          <w:rFonts w:ascii="Arial" w:hAnsi="Arial" w:cs="Arial"/>
        </w:rPr>
        <w:tab/>
      </w:r>
      <w:proofErr w:type="gramStart"/>
      <w:r w:rsidRPr="006D683B">
        <w:rPr>
          <w:rFonts w:ascii="Arial" w:hAnsi="Arial" w:cs="Arial"/>
          <w:color w:val="000000"/>
        </w:rPr>
        <w:t>e-mail</w:t>
      </w:r>
      <w:proofErr w:type="gramEnd"/>
      <w:r w:rsidRPr="006D683B">
        <w:rPr>
          <w:rFonts w:ascii="Arial" w:hAnsi="Arial" w:cs="Arial"/>
        </w:rPr>
        <w:tab/>
      </w:r>
      <w:hyperlink r:id="rId60" w:history="1">
        <w:r w:rsidRPr="00DF61ED">
          <w:rPr>
            <w:rStyle w:val="Hyperlink"/>
            <w:rFonts w:ascii="Arial" w:hAnsi="Arial" w:cs="Arial"/>
          </w:rPr>
          <w:t>Mathieu.Aillerie@signalis.com</w:t>
        </w:r>
      </w:hyperlink>
    </w:p>
    <w:p w14:paraId="2CB665E7" w14:textId="77777777" w:rsidR="006619DE" w:rsidRDefault="006619DE" w:rsidP="006619DE">
      <w:pPr>
        <w:widowControl w:val="0"/>
        <w:tabs>
          <w:tab w:val="left" w:pos="1695"/>
          <w:tab w:val="left" w:pos="3685"/>
        </w:tabs>
        <w:autoSpaceDE w:val="0"/>
        <w:autoSpaceDN w:val="0"/>
        <w:adjustRightInd w:val="0"/>
        <w:spacing w:after="0" w:line="240" w:lineRule="auto"/>
        <w:rPr>
          <w:rFonts w:ascii="Arial" w:hAnsi="Arial" w:cs="Arial"/>
          <w:color w:val="000000"/>
        </w:rPr>
      </w:pPr>
      <w:r w:rsidRPr="006D683B">
        <w:rPr>
          <w:rFonts w:ascii="Arial" w:hAnsi="Arial" w:cs="Arial"/>
        </w:rPr>
        <w:tab/>
      </w:r>
      <w:proofErr w:type="gramStart"/>
      <w:r w:rsidRPr="006D683B">
        <w:rPr>
          <w:rFonts w:ascii="Arial" w:hAnsi="Arial" w:cs="Arial"/>
          <w:color w:val="000000"/>
        </w:rPr>
        <w:t>e-mail</w:t>
      </w:r>
      <w:proofErr w:type="gramEnd"/>
      <w:r w:rsidRPr="006D683B">
        <w:rPr>
          <w:rFonts w:ascii="Arial" w:hAnsi="Arial" w:cs="Arial"/>
          <w:color w:val="000000"/>
        </w:rPr>
        <w:t xml:space="preserve"> (alternative)</w:t>
      </w:r>
      <w:r w:rsidRPr="006D683B">
        <w:rPr>
          <w:rFonts w:ascii="Arial" w:hAnsi="Arial" w:cs="Arial"/>
        </w:rPr>
        <w:tab/>
      </w:r>
      <w:hyperlink r:id="rId61" w:history="1">
        <w:r w:rsidRPr="00DF61ED">
          <w:rPr>
            <w:rStyle w:val="Hyperlink"/>
            <w:rFonts w:ascii="Arial" w:hAnsi="Arial" w:cs="Arial"/>
          </w:rPr>
          <w:t>matthieu.aillerie@gmail.com</w:t>
        </w:r>
      </w:hyperlink>
    </w:p>
    <w:p w14:paraId="6C70230F" w14:textId="77777777" w:rsidR="006619DE" w:rsidRPr="006D683B" w:rsidRDefault="006619DE" w:rsidP="006619DE">
      <w:pPr>
        <w:widowControl w:val="0"/>
        <w:tabs>
          <w:tab w:val="left" w:pos="1700"/>
        </w:tabs>
        <w:autoSpaceDE w:val="0"/>
        <w:autoSpaceDN w:val="0"/>
        <w:adjustRightInd w:val="0"/>
        <w:spacing w:before="300" w:after="0" w:line="240" w:lineRule="auto"/>
        <w:rPr>
          <w:rFonts w:ascii="Arial" w:hAnsi="Arial" w:cs="Arial"/>
          <w:b/>
          <w:bCs/>
          <w:color w:val="000000"/>
          <w:lang w:val="en-US"/>
        </w:rPr>
      </w:pPr>
      <w:r w:rsidRPr="006D683B">
        <w:rPr>
          <w:rFonts w:ascii="Arial" w:hAnsi="Arial" w:cs="Arial"/>
        </w:rPr>
        <w:tab/>
      </w:r>
      <w:r w:rsidRPr="006D683B">
        <w:rPr>
          <w:rFonts w:ascii="Arial" w:hAnsi="Arial" w:cs="Arial"/>
          <w:b/>
          <w:bCs/>
          <w:color w:val="000000"/>
          <w:lang w:val="en-US"/>
        </w:rPr>
        <w:t>Trimble Germany GmbH</w:t>
      </w:r>
    </w:p>
    <w:p w14:paraId="24FDF5FB" w14:textId="77777777" w:rsidR="006619DE" w:rsidRPr="006D683B" w:rsidRDefault="006619DE" w:rsidP="006619DE">
      <w:pPr>
        <w:widowControl w:val="0"/>
        <w:tabs>
          <w:tab w:val="left" w:pos="1700"/>
        </w:tabs>
        <w:autoSpaceDE w:val="0"/>
        <w:autoSpaceDN w:val="0"/>
        <w:adjustRightInd w:val="0"/>
        <w:spacing w:before="100" w:after="0" w:line="240" w:lineRule="auto"/>
        <w:rPr>
          <w:rFonts w:ascii="Arial" w:hAnsi="Arial" w:cs="Arial"/>
          <w:color w:val="000000"/>
          <w:lang w:val="en-US"/>
        </w:rPr>
      </w:pPr>
      <w:r w:rsidRPr="006D683B">
        <w:rPr>
          <w:rFonts w:ascii="Arial" w:hAnsi="Arial" w:cs="Arial"/>
          <w:lang w:val="en-US"/>
        </w:rPr>
        <w:tab/>
      </w:r>
      <w:proofErr w:type="spellStart"/>
      <w:r w:rsidRPr="006D683B">
        <w:rPr>
          <w:rFonts w:ascii="Arial" w:hAnsi="Arial" w:cs="Arial"/>
          <w:color w:val="000000"/>
          <w:lang w:val="en-US"/>
        </w:rPr>
        <w:t>Mr</w:t>
      </w:r>
      <w:proofErr w:type="spellEnd"/>
      <w:r w:rsidRPr="006D683B">
        <w:rPr>
          <w:rFonts w:ascii="Arial" w:hAnsi="Arial" w:cs="Arial"/>
          <w:color w:val="000000"/>
          <w:lang w:val="en-US"/>
        </w:rPr>
        <w:t xml:space="preserve"> Goran JEDREJCIC</w:t>
      </w:r>
    </w:p>
    <w:p w14:paraId="3DD25781" w14:textId="77777777" w:rsidR="006619DE" w:rsidRPr="006D683B" w:rsidRDefault="006619DE" w:rsidP="006619DE">
      <w:pPr>
        <w:widowControl w:val="0"/>
        <w:tabs>
          <w:tab w:val="left" w:pos="1700"/>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 xml:space="preserve">Am Prime </w:t>
      </w:r>
      <w:proofErr w:type="spellStart"/>
      <w:r w:rsidRPr="006D683B">
        <w:rPr>
          <w:rFonts w:ascii="Arial" w:hAnsi="Arial" w:cs="Arial"/>
          <w:color w:val="000000"/>
          <w:lang w:val="en-US"/>
        </w:rPr>
        <w:t>Parc</w:t>
      </w:r>
      <w:proofErr w:type="spellEnd"/>
      <w:r w:rsidRPr="006D683B">
        <w:rPr>
          <w:rFonts w:ascii="Arial" w:hAnsi="Arial" w:cs="Arial"/>
          <w:color w:val="000000"/>
          <w:lang w:val="en-US"/>
        </w:rPr>
        <w:t xml:space="preserve"> </w:t>
      </w:r>
      <w:proofErr w:type="gramStart"/>
      <w:r w:rsidRPr="006D683B">
        <w:rPr>
          <w:rFonts w:ascii="Arial" w:hAnsi="Arial" w:cs="Arial"/>
          <w:color w:val="000000"/>
          <w:lang w:val="en-US"/>
        </w:rPr>
        <w:t>11</w:t>
      </w:r>
      <w:proofErr w:type="gramEnd"/>
    </w:p>
    <w:p w14:paraId="4973C7FB" w14:textId="77777777" w:rsidR="006619DE" w:rsidRPr="006D683B" w:rsidRDefault="006619DE" w:rsidP="006619DE">
      <w:pPr>
        <w:widowControl w:val="0"/>
        <w:tabs>
          <w:tab w:val="left" w:pos="1700"/>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 xml:space="preserve">65479 </w:t>
      </w:r>
      <w:proofErr w:type="spellStart"/>
      <w:r w:rsidRPr="006D683B">
        <w:rPr>
          <w:rFonts w:ascii="Arial" w:hAnsi="Arial" w:cs="Arial"/>
          <w:color w:val="000000"/>
          <w:lang w:val="en-US"/>
        </w:rPr>
        <w:t>Raunheim</w:t>
      </w:r>
      <w:proofErr w:type="spellEnd"/>
    </w:p>
    <w:p w14:paraId="79CBB309" w14:textId="77777777" w:rsidR="006619DE" w:rsidRPr="006D683B" w:rsidRDefault="006619DE" w:rsidP="006619DE">
      <w:pPr>
        <w:widowControl w:val="0"/>
        <w:tabs>
          <w:tab w:val="left" w:pos="1695"/>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Germany</w:t>
      </w:r>
    </w:p>
    <w:p w14:paraId="16A04BB8" w14:textId="77777777" w:rsidR="006619DE" w:rsidRPr="006D683B" w:rsidRDefault="006619DE" w:rsidP="006619DE">
      <w:pPr>
        <w:widowControl w:val="0"/>
        <w:tabs>
          <w:tab w:val="left" w:pos="1700"/>
          <w:tab w:val="left" w:pos="3685"/>
        </w:tabs>
        <w:autoSpaceDE w:val="0"/>
        <w:autoSpaceDN w:val="0"/>
        <w:adjustRightInd w:val="0"/>
        <w:spacing w:before="100"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Phone</w:t>
      </w:r>
      <w:r w:rsidRPr="006D683B">
        <w:rPr>
          <w:rFonts w:ascii="Arial" w:hAnsi="Arial" w:cs="Arial"/>
          <w:lang w:val="en-US"/>
        </w:rPr>
        <w:tab/>
      </w:r>
      <w:r w:rsidRPr="006D683B">
        <w:rPr>
          <w:rFonts w:ascii="Arial" w:hAnsi="Arial" w:cs="Arial"/>
          <w:color w:val="000000"/>
          <w:lang w:val="en-US"/>
        </w:rPr>
        <w:t>+49 8102 7433 352</w:t>
      </w:r>
    </w:p>
    <w:p w14:paraId="1E859774" w14:textId="77777777" w:rsidR="006619DE" w:rsidRPr="006D683B" w:rsidRDefault="006619DE" w:rsidP="006619DE">
      <w:pPr>
        <w:widowControl w:val="0"/>
        <w:tabs>
          <w:tab w:val="left" w:pos="1701"/>
          <w:tab w:val="left" w:pos="3685"/>
        </w:tabs>
        <w:autoSpaceDE w:val="0"/>
        <w:autoSpaceDN w:val="0"/>
        <w:adjustRightInd w:val="0"/>
        <w:spacing w:after="0" w:line="240" w:lineRule="auto"/>
        <w:rPr>
          <w:rFonts w:ascii="Arial" w:hAnsi="Arial" w:cs="Arial"/>
          <w:color w:val="000000"/>
        </w:rPr>
      </w:pPr>
      <w:r w:rsidRPr="006D683B">
        <w:rPr>
          <w:rFonts w:ascii="Arial" w:hAnsi="Arial" w:cs="Arial"/>
        </w:rPr>
        <w:tab/>
      </w:r>
      <w:r w:rsidRPr="006D683B">
        <w:rPr>
          <w:rFonts w:ascii="Arial" w:hAnsi="Arial" w:cs="Arial"/>
          <w:color w:val="000000"/>
        </w:rPr>
        <w:t>Mobile phone:</w:t>
      </w:r>
      <w:r w:rsidRPr="006D683B">
        <w:rPr>
          <w:rFonts w:ascii="Arial" w:hAnsi="Arial" w:cs="Arial"/>
        </w:rPr>
        <w:tab/>
      </w:r>
      <w:r w:rsidRPr="006D683B">
        <w:rPr>
          <w:rFonts w:ascii="Arial" w:hAnsi="Arial" w:cs="Arial"/>
          <w:color w:val="000000"/>
        </w:rPr>
        <w:t>+49 175 279 07 12</w:t>
      </w:r>
    </w:p>
    <w:p w14:paraId="06100D2B" w14:textId="77777777" w:rsidR="006619DE" w:rsidRDefault="006619DE" w:rsidP="006619DE">
      <w:pPr>
        <w:widowControl w:val="0"/>
        <w:tabs>
          <w:tab w:val="left" w:pos="1695"/>
          <w:tab w:val="left" w:pos="3685"/>
        </w:tabs>
        <w:autoSpaceDE w:val="0"/>
        <w:autoSpaceDN w:val="0"/>
        <w:adjustRightInd w:val="0"/>
        <w:spacing w:after="0" w:line="240" w:lineRule="auto"/>
        <w:rPr>
          <w:rFonts w:ascii="Arial" w:hAnsi="Arial" w:cs="Arial"/>
          <w:color w:val="000000"/>
        </w:rPr>
      </w:pPr>
      <w:r w:rsidRPr="006D683B">
        <w:rPr>
          <w:rFonts w:ascii="Arial" w:hAnsi="Arial" w:cs="Arial"/>
        </w:rPr>
        <w:tab/>
      </w:r>
      <w:proofErr w:type="gramStart"/>
      <w:r w:rsidRPr="006D683B">
        <w:rPr>
          <w:rFonts w:ascii="Arial" w:hAnsi="Arial" w:cs="Arial"/>
          <w:color w:val="000000"/>
        </w:rPr>
        <w:t>e-mail</w:t>
      </w:r>
      <w:proofErr w:type="gramEnd"/>
      <w:r w:rsidRPr="006D683B">
        <w:rPr>
          <w:rFonts w:ascii="Arial" w:hAnsi="Arial" w:cs="Arial"/>
        </w:rPr>
        <w:tab/>
      </w:r>
      <w:hyperlink r:id="rId62" w:history="1">
        <w:r w:rsidRPr="00DF61ED">
          <w:rPr>
            <w:rStyle w:val="Hyperlink"/>
            <w:rFonts w:ascii="Arial" w:hAnsi="Arial" w:cs="Arial"/>
          </w:rPr>
          <w:t>goran_jedrejcic@trimble.com</w:t>
        </w:r>
      </w:hyperlink>
    </w:p>
    <w:p w14:paraId="30D5DDCC" w14:textId="77777777" w:rsidR="006619DE" w:rsidRPr="006D683B" w:rsidRDefault="006619DE" w:rsidP="006619DE">
      <w:pPr>
        <w:widowControl w:val="0"/>
        <w:tabs>
          <w:tab w:val="left" w:pos="226"/>
          <w:tab w:val="left" w:pos="1700"/>
        </w:tabs>
        <w:autoSpaceDE w:val="0"/>
        <w:autoSpaceDN w:val="0"/>
        <w:adjustRightInd w:val="0"/>
        <w:spacing w:before="300" w:after="0" w:line="240" w:lineRule="auto"/>
        <w:rPr>
          <w:rFonts w:ascii="Arial" w:hAnsi="Arial" w:cs="Arial"/>
          <w:b/>
          <w:bCs/>
          <w:color w:val="000000"/>
          <w:lang w:val="en-US"/>
        </w:rPr>
      </w:pPr>
      <w:r w:rsidRPr="000470FA">
        <w:rPr>
          <w:rFonts w:ascii="Arial" w:hAnsi="Arial" w:cs="Arial"/>
        </w:rPr>
        <w:tab/>
      </w:r>
      <w:r w:rsidRPr="006D683B">
        <w:rPr>
          <w:rFonts w:ascii="Arial" w:hAnsi="Arial" w:cs="Arial"/>
          <w:b/>
          <w:bCs/>
          <w:color w:val="000000"/>
          <w:lang w:val="en-US"/>
        </w:rPr>
        <w:t>IALA</w:t>
      </w:r>
      <w:r w:rsidRPr="006D683B">
        <w:rPr>
          <w:rFonts w:ascii="Arial" w:hAnsi="Arial" w:cs="Arial"/>
          <w:lang w:val="en-US"/>
        </w:rPr>
        <w:tab/>
      </w:r>
      <w:proofErr w:type="spellStart"/>
      <w:r w:rsidRPr="006D683B">
        <w:rPr>
          <w:rFonts w:ascii="Arial" w:hAnsi="Arial" w:cs="Arial"/>
          <w:b/>
          <w:bCs/>
          <w:color w:val="000000"/>
          <w:lang w:val="en-US"/>
        </w:rPr>
        <w:t>IALA</w:t>
      </w:r>
      <w:proofErr w:type="spellEnd"/>
      <w:r w:rsidRPr="006D683B">
        <w:rPr>
          <w:rFonts w:ascii="Arial" w:hAnsi="Arial" w:cs="Arial"/>
          <w:b/>
          <w:bCs/>
          <w:color w:val="000000"/>
          <w:lang w:val="en-US"/>
        </w:rPr>
        <w:t xml:space="preserve"> Committee Secretary</w:t>
      </w:r>
    </w:p>
    <w:p w14:paraId="17AAB746" w14:textId="77777777" w:rsidR="006619DE" w:rsidRPr="006D683B" w:rsidRDefault="006619DE" w:rsidP="006619DE">
      <w:pPr>
        <w:widowControl w:val="0"/>
        <w:tabs>
          <w:tab w:val="left" w:pos="1700"/>
        </w:tabs>
        <w:autoSpaceDE w:val="0"/>
        <w:autoSpaceDN w:val="0"/>
        <w:adjustRightInd w:val="0"/>
        <w:spacing w:before="100" w:after="0" w:line="240" w:lineRule="auto"/>
        <w:rPr>
          <w:rFonts w:ascii="Arial" w:hAnsi="Arial" w:cs="Arial"/>
          <w:color w:val="000000"/>
        </w:rPr>
      </w:pPr>
      <w:r w:rsidRPr="006D683B">
        <w:rPr>
          <w:rFonts w:ascii="Arial" w:hAnsi="Arial" w:cs="Arial"/>
          <w:lang w:val="en-US"/>
        </w:rPr>
        <w:tab/>
      </w:r>
      <w:r w:rsidRPr="006D683B">
        <w:rPr>
          <w:rFonts w:ascii="Arial" w:hAnsi="Arial" w:cs="Arial"/>
          <w:color w:val="000000"/>
        </w:rPr>
        <w:t>Mr. Seamus DOYLE</w:t>
      </w:r>
    </w:p>
    <w:p w14:paraId="0B45BBF2" w14:textId="77777777" w:rsidR="006619DE" w:rsidRPr="006D683B" w:rsidRDefault="006619DE" w:rsidP="006619DE">
      <w:pPr>
        <w:widowControl w:val="0"/>
        <w:tabs>
          <w:tab w:val="left" w:pos="1700"/>
        </w:tabs>
        <w:autoSpaceDE w:val="0"/>
        <w:autoSpaceDN w:val="0"/>
        <w:adjustRightInd w:val="0"/>
        <w:spacing w:after="0" w:line="240" w:lineRule="auto"/>
        <w:rPr>
          <w:rFonts w:ascii="Arial" w:hAnsi="Arial" w:cs="Arial"/>
          <w:color w:val="000000"/>
        </w:rPr>
      </w:pPr>
      <w:r w:rsidRPr="006D683B">
        <w:rPr>
          <w:rFonts w:ascii="Arial" w:hAnsi="Arial" w:cs="Arial"/>
        </w:rPr>
        <w:tab/>
      </w:r>
      <w:r w:rsidRPr="006D683B">
        <w:rPr>
          <w:rFonts w:ascii="Arial" w:hAnsi="Arial" w:cs="Arial"/>
          <w:color w:val="000000"/>
        </w:rPr>
        <w:t xml:space="preserve">10, rue des </w:t>
      </w:r>
      <w:proofErr w:type="spellStart"/>
      <w:r w:rsidRPr="006D683B">
        <w:rPr>
          <w:rFonts w:ascii="Arial" w:hAnsi="Arial" w:cs="Arial"/>
          <w:color w:val="000000"/>
        </w:rPr>
        <w:t>Gaudines</w:t>
      </w:r>
      <w:proofErr w:type="spellEnd"/>
    </w:p>
    <w:p w14:paraId="0D47D948" w14:textId="77777777" w:rsidR="006619DE" w:rsidRPr="006D683B" w:rsidRDefault="006619DE" w:rsidP="006619DE">
      <w:pPr>
        <w:widowControl w:val="0"/>
        <w:tabs>
          <w:tab w:val="left" w:pos="1700"/>
        </w:tabs>
        <w:autoSpaceDE w:val="0"/>
        <w:autoSpaceDN w:val="0"/>
        <w:adjustRightInd w:val="0"/>
        <w:spacing w:after="0" w:line="240" w:lineRule="auto"/>
        <w:rPr>
          <w:rFonts w:ascii="Arial" w:hAnsi="Arial" w:cs="Arial"/>
          <w:color w:val="000000"/>
        </w:rPr>
      </w:pPr>
      <w:r w:rsidRPr="006D683B">
        <w:rPr>
          <w:rFonts w:ascii="Arial" w:hAnsi="Arial" w:cs="Arial"/>
        </w:rPr>
        <w:tab/>
      </w:r>
      <w:r w:rsidRPr="006D683B">
        <w:rPr>
          <w:rFonts w:ascii="Arial" w:hAnsi="Arial" w:cs="Arial"/>
          <w:color w:val="000000"/>
        </w:rPr>
        <w:t>78100 Saint-Germain-</w:t>
      </w:r>
      <w:proofErr w:type="spellStart"/>
      <w:r w:rsidRPr="006D683B">
        <w:rPr>
          <w:rFonts w:ascii="Arial" w:hAnsi="Arial" w:cs="Arial"/>
          <w:color w:val="000000"/>
        </w:rPr>
        <w:t>en</w:t>
      </w:r>
      <w:proofErr w:type="spellEnd"/>
      <w:r w:rsidRPr="006D683B">
        <w:rPr>
          <w:rFonts w:ascii="Arial" w:hAnsi="Arial" w:cs="Arial"/>
          <w:color w:val="000000"/>
        </w:rPr>
        <w:t>-</w:t>
      </w:r>
      <w:proofErr w:type="spellStart"/>
      <w:r w:rsidRPr="006D683B">
        <w:rPr>
          <w:rFonts w:ascii="Arial" w:hAnsi="Arial" w:cs="Arial"/>
          <w:color w:val="000000"/>
        </w:rPr>
        <w:t>Laye</w:t>
      </w:r>
      <w:proofErr w:type="spellEnd"/>
    </w:p>
    <w:p w14:paraId="186752A2" w14:textId="77777777" w:rsidR="006619DE" w:rsidRPr="006D683B" w:rsidRDefault="006619DE" w:rsidP="006619DE">
      <w:pPr>
        <w:widowControl w:val="0"/>
        <w:tabs>
          <w:tab w:val="left" w:pos="1695"/>
        </w:tabs>
        <w:autoSpaceDE w:val="0"/>
        <w:autoSpaceDN w:val="0"/>
        <w:adjustRightInd w:val="0"/>
        <w:spacing w:after="0" w:line="240" w:lineRule="auto"/>
        <w:rPr>
          <w:rFonts w:ascii="Arial" w:hAnsi="Arial" w:cs="Arial"/>
          <w:color w:val="000000"/>
        </w:rPr>
      </w:pPr>
      <w:r w:rsidRPr="006D683B">
        <w:rPr>
          <w:rFonts w:ascii="Arial" w:hAnsi="Arial" w:cs="Arial"/>
        </w:rPr>
        <w:tab/>
      </w:r>
      <w:r w:rsidRPr="006D683B">
        <w:rPr>
          <w:rFonts w:ascii="Arial" w:hAnsi="Arial" w:cs="Arial"/>
          <w:color w:val="000000"/>
        </w:rPr>
        <w:t>France</w:t>
      </w:r>
    </w:p>
    <w:p w14:paraId="4ED9E286" w14:textId="77777777" w:rsidR="006619DE" w:rsidRPr="006D683B" w:rsidRDefault="006619DE" w:rsidP="006619DE">
      <w:pPr>
        <w:widowControl w:val="0"/>
        <w:tabs>
          <w:tab w:val="left" w:pos="1700"/>
          <w:tab w:val="left" w:pos="3685"/>
        </w:tabs>
        <w:autoSpaceDE w:val="0"/>
        <w:autoSpaceDN w:val="0"/>
        <w:adjustRightInd w:val="0"/>
        <w:spacing w:before="100" w:after="0" w:line="240" w:lineRule="auto"/>
        <w:rPr>
          <w:rFonts w:ascii="Arial" w:hAnsi="Arial" w:cs="Arial"/>
          <w:color w:val="000000"/>
        </w:rPr>
      </w:pPr>
      <w:r w:rsidRPr="006D683B">
        <w:rPr>
          <w:rFonts w:ascii="Arial" w:hAnsi="Arial" w:cs="Arial"/>
        </w:rPr>
        <w:tab/>
      </w:r>
      <w:r w:rsidRPr="006D683B">
        <w:rPr>
          <w:rFonts w:ascii="Arial" w:hAnsi="Arial" w:cs="Arial"/>
          <w:color w:val="000000"/>
        </w:rPr>
        <w:t>Phone</w:t>
      </w:r>
      <w:r w:rsidRPr="006D683B">
        <w:rPr>
          <w:rFonts w:ascii="Arial" w:hAnsi="Arial" w:cs="Arial"/>
        </w:rPr>
        <w:tab/>
      </w:r>
      <w:r w:rsidRPr="006D683B">
        <w:rPr>
          <w:rFonts w:ascii="Arial" w:hAnsi="Arial" w:cs="Arial"/>
          <w:color w:val="000000"/>
        </w:rPr>
        <w:t>+33 1 3451 7001</w:t>
      </w:r>
    </w:p>
    <w:p w14:paraId="17D40812" w14:textId="77777777" w:rsidR="006619DE" w:rsidRPr="006D683B" w:rsidRDefault="006619DE" w:rsidP="006619DE">
      <w:pPr>
        <w:widowControl w:val="0"/>
        <w:tabs>
          <w:tab w:val="left" w:pos="1700"/>
          <w:tab w:val="left" w:pos="3685"/>
        </w:tabs>
        <w:autoSpaceDE w:val="0"/>
        <w:autoSpaceDN w:val="0"/>
        <w:adjustRightInd w:val="0"/>
        <w:spacing w:before="10" w:after="0" w:line="240" w:lineRule="auto"/>
        <w:rPr>
          <w:rFonts w:ascii="Arial" w:hAnsi="Arial" w:cs="Arial"/>
          <w:color w:val="000000"/>
        </w:rPr>
      </w:pPr>
      <w:r w:rsidRPr="006D683B">
        <w:rPr>
          <w:rFonts w:ascii="Arial" w:hAnsi="Arial" w:cs="Arial"/>
        </w:rPr>
        <w:tab/>
      </w:r>
      <w:r w:rsidRPr="006D683B">
        <w:rPr>
          <w:rFonts w:ascii="Arial" w:hAnsi="Arial" w:cs="Arial"/>
          <w:color w:val="000000"/>
        </w:rPr>
        <w:t>Fax</w:t>
      </w:r>
      <w:r w:rsidRPr="006D683B">
        <w:rPr>
          <w:rFonts w:ascii="Arial" w:hAnsi="Arial" w:cs="Arial"/>
        </w:rPr>
        <w:tab/>
      </w:r>
      <w:r w:rsidRPr="006D683B">
        <w:rPr>
          <w:rFonts w:ascii="Arial" w:hAnsi="Arial" w:cs="Arial"/>
          <w:color w:val="000000"/>
        </w:rPr>
        <w:t>+33 1 34 51 82 05</w:t>
      </w:r>
    </w:p>
    <w:p w14:paraId="3C4668C4" w14:textId="654A2DA5" w:rsidR="006619DE" w:rsidRPr="006D683B" w:rsidRDefault="006619DE" w:rsidP="006619DE">
      <w:pPr>
        <w:widowControl w:val="0"/>
        <w:tabs>
          <w:tab w:val="left" w:pos="1701"/>
          <w:tab w:val="left" w:pos="3685"/>
        </w:tabs>
        <w:autoSpaceDE w:val="0"/>
        <w:autoSpaceDN w:val="0"/>
        <w:adjustRightInd w:val="0"/>
        <w:spacing w:after="0" w:line="240" w:lineRule="auto"/>
        <w:rPr>
          <w:rFonts w:ascii="Arial" w:hAnsi="Arial" w:cs="Arial"/>
          <w:color w:val="000000"/>
        </w:rPr>
      </w:pPr>
      <w:r w:rsidRPr="006D683B">
        <w:rPr>
          <w:rFonts w:ascii="Arial" w:hAnsi="Arial" w:cs="Arial"/>
        </w:rPr>
        <w:tab/>
      </w:r>
      <w:r w:rsidRPr="006D683B">
        <w:rPr>
          <w:rFonts w:ascii="Arial" w:hAnsi="Arial" w:cs="Arial"/>
          <w:color w:val="000000"/>
        </w:rPr>
        <w:t>Mobile phone:</w:t>
      </w:r>
      <w:r w:rsidRPr="006D683B">
        <w:rPr>
          <w:rFonts w:ascii="Arial" w:hAnsi="Arial" w:cs="Arial"/>
        </w:rPr>
        <w:tab/>
      </w:r>
      <w:r w:rsidRPr="006D683B">
        <w:rPr>
          <w:rFonts w:ascii="Arial" w:hAnsi="Arial" w:cs="Arial"/>
          <w:color w:val="000000"/>
        </w:rPr>
        <w:t>353 87 98 779</w:t>
      </w:r>
      <w:r w:rsidR="00315E5D">
        <w:rPr>
          <w:rFonts w:ascii="Arial" w:hAnsi="Arial" w:cs="Arial"/>
          <w:color w:val="000000"/>
        </w:rPr>
        <w:t>83</w:t>
      </w:r>
    </w:p>
    <w:p w14:paraId="742DF2F4" w14:textId="77777777" w:rsidR="006619DE" w:rsidRDefault="006619DE" w:rsidP="006619DE">
      <w:pPr>
        <w:widowControl w:val="0"/>
        <w:tabs>
          <w:tab w:val="left" w:pos="1695"/>
          <w:tab w:val="left" w:pos="3685"/>
        </w:tabs>
        <w:autoSpaceDE w:val="0"/>
        <w:autoSpaceDN w:val="0"/>
        <w:adjustRightInd w:val="0"/>
        <w:spacing w:after="0" w:line="240" w:lineRule="auto"/>
        <w:rPr>
          <w:rFonts w:ascii="Arial" w:hAnsi="Arial" w:cs="Arial"/>
          <w:color w:val="000000"/>
        </w:rPr>
      </w:pPr>
      <w:r w:rsidRPr="006D683B">
        <w:rPr>
          <w:rFonts w:ascii="Arial" w:hAnsi="Arial" w:cs="Arial"/>
        </w:rPr>
        <w:tab/>
      </w:r>
      <w:proofErr w:type="gramStart"/>
      <w:r w:rsidRPr="006D683B">
        <w:rPr>
          <w:rFonts w:ascii="Arial" w:hAnsi="Arial" w:cs="Arial"/>
          <w:color w:val="000000"/>
        </w:rPr>
        <w:t>e-mail</w:t>
      </w:r>
      <w:proofErr w:type="gramEnd"/>
      <w:r w:rsidRPr="006D683B">
        <w:rPr>
          <w:rFonts w:ascii="Arial" w:hAnsi="Arial" w:cs="Arial"/>
        </w:rPr>
        <w:tab/>
      </w:r>
      <w:hyperlink r:id="rId63" w:history="1">
        <w:r w:rsidRPr="00DF61ED">
          <w:rPr>
            <w:rStyle w:val="Hyperlink"/>
            <w:rFonts w:ascii="Arial" w:hAnsi="Arial" w:cs="Arial"/>
          </w:rPr>
          <w:t>seamus.doyle@iala-aism.org</w:t>
        </w:r>
      </w:hyperlink>
    </w:p>
    <w:p w14:paraId="21CE6CFC" w14:textId="77777777" w:rsidR="006619DE" w:rsidRPr="006D683B" w:rsidRDefault="006619DE" w:rsidP="006619DE">
      <w:pPr>
        <w:widowControl w:val="0"/>
        <w:tabs>
          <w:tab w:val="left" w:pos="1700"/>
        </w:tabs>
        <w:autoSpaceDE w:val="0"/>
        <w:autoSpaceDN w:val="0"/>
        <w:adjustRightInd w:val="0"/>
        <w:spacing w:before="300" w:after="0" w:line="240" w:lineRule="auto"/>
        <w:rPr>
          <w:rFonts w:ascii="Arial" w:hAnsi="Arial" w:cs="Arial"/>
          <w:b/>
          <w:bCs/>
          <w:color w:val="000000"/>
          <w:lang w:val="en-US"/>
        </w:rPr>
      </w:pPr>
      <w:r w:rsidRPr="000470FA">
        <w:rPr>
          <w:rFonts w:ascii="Arial" w:hAnsi="Arial" w:cs="Arial"/>
        </w:rPr>
        <w:tab/>
      </w:r>
      <w:r w:rsidRPr="006D683B">
        <w:rPr>
          <w:rFonts w:ascii="Arial" w:hAnsi="Arial" w:cs="Arial"/>
          <w:b/>
          <w:bCs/>
          <w:color w:val="000000"/>
          <w:lang w:val="en-US"/>
        </w:rPr>
        <w:t>IALA Deputy Secretary General</w:t>
      </w:r>
    </w:p>
    <w:p w14:paraId="0737BA12" w14:textId="77777777" w:rsidR="006619DE" w:rsidRPr="006D683B" w:rsidRDefault="006619DE" w:rsidP="006619DE">
      <w:pPr>
        <w:widowControl w:val="0"/>
        <w:tabs>
          <w:tab w:val="left" w:pos="1700"/>
        </w:tabs>
        <w:autoSpaceDE w:val="0"/>
        <w:autoSpaceDN w:val="0"/>
        <w:adjustRightInd w:val="0"/>
        <w:spacing w:before="100" w:after="0" w:line="240" w:lineRule="auto"/>
        <w:rPr>
          <w:rFonts w:ascii="Arial" w:hAnsi="Arial" w:cs="Arial"/>
          <w:color w:val="000000"/>
        </w:rPr>
      </w:pPr>
      <w:r w:rsidRPr="006D683B">
        <w:rPr>
          <w:rFonts w:ascii="Arial" w:hAnsi="Arial" w:cs="Arial"/>
          <w:lang w:val="en-US"/>
        </w:rPr>
        <w:tab/>
      </w:r>
      <w:r w:rsidRPr="006D683B">
        <w:rPr>
          <w:rFonts w:ascii="Arial" w:hAnsi="Arial" w:cs="Arial"/>
          <w:color w:val="000000"/>
        </w:rPr>
        <w:t>Mr. Michael D. CARD</w:t>
      </w:r>
    </w:p>
    <w:p w14:paraId="7FE9F2B1" w14:textId="77777777" w:rsidR="006619DE" w:rsidRPr="006D683B" w:rsidRDefault="006619DE" w:rsidP="006619DE">
      <w:pPr>
        <w:widowControl w:val="0"/>
        <w:tabs>
          <w:tab w:val="left" w:pos="1700"/>
        </w:tabs>
        <w:autoSpaceDE w:val="0"/>
        <w:autoSpaceDN w:val="0"/>
        <w:adjustRightInd w:val="0"/>
        <w:spacing w:after="0" w:line="240" w:lineRule="auto"/>
        <w:rPr>
          <w:rFonts w:ascii="Arial" w:hAnsi="Arial" w:cs="Arial"/>
          <w:color w:val="000000"/>
        </w:rPr>
      </w:pPr>
      <w:r w:rsidRPr="006D683B">
        <w:rPr>
          <w:rFonts w:ascii="Arial" w:hAnsi="Arial" w:cs="Arial"/>
        </w:rPr>
        <w:lastRenderedPageBreak/>
        <w:tab/>
      </w:r>
      <w:r w:rsidRPr="006D683B">
        <w:rPr>
          <w:rFonts w:ascii="Arial" w:hAnsi="Arial" w:cs="Arial"/>
          <w:color w:val="000000"/>
        </w:rPr>
        <w:t xml:space="preserve">10 rue des </w:t>
      </w:r>
      <w:proofErr w:type="spellStart"/>
      <w:r w:rsidRPr="006D683B">
        <w:rPr>
          <w:rFonts w:ascii="Arial" w:hAnsi="Arial" w:cs="Arial"/>
          <w:color w:val="000000"/>
        </w:rPr>
        <w:t>Gaudines</w:t>
      </w:r>
      <w:proofErr w:type="spellEnd"/>
    </w:p>
    <w:p w14:paraId="4D106C4E" w14:textId="77777777" w:rsidR="006619DE" w:rsidRPr="006D683B" w:rsidRDefault="006619DE" w:rsidP="006619DE">
      <w:pPr>
        <w:widowControl w:val="0"/>
        <w:tabs>
          <w:tab w:val="left" w:pos="1700"/>
        </w:tabs>
        <w:autoSpaceDE w:val="0"/>
        <w:autoSpaceDN w:val="0"/>
        <w:adjustRightInd w:val="0"/>
        <w:spacing w:after="0" w:line="240" w:lineRule="auto"/>
        <w:rPr>
          <w:rFonts w:ascii="Arial" w:hAnsi="Arial" w:cs="Arial"/>
          <w:color w:val="000000"/>
        </w:rPr>
      </w:pPr>
      <w:r w:rsidRPr="006D683B">
        <w:rPr>
          <w:rFonts w:ascii="Arial" w:hAnsi="Arial" w:cs="Arial"/>
        </w:rPr>
        <w:tab/>
      </w:r>
      <w:r w:rsidRPr="006D683B">
        <w:rPr>
          <w:rFonts w:ascii="Arial" w:hAnsi="Arial" w:cs="Arial"/>
          <w:color w:val="000000"/>
        </w:rPr>
        <w:t xml:space="preserve">78100 Saint </w:t>
      </w:r>
      <w:proofErr w:type="spellStart"/>
      <w:r w:rsidRPr="006D683B">
        <w:rPr>
          <w:rFonts w:ascii="Arial" w:hAnsi="Arial" w:cs="Arial"/>
          <w:color w:val="000000"/>
        </w:rPr>
        <w:t>Germain</w:t>
      </w:r>
      <w:proofErr w:type="spellEnd"/>
      <w:r w:rsidRPr="006D683B">
        <w:rPr>
          <w:rFonts w:ascii="Arial" w:hAnsi="Arial" w:cs="Arial"/>
          <w:color w:val="000000"/>
        </w:rPr>
        <w:t xml:space="preserve"> </w:t>
      </w:r>
      <w:proofErr w:type="spellStart"/>
      <w:r w:rsidRPr="006D683B">
        <w:rPr>
          <w:rFonts w:ascii="Arial" w:hAnsi="Arial" w:cs="Arial"/>
          <w:color w:val="000000"/>
        </w:rPr>
        <w:t>en</w:t>
      </w:r>
      <w:proofErr w:type="spellEnd"/>
      <w:r w:rsidRPr="006D683B">
        <w:rPr>
          <w:rFonts w:ascii="Arial" w:hAnsi="Arial" w:cs="Arial"/>
          <w:color w:val="000000"/>
        </w:rPr>
        <w:t xml:space="preserve"> </w:t>
      </w:r>
      <w:proofErr w:type="spellStart"/>
      <w:r w:rsidRPr="006D683B">
        <w:rPr>
          <w:rFonts w:ascii="Arial" w:hAnsi="Arial" w:cs="Arial"/>
          <w:color w:val="000000"/>
        </w:rPr>
        <w:t>Laye</w:t>
      </w:r>
      <w:proofErr w:type="spellEnd"/>
    </w:p>
    <w:p w14:paraId="0A17DDDB" w14:textId="77777777" w:rsidR="006619DE" w:rsidRPr="006D683B" w:rsidRDefault="006619DE" w:rsidP="006619DE">
      <w:pPr>
        <w:widowControl w:val="0"/>
        <w:tabs>
          <w:tab w:val="left" w:pos="1695"/>
        </w:tabs>
        <w:autoSpaceDE w:val="0"/>
        <w:autoSpaceDN w:val="0"/>
        <w:adjustRightInd w:val="0"/>
        <w:spacing w:after="0" w:line="240" w:lineRule="auto"/>
        <w:rPr>
          <w:rFonts w:ascii="Arial" w:hAnsi="Arial" w:cs="Arial"/>
          <w:color w:val="000000"/>
        </w:rPr>
      </w:pPr>
      <w:r w:rsidRPr="006D683B">
        <w:rPr>
          <w:rFonts w:ascii="Arial" w:hAnsi="Arial" w:cs="Arial"/>
        </w:rPr>
        <w:tab/>
      </w:r>
      <w:r w:rsidRPr="006D683B">
        <w:rPr>
          <w:rFonts w:ascii="Arial" w:hAnsi="Arial" w:cs="Arial"/>
          <w:color w:val="000000"/>
        </w:rPr>
        <w:t>France</w:t>
      </w:r>
    </w:p>
    <w:p w14:paraId="50A6D527" w14:textId="77777777" w:rsidR="006619DE" w:rsidRPr="006D683B" w:rsidRDefault="006619DE" w:rsidP="006619DE">
      <w:pPr>
        <w:widowControl w:val="0"/>
        <w:tabs>
          <w:tab w:val="left" w:pos="1700"/>
          <w:tab w:val="left" w:pos="3685"/>
        </w:tabs>
        <w:autoSpaceDE w:val="0"/>
        <w:autoSpaceDN w:val="0"/>
        <w:adjustRightInd w:val="0"/>
        <w:spacing w:before="100" w:after="0" w:line="240" w:lineRule="auto"/>
        <w:rPr>
          <w:rFonts w:ascii="Arial" w:hAnsi="Arial" w:cs="Arial"/>
          <w:color w:val="000000"/>
        </w:rPr>
      </w:pPr>
      <w:r w:rsidRPr="006D683B">
        <w:rPr>
          <w:rFonts w:ascii="Arial" w:hAnsi="Arial" w:cs="Arial"/>
        </w:rPr>
        <w:tab/>
      </w:r>
      <w:r w:rsidRPr="006D683B">
        <w:rPr>
          <w:rFonts w:ascii="Arial" w:hAnsi="Arial" w:cs="Arial"/>
          <w:color w:val="000000"/>
        </w:rPr>
        <w:t>Phone</w:t>
      </w:r>
      <w:r w:rsidRPr="006D683B">
        <w:rPr>
          <w:rFonts w:ascii="Arial" w:hAnsi="Arial" w:cs="Arial"/>
        </w:rPr>
        <w:tab/>
      </w:r>
      <w:r w:rsidRPr="006D683B">
        <w:rPr>
          <w:rFonts w:ascii="Arial" w:hAnsi="Arial" w:cs="Arial"/>
          <w:color w:val="000000"/>
        </w:rPr>
        <w:t>+33 1 3451 70 01</w:t>
      </w:r>
    </w:p>
    <w:p w14:paraId="2B4C14A8" w14:textId="77777777" w:rsidR="006619DE" w:rsidRPr="006D683B" w:rsidRDefault="006619DE" w:rsidP="006619DE">
      <w:pPr>
        <w:widowControl w:val="0"/>
        <w:tabs>
          <w:tab w:val="left" w:pos="1700"/>
          <w:tab w:val="left" w:pos="3685"/>
        </w:tabs>
        <w:autoSpaceDE w:val="0"/>
        <w:autoSpaceDN w:val="0"/>
        <w:adjustRightInd w:val="0"/>
        <w:spacing w:before="10" w:after="0" w:line="240" w:lineRule="auto"/>
        <w:rPr>
          <w:rFonts w:ascii="Arial" w:hAnsi="Arial" w:cs="Arial"/>
          <w:color w:val="000000"/>
        </w:rPr>
      </w:pPr>
      <w:r w:rsidRPr="006D683B">
        <w:rPr>
          <w:rFonts w:ascii="Arial" w:hAnsi="Arial" w:cs="Arial"/>
        </w:rPr>
        <w:tab/>
      </w:r>
      <w:r w:rsidRPr="006D683B">
        <w:rPr>
          <w:rFonts w:ascii="Arial" w:hAnsi="Arial" w:cs="Arial"/>
          <w:color w:val="000000"/>
        </w:rPr>
        <w:t>Fax</w:t>
      </w:r>
      <w:r w:rsidRPr="006D683B">
        <w:rPr>
          <w:rFonts w:ascii="Arial" w:hAnsi="Arial" w:cs="Arial"/>
        </w:rPr>
        <w:tab/>
      </w:r>
      <w:r w:rsidRPr="006D683B">
        <w:rPr>
          <w:rFonts w:ascii="Arial" w:hAnsi="Arial" w:cs="Arial"/>
          <w:color w:val="000000"/>
        </w:rPr>
        <w:t>+33 1 34 51 82 05</w:t>
      </w:r>
    </w:p>
    <w:p w14:paraId="20C1428E" w14:textId="77777777" w:rsidR="006619DE" w:rsidRPr="006D683B" w:rsidRDefault="006619DE" w:rsidP="006619DE">
      <w:pPr>
        <w:widowControl w:val="0"/>
        <w:tabs>
          <w:tab w:val="left" w:pos="1701"/>
          <w:tab w:val="left" w:pos="3685"/>
        </w:tabs>
        <w:autoSpaceDE w:val="0"/>
        <w:autoSpaceDN w:val="0"/>
        <w:adjustRightInd w:val="0"/>
        <w:spacing w:after="0" w:line="240" w:lineRule="auto"/>
        <w:rPr>
          <w:rFonts w:ascii="Arial" w:hAnsi="Arial" w:cs="Arial"/>
          <w:color w:val="000000"/>
        </w:rPr>
      </w:pPr>
      <w:r w:rsidRPr="006D683B">
        <w:rPr>
          <w:rFonts w:ascii="Arial" w:hAnsi="Arial" w:cs="Arial"/>
        </w:rPr>
        <w:tab/>
      </w:r>
      <w:r w:rsidRPr="006D683B">
        <w:rPr>
          <w:rFonts w:ascii="Arial" w:hAnsi="Arial" w:cs="Arial"/>
          <w:color w:val="000000"/>
        </w:rPr>
        <w:t>Mobile phone:</w:t>
      </w:r>
      <w:r w:rsidRPr="006D683B">
        <w:rPr>
          <w:rFonts w:ascii="Arial" w:hAnsi="Arial" w:cs="Arial"/>
        </w:rPr>
        <w:tab/>
      </w:r>
      <w:r w:rsidRPr="006D683B">
        <w:rPr>
          <w:rFonts w:ascii="Arial" w:hAnsi="Arial" w:cs="Arial"/>
          <w:color w:val="000000"/>
        </w:rPr>
        <w:t>+33 6 83 43 27 99</w:t>
      </w:r>
    </w:p>
    <w:p w14:paraId="31230D0A" w14:textId="77777777" w:rsidR="006619DE" w:rsidRDefault="006619DE" w:rsidP="006619DE">
      <w:pPr>
        <w:widowControl w:val="0"/>
        <w:tabs>
          <w:tab w:val="left" w:pos="1695"/>
          <w:tab w:val="left" w:pos="3685"/>
        </w:tabs>
        <w:autoSpaceDE w:val="0"/>
        <w:autoSpaceDN w:val="0"/>
        <w:adjustRightInd w:val="0"/>
        <w:spacing w:after="0" w:line="240" w:lineRule="auto"/>
        <w:rPr>
          <w:rFonts w:ascii="Arial" w:hAnsi="Arial" w:cs="Arial"/>
          <w:color w:val="000000"/>
        </w:rPr>
      </w:pPr>
      <w:r w:rsidRPr="006D683B">
        <w:rPr>
          <w:rFonts w:ascii="Arial" w:hAnsi="Arial" w:cs="Arial"/>
        </w:rPr>
        <w:tab/>
      </w:r>
      <w:r w:rsidRPr="006D683B">
        <w:rPr>
          <w:rFonts w:ascii="Arial" w:hAnsi="Arial" w:cs="Arial"/>
          <w:color w:val="000000"/>
        </w:rPr>
        <w:t>e-mail</w:t>
      </w:r>
      <w:r w:rsidRPr="006D683B">
        <w:rPr>
          <w:rFonts w:ascii="Arial" w:hAnsi="Arial" w:cs="Arial"/>
        </w:rPr>
        <w:tab/>
      </w:r>
      <w:hyperlink r:id="rId64" w:history="1">
        <w:r w:rsidRPr="00DF61ED">
          <w:rPr>
            <w:rStyle w:val="Hyperlink"/>
            <w:rFonts w:ascii="Arial" w:hAnsi="Arial" w:cs="Arial"/>
          </w:rPr>
          <w:t>michael.card@iala-aism.org</w:t>
        </w:r>
      </w:hyperlink>
    </w:p>
    <w:p w14:paraId="28B80F1A" w14:textId="77777777" w:rsidR="006619DE" w:rsidRPr="006D683B" w:rsidRDefault="006619DE" w:rsidP="006619DE">
      <w:pPr>
        <w:widowControl w:val="0"/>
        <w:tabs>
          <w:tab w:val="left" w:pos="1700"/>
        </w:tabs>
        <w:autoSpaceDE w:val="0"/>
        <w:autoSpaceDN w:val="0"/>
        <w:adjustRightInd w:val="0"/>
        <w:spacing w:before="300" w:after="0" w:line="240" w:lineRule="auto"/>
        <w:rPr>
          <w:rFonts w:ascii="Arial" w:hAnsi="Arial" w:cs="Arial"/>
          <w:b/>
          <w:bCs/>
          <w:color w:val="000000"/>
          <w:lang w:val="en-US"/>
        </w:rPr>
      </w:pPr>
      <w:r w:rsidRPr="000470FA">
        <w:rPr>
          <w:rFonts w:ascii="Arial" w:hAnsi="Arial" w:cs="Arial"/>
        </w:rPr>
        <w:tab/>
      </w:r>
      <w:r w:rsidRPr="006D683B">
        <w:rPr>
          <w:rFonts w:ascii="Arial" w:hAnsi="Arial" w:cs="Arial"/>
          <w:b/>
          <w:bCs/>
          <w:color w:val="000000"/>
          <w:lang w:val="en-US"/>
        </w:rPr>
        <w:t>IALA-WWA, Programme Manager</w:t>
      </w:r>
    </w:p>
    <w:p w14:paraId="38282373" w14:textId="77777777" w:rsidR="006619DE" w:rsidRPr="006D683B" w:rsidRDefault="006619DE" w:rsidP="006619DE">
      <w:pPr>
        <w:widowControl w:val="0"/>
        <w:tabs>
          <w:tab w:val="left" w:pos="1700"/>
        </w:tabs>
        <w:autoSpaceDE w:val="0"/>
        <w:autoSpaceDN w:val="0"/>
        <w:adjustRightInd w:val="0"/>
        <w:spacing w:before="100" w:after="0" w:line="240" w:lineRule="auto"/>
        <w:rPr>
          <w:rFonts w:ascii="Arial" w:hAnsi="Arial" w:cs="Arial"/>
          <w:color w:val="000000"/>
          <w:lang w:val="en-US"/>
        </w:rPr>
      </w:pPr>
      <w:r w:rsidRPr="006D683B">
        <w:rPr>
          <w:rFonts w:ascii="Arial" w:hAnsi="Arial" w:cs="Arial"/>
          <w:lang w:val="en-US"/>
        </w:rPr>
        <w:tab/>
      </w:r>
      <w:proofErr w:type="spellStart"/>
      <w:r w:rsidRPr="006D683B">
        <w:rPr>
          <w:rFonts w:ascii="Arial" w:hAnsi="Arial" w:cs="Arial"/>
          <w:color w:val="000000"/>
          <w:lang w:val="en-US"/>
        </w:rPr>
        <w:t>Mr</w:t>
      </w:r>
      <w:proofErr w:type="spellEnd"/>
      <w:r w:rsidRPr="006D683B">
        <w:rPr>
          <w:rFonts w:ascii="Arial" w:hAnsi="Arial" w:cs="Arial"/>
          <w:color w:val="000000"/>
          <w:lang w:val="en-US"/>
        </w:rPr>
        <w:t xml:space="preserve"> Stephen BENNETT</w:t>
      </w:r>
    </w:p>
    <w:p w14:paraId="76E4C5CB" w14:textId="77777777" w:rsidR="006619DE" w:rsidRPr="006D683B" w:rsidRDefault="006619DE" w:rsidP="006619DE">
      <w:pPr>
        <w:widowControl w:val="0"/>
        <w:tabs>
          <w:tab w:val="left" w:pos="1700"/>
        </w:tabs>
        <w:autoSpaceDE w:val="0"/>
        <w:autoSpaceDN w:val="0"/>
        <w:adjustRightInd w:val="0"/>
        <w:spacing w:after="0" w:line="240" w:lineRule="auto"/>
        <w:rPr>
          <w:rFonts w:ascii="Arial" w:hAnsi="Arial" w:cs="Arial"/>
          <w:color w:val="000000"/>
        </w:rPr>
      </w:pPr>
      <w:r w:rsidRPr="006D683B">
        <w:rPr>
          <w:rFonts w:ascii="Arial" w:hAnsi="Arial" w:cs="Arial"/>
          <w:lang w:val="en-US"/>
        </w:rPr>
        <w:tab/>
      </w:r>
      <w:r w:rsidRPr="006D683B">
        <w:rPr>
          <w:rFonts w:ascii="Arial" w:hAnsi="Arial" w:cs="Arial"/>
          <w:color w:val="000000"/>
        </w:rPr>
        <w:t xml:space="preserve">10 rue des </w:t>
      </w:r>
      <w:proofErr w:type="spellStart"/>
      <w:r w:rsidRPr="006D683B">
        <w:rPr>
          <w:rFonts w:ascii="Arial" w:hAnsi="Arial" w:cs="Arial"/>
          <w:color w:val="000000"/>
        </w:rPr>
        <w:t>Gaudines</w:t>
      </w:r>
      <w:proofErr w:type="spellEnd"/>
    </w:p>
    <w:p w14:paraId="418506D7" w14:textId="77777777" w:rsidR="006619DE" w:rsidRPr="006D683B" w:rsidRDefault="006619DE" w:rsidP="006619DE">
      <w:pPr>
        <w:widowControl w:val="0"/>
        <w:tabs>
          <w:tab w:val="left" w:pos="1700"/>
        </w:tabs>
        <w:autoSpaceDE w:val="0"/>
        <w:autoSpaceDN w:val="0"/>
        <w:adjustRightInd w:val="0"/>
        <w:spacing w:after="0" w:line="240" w:lineRule="auto"/>
        <w:rPr>
          <w:rFonts w:ascii="Arial" w:hAnsi="Arial" w:cs="Arial"/>
          <w:color w:val="000000"/>
        </w:rPr>
      </w:pPr>
      <w:r w:rsidRPr="006D683B">
        <w:rPr>
          <w:rFonts w:ascii="Arial" w:hAnsi="Arial" w:cs="Arial"/>
        </w:rPr>
        <w:tab/>
      </w:r>
      <w:r w:rsidRPr="006D683B">
        <w:rPr>
          <w:rFonts w:ascii="Arial" w:hAnsi="Arial" w:cs="Arial"/>
          <w:color w:val="000000"/>
        </w:rPr>
        <w:t xml:space="preserve">Saint </w:t>
      </w:r>
      <w:proofErr w:type="spellStart"/>
      <w:r w:rsidRPr="006D683B">
        <w:rPr>
          <w:rFonts w:ascii="Arial" w:hAnsi="Arial" w:cs="Arial"/>
          <w:color w:val="000000"/>
        </w:rPr>
        <w:t>Germain</w:t>
      </w:r>
      <w:proofErr w:type="spellEnd"/>
      <w:r w:rsidRPr="006D683B">
        <w:rPr>
          <w:rFonts w:ascii="Arial" w:hAnsi="Arial" w:cs="Arial"/>
          <w:color w:val="000000"/>
        </w:rPr>
        <w:t xml:space="preserve"> </w:t>
      </w:r>
      <w:proofErr w:type="spellStart"/>
      <w:r w:rsidRPr="006D683B">
        <w:rPr>
          <w:rFonts w:ascii="Arial" w:hAnsi="Arial" w:cs="Arial"/>
          <w:color w:val="000000"/>
        </w:rPr>
        <w:t>en</w:t>
      </w:r>
      <w:proofErr w:type="spellEnd"/>
      <w:r w:rsidRPr="006D683B">
        <w:rPr>
          <w:rFonts w:ascii="Arial" w:hAnsi="Arial" w:cs="Arial"/>
          <w:color w:val="000000"/>
        </w:rPr>
        <w:t xml:space="preserve"> </w:t>
      </w:r>
      <w:proofErr w:type="spellStart"/>
      <w:r w:rsidRPr="006D683B">
        <w:rPr>
          <w:rFonts w:ascii="Arial" w:hAnsi="Arial" w:cs="Arial"/>
          <w:color w:val="000000"/>
        </w:rPr>
        <w:t>Laye</w:t>
      </w:r>
      <w:proofErr w:type="spellEnd"/>
    </w:p>
    <w:p w14:paraId="276436F4" w14:textId="77777777" w:rsidR="006619DE" w:rsidRPr="006D683B" w:rsidRDefault="006619DE" w:rsidP="006619DE">
      <w:pPr>
        <w:widowControl w:val="0"/>
        <w:tabs>
          <w:tab w:val="left" w:pos="1695"/>
        </w:tabs>
        <w:autoSpaceDE w:val="0"/>
        <w:autoSpaceDN w:val="0"/>
        <w:adjustRightInd w:val="0"/>
        <w:spacing w:after="0" w:line="240" w:lineRule="auto"/>
        <w:rPr>
          <w:rFonts w:ascii="Arial" w:hAnsi="Arial" w:cs="Arial"/>
          <w:color w:val="000000"/>
        </w:rPr>
      </w:pPr>
      <w:r w:rsidRPr="006D683B">
        <w:rPr>
          <w:rFonts w:ascii="Arial" w:hAnsi="Arial" w:cs="Arial"/>
        </w:rPr>
        <w:tab/>
      </w:r>
      <w:r w:rsidRPr="006D683B">
        <w:rPr>
          <w:rFonts w:ascii="Arial" w:hAnsi="Arial" w:cs="Arial"/>
          <w:color w:val="000000"/>
        </w:rPr>
        <w:t>France</w:t>
      </w:r>
    </w:p>
    <w:p w14:paraId="4A9D081B" w14:textId="77777777" w:rsidR="006619DE" w:rsidRPr="006D683B" w:rsidRDefault="006619DE" w:rsidP="006619DE">
      <w:pPr>
        <w:widowControl w:val="0"/>
        <w:tabs>
          <w:tab w:val="left" w:pos="1700"/>
          <w:tab w:val="left" w:pos="3685"/>
        </w:tabs>
        <w:autoSpaceDE w:val="0"/>
        <w:autoSpaceDN w:val="0"/>
        <w:adjustRightInd w:val="0"/>
        <w:spacing w:before="100" w:after="0" w:line="240" w:lineRule="auto"/>
        <w:rPr>
          <w:rFonts w:ascii="Arial" w:hAnsi="Arial" w:cs="Arial"/>
          <w:color w:val="000000"/>
        </w:rPr>
      </w:pPr>
      <w:r w:rsidRPr="006D683B">
        <w:rPr>
          <w:rFonts w:ascii="Arial" w:hAnsi="Arial" w:cs="Arial"/>
        </w:rPr>
        <w:tab/>
      </w:r>
      <w:r w:rsidRPr="006D683B">
        <w:rPr>
          <w:rFonts w:ascii="Arial" w:hAnsi="Arial" w:cs="Arial"/>
          <w:color w:val="000000"/>
        </w:rPr>
        <w:t>Phone</w:t>
      </w:r>
      <w:r w:rsidRPr="006D683B">
        <w:rPr>
          <w:rFonts w:ascii="Arial" w:hAnsi="Arial" w:cs="Arial"/>
        </w:rPr>
        <w:tab/>
      </w:r>
      <w:r w:rsidRPr="006D683B">
        <w:rPr>
          <w:rFonts w:ascii="Arial" w:hAnsi="Arial" w:cs="Arial"/>
          <w:color w:val="000000"/>
        </w:rPr>
        <w:t>+44 243 533 148</w:t>
      </w:r>
    </w:p>
    <w:p w14:paraId="054CC902" w14:textId="77777777" w:rsidR="006619DE" w:rsidRPr="006D683B" w:rsidRDefault="006619DE" w:rsidP="006619DE">
      <w:pPr>
        <w:widowControl w:val="0"/>
        <w:tabs>
          <w:tab w:val="left" w:pos="1700"/>
          <w:tab w:val="left" w:pos="3685"/>
        </w:tabs>
        <w:autoSpaceDE w:val="0"/>
        <w:autoSpaceDN w:val="0"/>
        <w:adjustRightInd w:val="0"/>
        <w:spacing w:before="10" w:after="0" w:line="240" w:lineRule="auto"/>
        <w:rPr>
          <w:rFonts w:ascii="Arial" w:hAnsi="Arial" w:cs="Arial"/>
          <w:color w:val="000000"/>
        </w:rPr>
      </w:pPr>
      <w:r w:rsidRPr="006D683B">
        <w:rPr>
          <w:rFonts w:ascii="Arial" w:hAnsi="Arial" w:cs="Arial"/>
        </w:rPr>
        <w:tab/>
      </w:r>
      <w:r w:rsidRPr="006D683B">
        <w:rPr>
          <w:rFonts w:ascii="Arial" w:hAnsi="Arial" w:cs="Arial"/>
          <w:color w:val="000000"/>
        </w:rPr>
        <w:t>Fax</w:t>
      </w:r>
      <w:r w:rsidRPr="006D683B">
        <w:rPr>
          <w:rFonts w:ascii="Arial" w:hAnsi="Arial" w:cs="Arial"/>
        </w:rPr>
        <w:tab/>
      </w:r>
      <w:r w:rsidRPr="006D683B">
        <w:rPr>
          <w:rFonts w:ascii="Arial" w:hAnsi="Arial" w:cs="Arial"/>
          <w:color w:val="000000"/>
        </w:rPr>
        <w:t>+33 1 34 51 82 05</w:t>
      </w:r>
    </w:p>
    <w:p w14:paraId="6DC7F2FE" w14:textId="77777777" w:rsidR="006619DE" w:rsidRPr="006D683B" w:rsidRDefault="006619DE" w:rsidP="006619DE">
      <w:pPr>
        <w:widowControl w:val="0"/>
        <w:tabs>
          <w:tab w:val="left" w:pos="1701"/>
          <w:tab w:val="left" w:pos="3685"/>
        </w:tabs>
        <w:autoSpaceDE w:val="0"/>
        <w:autoSpaceDN w:val="0"/>
        <w:adjustRightInd w:val="0"/>
        <w:spacing w:after="0" w:line="240" w:lineRule="auto"/>
        <w:rPr>
          <w:rFonts w:ascii="Arial" w:hAnsi="Arial" w:cs="Arial"/>
          <w:color w:val="000000"/>
        </w:rPr>
      </w:pPr>
      <w:r w:rsidRPr="006D683B">
        <w:rPr>
          <w:rFonts w:ascii="Arial" w:hAnsi="Arial" w:cs="Arial"/>
        </w:rPr>
        <w:tab/>
      </w:r>
      <w:r w:rsidRPr="006D683B">
        <w:rPr>
          <w:rFonts w:ascii="Arial" w:hAnsi="Arial" w:cs="Arial"/>
          <w:color w:val="000000"/>
        </w:rPr>
        <w:t>Mobile phone:</w:t>
      </w:r>
      <w:r w:rsidRPr="006D683B">
        <w:rPr>
          <w:rFonts w:ascii="Arial" w:hAnsi="Arial" w:cs="Arial"/>
        </w:rPr>
        <w:tab/>
      </w:r>
      <w:r w:rsidRPr="006D683B">
        <w:rPr>
          <w:rFonts w:ascii="Arial" w:hAnsi="Arial" w:cs="Arial"/>
          <w:color w:val="000000"/>
        </w:rPr>
        <w:t>+44 7787 320 761</w:t>
      </w:r>
    </w:p>
    <w:p w14:paraId="2AC1ECFE" w14:textId="77777777" w:rsidR="006619DE" w:rsidRDefault="006619DE" w:rsidP="006619DE">
      <w:pPr>
        <w:widowControl w:val="0"/>
        <w:tabs>
          <w:tab w:val="left" w:pos="1695"/>
          <w:tab w:val="left" w:pos="3685"/>
        </w:tabs>
        <w:autoSpaceDE w:val="0"/>
        <w:autoSpaceDN w:val="0"/>
        <w:adjustRightInd w:val="0"/>
        <w:spacing w:after="0" w:line="240" w:lineRule="auto"/>
        <w:rPr>
          <w:rFonts w:ascii="Arial" w:hAnsi="Arial" w:cs="Arial"/>
          <w:color w:val="000000"/>
        </w:rPr>
      </w:pPr>
      <w:r w:rsidRPr="006D683B">
        <w:rPr>
          <w:rFonts w:ascii="Arial" w:hAnsi="Arial" w:cs="Arial"/>
        </w:rPr>
        <w:tab/>
      </w:r>
      <w:r w:rsidRPr="006D683B">
        <w:rPr>
          <w:rFonts w:ascii="Arial" w:hAnsi="Arial" w:cs="Arial"/>
          <w:color w:val="000000"/>
        </w:rPr>
        <w:t>e-mail</w:t>
      </w:r>
      <w:r w:rsidRPr="006D683B">
        <w:rPr>
          <w:rFonts w:ascii="Arial" w:hAnsi="Arial" w:cs="Arial"/>
        </w:rPr>
        <w:tab/>
      </w:r>
      <w:hyperlink r:id="rId65" w:history="1">
        <w:r w:rsidRPr="00DF61ED">
          <w:rPr>
            <w:rStyle w:val="Hyperlink"/>
            <w:rFonts w:ascii="Arial" w:hAnsi="Arial" w:cs="Arial"/>
          </w:rPr>
          <w:t>Stephen.Bennett@iala-aism.org</w:t>
        </w:r>
      </w:hyperlink>
    </w:p>
    <w:p w14:paraId="6CAD8358" w14:textId="77777777" w:rsidR="006619DE" w:rsidRPr="006D683B" w:rsidRDefault="006619DE" w:rsidP="006619DE">
      <w:pPr>
        <w:widowControl w:val="0"/>
        <w:tabs>
          <w:tab w:val="left" w:pos="226"/>
          <w:tab w:val="left" w:pos="1700"/>
        </w:tabs>
        <w:autoSpaceDE w:val="0"/>
        <w:autoSpaceDN w:val="0"/>
        <w:adjustRightInd w:val="0"/>
        <w:spacing w:before="300" w:after="0" w:line="240" w:lineRule="auto"/>
        <w:rPr>
          <w:rFonts w:ascii="Arial" w:hAnsi="Arial" w:cs="Arial"/>
          <w:b/>
          <w:bCs/>
          <w:color w:val="000000"/>
          <w:lang w:val="en-US"/>
        </w:rPr>
      </w:pPr>
      <w:r w:rsidRPr="000470FA">
        <w:rPr>
          <w:rFonts w:ascii="Arial" w:hAnsi="Arial" w:cs="Arial"/>
        </w:rPr>
        <w:tab/>
      </w:r>
      <w:r w:rsidRPr="006D683B">
        <w:rPr>
          <w:rFonts w:ascii="Arial" w:hAnsi="Arial" w:cs="Arial"/>
          <w:b/>
          <w:bCs/>
          <w:color w:val="000000"/>
          <w:lang w:val="en-US"/>
        </w:rPr>
        <w:t>ICS</w:t>
      </w:r>
      <w:r w:rsidRPr="006D683B">
        <w:rPr>
          <w:rFonts w:ascii="Arial" w:hAnsi="Arial" w:cs="Arial"/>
          <w:lang w:val="en-US"/>
        </w:rPr>
        <w:tab/>
      </w:r>
      <w:r w:rsidRPr="006D683B">
        <w:rPr>
          <w:rFonts w:ascii="Arial" w:hAnsi="Arial" w:cs="Arial"/>
          <w:b/>
          <w:bCs/>
          <w:color w:val="000000"/>
          <w:lang w:val="en-US"/>
        </w:rPr>
        <w:t>International Chamber of Shipping</w:t>
      </w:r>
    </w:p>
    <w:p w14:paraId="5794B437" w14:textId="77777777" w:rsidR="006619DE" w:rsidRPr="006D683B" w:rsidRDefault="006619DE" w:rsidP="006619DE">
      <w:pPr>
        <w:widowControl w:val="0"/>
        <w:tabs>
          <w:tab w:val="left" w:pos="1700"/>
        </w:tabs>
        <w:autoSpaceDE w:val="0"/>
        <w:autoSpaceDN w:val="0"/>
        <w:adjustRightInd w:val="0"/>
        <w:spacing w:before="100" w:after="0" w:line="240" w:lineRule="auto"/>
        <w:rPr>
          <w:rFonts w:ascii="Arial" w:hAnsi="Arial" w:cs="Arial"/>
          <w:color w:val="000000"/>
          <w:lang w:val="en-US"/>
        </w:rPr>
      </w:pPr>
      <w:r w:rsidRPr="006D683B">
        <w:rPr>
          <w:rFonts w:ascii="Arial" w:hAnsi="Arial" w:cs="Arial"/>
          <w:lang w:val="en-US"/>
        </w:rPr>
        <w:tab/>
      </w:r>
      <w:proofErr w:type="spellStart"/>
      <w:r w:rsidRPr="006D683B">
        <w:rPr>
          <w:rFonts w:ascii="Arial" w:hAnsi="Arial" w:cs="Arial"/>
          <w:color w:val="000000"/>
          <w:lang w:val="en-US"/>
        </w:rPr>
        <w:t>Mr</w:t>
      </w:r>
      <w:proofErr w:type="spellEnd"/>
      <w:r w:rsidRPr="006D683B">
        <w:rPr>
          <w:rFonts w:ascii="Arial" w:hAnsi="Arial" w:cs="Arial"/>
          <w:color w:val="000000"/>
          <w:lang w:val="en-US"/>
        </w:rPr>
        <w:t xml:space="preserve"> James LANGLEY</w:t>
      </w:r>
    </w:p>
    <w:p w14:paraId="7ED2755F" w14:textId="77777777" w:rsidR="006619DE" w:rsidRPr="006D683B" w:rsidRDefault="006619DE" w:rsidP="006619DE">
      <w:pPr>
        <w:widowControl w:val="0"/>
        <w:tabs>
          <w:tab w:val="left" w:pos="1700"/>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38 St Mary Axe</w:t>
      </w:r>
    </w:p>
    <w:p w14:paraId="6AEDC415" w14:textId="77777777" w:rsidR="006619DE" w:rsidRPr="006D683B" w:rsidRDefault="006619DE" w:rsidP="006619DE">
      <w:pPr>
        <w:widowControl w:val="0"/>
        <w:tabs>
          <w:tab w:val="left" w:pos="1700"/>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London EC3A 8BH</w:t>
      </w:r>
    </w:p>
    <w:p w14:paraId="3E883C29" w14:textId="77777777" w:rsidR="006619DE" w:rsidRPr="006D683B" w:rsidRDefault="006619DE" w:rsidP="006619DE">
      <w:pPr>
        <w:widowControl w:val="0"/>
        <w:tabs>
          <w:tab w:val="left" w:pos="1695"/>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UK</w:t>
      </w:r>
    </w:p>
    <w:p w14:paraId="0B78C558" w14:textId="77777777" w:rsidR="006619DE" w:rsidRPr="006D683B" w:rsidRDefault="006619DE" w:rsidP="006619DE">
      <w:pPr>
        <w:widowControl w:val="0"/>
        <w:tabs>
          <w:tab w:val="left" w:pos="1700"/>
          <w:tab w:val="left" w:pos="3685"/>
        </w:tabs>
        <w:autoSpaceDE w:val="0"/>
        <w:autoSpaceDN w:val="0"/>
        <w:adjustRightInd w:val="0"/>
        <w:spacing w:before="100"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Phone</w:t>
      </w:r>
      <w:r w:rsidRPr="006D683B">
        <w:rPr>
          <w:rFonts w:ascii="Arial" w:hAnsi="Arial" w:cs="Arial"/>
          <w:lang w:val="en-US"/>
        </w:rPr>
        <w:tab/>
      </w:r>
      <w:r w:rsidRPr="006D683B">
        <w:rPr>
          <w:rFonts w:ascii="Arial" w:hAnsi="Arial" w:cs="Arial"/>
          <w:color w:val="000000"/>
          <w:lang w:val="en-US"/>
        </w:rPr>
        <w:t>+44 207 090 1460</w:t>
      </w:r>
    </w:p>
    <w:p w14:paraId="33376948" w14:textId="77777777" w:rsidR="006619DE" w:rsidRPr="006D683B" w:rsidRDefault="006619DE" w:rsidP="006619DE">
      <w:pPr>
        <w:widowControl w:val="0"/>
        <w:tabs>
          <w:tab w:val="left" w:pos="1700"/>
          <w:tab w:val="left" w:pos="3685"/>
        </w:tabs>
        <w:autoSpaceDE w:val="0"/>
        <w:autoSpaceDN w:val="0"/>
        <w:adjustRightInd w:val="0"/>
        <w:spacing w:before="10" w:after="0" w:line="240" w:lineRule="auto"/>
        <w:rPr>
          <w:rFonts w:ascii="Arial" w:hAnsi="Arial" w:cs="Arial"/>
          <w:color w:val="000000"/>
        </w:rPr>
      </w:pPr>
      <w:r w:rsidRPr="006D683B">
        <w:rPr>
          <w:rFonts w:ascii="Arial" w:hAnsi="Arial" w:cs="Arial"/>
          <w:lang w:val="en-US"/>
        </w:rPr>
        <w:tab/>
      </w:r>
      <w:r w:rsidRPr="006D683B">
        <w:rPr>
          <w:rFonts w:ascii="Arial" w:hAnsi="Arial" w:cs="Arial"/>
          <w:color w:val="000000"/>
        </w:rPr>
        <w:t>Fax</w:t>
      </w:r>
      <w:r w:rsidRPr="006D683B">
        <w:rPr>
          <w:rFonts w:ascii="Arial" w:hAnsi="Arial" w:cs="Arial"/>
        </w:rPr>
        <w:tab/>
      </w:r>
      <w:r w:rsidRPr="006D683B">
        <w:rPr>
          <w:rFonts w:ascii="Arial" w:hAnsi="Arial" w:cs="Arial"/>
          <w:color w:val="000000"/>
        </w:rPr>
        <w:t>+44 207 090 1484</w:t>
      </w:r>
    </w:p>
    <w:p w14:paraId="6FCEBE5A" w14:textId="77777777" w:rsidR="006619DE" w:rsidRPr="006D683B" w:rsidRDefault="006619DE" w:rsidP="006619DE">
      <w:pPr>
        <w:widowControl w:val="0"/>
        <w:tabs>
          <w:tab w:val="left" w:pos="1701"/>
          <w:tab w:val="left" w:pos="3685"/>
        </w:tabs>
        <w:autoSpaceDE w:val="0"/>
        <w:autoSpaceDN w:val="0"/>
        <w:adjustRightInd w:val="0"/>
        <w:spacing w:after="0" w:line="240" w:lineRule="auto"/>
        <w:rPr>
          <w:rFonts w:ascii="Arial" w:hAnsi="Arial" w:cs="Arial"/>
          <w:color w:val="000000"/>
        </w:rPr>
      </w:pPr>
      <w:r w:rsidRPr="006D683B">
        <w:rPr>
          <w:rFonts w:ascii="Arial" w:hAnsi="Arial" w:cs="Arial"/>
        </w:rPr>
        <w:tab/>
      </w:r>
      <w:r w:rsidRPr="006D683B">
        <w:rPr>
          <w:rFonts w:ascii="Arial" w:hAnsi="Arial" w:cs="Arial"/>
          <w:color w:val="000000"/>
        </w:rPr>
        <w:t>Mobile phone:</w:t>
      </w:r>
      <w:r w:rsidRPr="006D683B">
        <w:rPr>
          <w:rFonts w:ascii="Arial" w:hAnsi="Arial" w:cs="Arial"/>
        </w:rPr>
        <w:tab/>
      </w:r>
      <w:r w:rsidRPr="006D683B">
        <w:rPr>
          <w:rFonts w:ascii="Arial" w:hAnsi="Arial" w:cs="Arial"/>
          <w:color w:val="000000"/>
        </w:rPr>
        <w:t>+44 75 2837 5682</w:t>
      </w:r>
    </w:p>
    <w:p w14:paraId="696982AC" w14:textId="77777777" w:rsidR="006619DE" w:rsidRDefault="006619DE" w:rsidP="006619DE">
      <w:pPr>
        <w:widowControl w:val="0"/>
        <w:tabs>
          <w:tab w:val="left" w:pos="1695"/>
          <w:tab w:val="left" w:pos="3685"/>
        </w:tabs>
        <w:autoSpaceDE w:val="0"/>
        <w:autoSpaceDN w:val="0"/>
        <w:adjustRightInd w:val="0"/>
        <w:spacing w:after="0" w:line="240" w:lineRule="auto"/>
        <w:rPr>
          <w:rFonts w:ascii="Arial" w:hAnsi="Arial" w:cs="Arial"/>
          <w:color w:val="000000"/>
        </w:rPr>
      </w:pPr>
      <w:r w:rsidRPr="006D683B">
        <w:rPr>
          <w:rFonts w:ascii="Arial" w:hAnsi="Arial" w:cs="Arial"/>
        </w:rPr>
        <w:tab/>
      </w:r>
      <w:r w:rsidRPr="006D683B">
        <w:rPr>
          <w:rFonts w:ascii="Arial" w:hAnsi="Arial" w:cs="Arial"/>
          <w:color w:val="000000"/>
        </w:rPr>
        <w:t>e-mail</w:t>
      </w:r>
      <w:r w:rsidRPr="006D683B">
        <w:rPr>
          <w:rFonts w:ascii="Arial" w:hAnsi="Arial" w:cs="Arial"/>
        </w:rPr>
        <w:tab/>
      </w:r>
      <w:hyperlink r:id="rId66" w:history="1">
        <w:r w:rsidRPr="00DF61ED">
          <w:rPr>
            <w:rStyle w:val="Hyperlink"/>
            <w:rFonts w:ascii="Arial" w:hAnsi="Arial" w:cs="Arial"/>
          </w:rPr>
          <w:t>james.langley@ics-shipping.org</w:t>
        </w:r>
      </w:hyperlink>
    </w:p>
    <w:p w14:paraId="0FC6E39E" w14:textId="77777777" w:rsidR="006619DE" w:rsidRPr="006D683B" w:rsidRDefault="006619DE" w:rsidP="006619DE">
      <w:pPr>
        <w:widowControl w:val="0"/>
        <w:tabs>
          <w:tab w:val="left" w:pos="226"/>
          <w:tab w:val="left" w:pos="1700"/>
        </w:tabs>
        <w:autoSpaceDE w:val="0"/>
        <w:autoSpaceDN w:val="0"/>
        <w:adjustRightInd w:val="0"/>
        <w:spacing w:before="300" w:after="0" w:line="240" w:lineRule="auto"/>
        <w:rPr>
          <w:rFonts w:ascii="Arial" w:hAnsi="Arial" w:cs="Arial"/>
          <w:b/>
          <w:bCs/>
          <w:color w:val="000000"/>
        </w:rPr>
      </w:pPr>
      <w:r w:rsidRPr="006D683B">
        <w:rPr>
          <w:rFonts w:ascii="Arial" w:hAnsi="Arial" w:cs="Arial"/>
        </w:rPr>
        <w:tab/>
      </w:r>
      <w:r w:rsidRPr="006D683B">
        <w:rPr>
          <w:rFonts w:ascii="Arial" w:hAnsi="Arial" w:cs="Arial"/>
          <w:b/>
          <w:bCs/>
          <w:color w:val="000000"/>
        </w:rPr>
        <w:t>IMO</w:t>
      </w:r>
      <w:r w:rsidRPr="006D683B">
        <w:rPr>
          <w:rFonts w:ascii="Arial" w:hAnsi="Arial" w:cs="Arial"/>
        </w:rPr>
        <w:tab/>
      </w:r>
      <w:r w:rsidRPr="006D683B">
        <w:rPr>
          <w:rFonts w:ascii="Arial" w:hAnsi="Arial" w:cs="Arial"/>
          <w:b/>
          <w:bCs/>
          <w:color w:val="000000"/>
        </w:rPr>
        <w:t>International Maritime Organisation</w:t>
      </w:r>
    </w:p>
    <w:p w14:paraId="5C16E3C9" w14:textId="77777777" w:rsidR="006619DE" w:rsidRPr="006D683B" w:rsidRDefault="006619DE" w:rsidP="006619DE">
      <w:pPr>
        <w:widowControl w:val="0"/>
        <w:tabs>
          <w:tab w:val="left" w:pos="1700"/>
        </w:tabs>
        <w:autoSpaceDE w:val="0"/>
        <w:autoSpaceDN w:val="0"/>
        <w:adjustRightInd w:val="0"/>
        <w:spacing w:before="100" w:after="0" w:line="240" w:lineRule="auto"/>
        <w:rPr>
          <w:rFonts w:ascii="Arial" w:hAnsi="Arial" w:cs="Arial"/>
          <w:color w:val="000000"/>
        </w:rPr>
      </w:pPr>
      <w:r w:rsidRPr="006D683B">
        <w:rPr>
          <w:rFonts w:ascii="Arial" w:hAnsi="Arial" w:cs="Arial"/>
        </w:rPr>
        <w:tab/>
      </w:r>
      <w:r w:rsidRPr="006D683B">
        <w:rPr>
          <w:rFonts w:ascii="Arial" w:hAnsi="Arial" w:cs="Arial"/>
          <w:color w:val="000000"/>
        </w:rPr>
        <w:t>Mr Javier YASNIKOUSKI</w:t>
      </w:r>
    </w:p>
    <w:p w14:paraId="752D897B" w14:textId="77777777" w:rsidR="006619DE" w:rsidRPr="006D683B" w:rsidRDefault="006619DE" w:rsidP="006619DE">
      <w:pPr>
        <w:widowControl w:val="0"/>
        <w:tabs>
          <w:tab w:val="left" w:pos="1700"/>
        </w:tabs>
        <w:autoSpaceDE w:val="0"/>
        <w:autoSpaceDN w:val="0"/>
        <w:adjustRightInd w:val="0"/>
        <w:spacing w:after="0" w:line="240" w:lineRule="auto"/>
        <w:rPr>
          <w:rFonts w:ascii="Arial" w:hAnsi="Arial" w:cs="Arial"/>
          <w:color w:val="000000"/>
        </w:rPr>
      </w:pPr>
      <w:r w:rsidRPr="006D683B">
        <w:rPr>
          <w:rFonts w:ascii="Arial" w:hAnsi="Arial" w:cs="Arial"/>
        </w:rPr>
        <w:tab/>
      </w:r>
      <w:r w:rsidRPr="006D683B">
        <w:rPr>
          <w:rFonts w:ascii="Arial" w:hAnsi="Arial" w:cs="Arial"/>
          <w:color w:val="000000"/>
        </w:rPr>
        <w:t>4, Albert Embankment</w:t>
      </w:r>
    </w:p>
    <w:p w14:paraId="6F00305D" w14:textId="77777777" w:rsidR="006619DE" w:rsidRPr="006D683B" w:rsidRDefault="006619DE" w:rsidP="006619DE">
      <w:pPr>
        <w:widowControl w:val="0"/>
        <w:tabs>
          <w:tab w:val="left" w:pos="1700"/>
        </w:tabs>
        <w:autoSpaceDE w:val="0"/>
        <w:autoSpaceDN w:val="0"/>
        <w:adjustRightInd w:val="0"/>
        <w:spacing w:after="0" w:line="240" w:lineRule="auto"/>
        <w:rPr>
          <w:rFonts w:ascii="Arial" w:hAnsi="Arial" w:cs="Arial"/>
          <w:color w:val="000000"/>
        </w:rPr>
      </w:pPr>
      <w:r w:rsidRPr="006D683B">
        <w:rPr>
          <w:rFonts w:ascii="Arial" w:hAnsi="Arial" w:cs="Arial"/>
        </w:rPr>
        <w:tab/>
      </w:r>
      <w:r w:rsidRPr="006D683B">
        <w:rPr>
          <w:rFonts w:ascii="Arial" w:hAnsi="Arial" w:cs="Arial"/>
          <w:color w:val="000000"/>
        </w:rPr>
        <w:t>London SE1 7SR</w:t>
      </w:r>
    </w:p>
    <w:p w14:paraId="754C4336" w14:textId="77777777" w:rsidR="006619DE" w:rsidRPr="006D683B" w:rsidRDefault="006619DE" w:rsidP="006619DE">
      <w:pPr>
        <w:widowControl w:val="0"/>
        <w:tabs>
          <w:tab w:val="left" w:pos="1695"/>
        </w:tabs>
        <w:autoSpaceDE w:val="0"/>
        <w:autoSpaceDN w:val="0"/>
        <w:adjustRightInd w:val="0"/>
        <w:spacing w:after="0" w:line="240" w:lineRule="auto"/>
        <w:rPr>
          <w:rFonts w:ascii="Arial" w:hAnsi="Arial" w:cs="Arial"/>
          <w:color w:val="000000"/>
        </w:rPr>
      </w:pPr>
      <w:r w:rsidRPr="006D683B">
        <w:rPr>
          <w:rFonts w:ascii="Arial" w:hAnsi="Arial" w:cs="Arial"/>
        </w:rPr>
        <w:tab/>
      </w:r>
      <w:r w:rsidRPr="006D683B">
        <w:rPr>
          <w:rFonts w:ascii="Arial" w:hAnsi="Arial" w:cs="Arial"/>
          <w:color w:val="000000"/>
        </w:rPr>
        <w:t>UK</w:t>
      </w:r>
    </w:p>
    <w:p w14:paraId="09BB7052" w14:textId="77777777" w:rsidR="006619DE" w:rsidRPr="006D683B" w:rsidRDefault="006619DE" w:rsidP="006619DE">
      <w:pPr>
        <w:widowControl w:val="0"/>
        <w:tabs>
          <w:tab w:val="left" w:pos="1700"/>
          <w:tab w:val="left" w:pos="3685"/>
        </w:tabs>
        <w:autoSpaceDE w:val="0"/>
        <w:autoSpaceDN w:val="0"/>
        <w:adjustRightInd w:val="0"/>
        <w:spacing w:before="100" w:after="0" w:line="240" w:lineRule="auto"/>
        <w:rPr>
          <w:rFonts w:ascii="Arial" w:hAnsi="Arial" w:cs="Arial"/>
          <w:color w:val="000000"/>
        </w:rPr>
      </w:pPr>
      <w:r w:rsidRPr="006D683B">
        <w:rPr>
          <w:rFonts w:ascii="Arial" w:hAnsi="Arial" w:cs="Arial"/>
        </w:rPr>
        <w:tab/>
      </w:r>
      <w:r w:rsidRPr="006D683B">
        <w:rPr>
          <w:rFonts w:ascii="Arial" w:hAnsi="Arial" w:cs="Arial"/>
          <w:color w:val="000000"/>
        </w:rPr>
        <w:t>Phone</w:t>
      </w:r>
      <w:r w:rsidRPr="006D683B">
        <w:rPr>
          <w:rFonts w:ascii="Arial" w:hAnsi="Arial" w:cs="Arial"/>
        </w:rPr>
        <w:tab/>
      </w:r>
      <w:r w:rsidRPr="006D683B">
        <w:rPr>
          <w:rFonts w:ascii="Arial" w:hAnsi="Arial" w:cs="Arial"/>
          <w:color w:val="000000"/>
        </w:rPr>
        <w:t>+44 207 463 4190</w:t>
      </w:r>
    </w:p>
    <w:p w14:paraId="76D0BD72" w14:textId="77777777" w:rsidR="006619DE" w:rsidRDefault="006619DE" w:rsidP="006619DE">
      <w:pPr>
        <w:widowControl w:val="0"/>
        <w:tabs>
          <w:tab w:val="left" w:pos="1701"/>
          <w:tab w:val="left" w:pos="3685"/>
        </w:tabs>
        <w:autoSpaceDE w:val="0"/>
        <w:autoSpaceDN w:val="0"/>
        <w:adjustRightInd w:val="0"/>
        <w:spacing w:after="0" w:line="240" w:lineRule="auto"/>
        <w:rPr>
          <w:rFonts w:ascii="Arial" w:hAnsi="Arial" w:cs="Arial"/>
          <w:color w:val="000000"/>
        </w:rPr>
      </w:pPr>
      <w:r w:rsidRPr="006D683B">
        <w:rPr>
          <w:rFonts w:ascii="Arial" w:hAnsi="Arial" w:cs="Arial"/>
        </w:rPr>
        <w:tab/>
      </w:r>
      <w:r w:rsidRPr="006D683B">
        <w:rPr>
          <w:rFonts w:ascii="Arial" w:hAnsi="Arial" w:cs="Arial"/>
          <w:color w:val="000000"/>
        </w:rPr>
        <w:t>e-mail</w:t>
      </w:r>
      <w:r>
        <w:rPr>
          <w:rFonts w:ascii="Arial" w:hAnsi="Arial" w:cs="Arial"/>
          <w:color w:val="000000"/>
        </w:rPr>
        <w:t> :</w:t>
      </w:r>
      <w:r>
        <w:rPr>
          <w:rFonts w:ascii="Arial" w:hAnsi="Arial" w:cs="Arial"/>
          <w:color w:val="000000"/>
        </w:rPr>
        <w:tab/>
      </w:r>
      <w:hyperlink r:id="rId67" w:history="1">
        <w:r w:rsidRPr="00DF61ED">
          <w:rPr>
            <w:rStyle w:val="Hyperlink"/>
            <w:rFonts w:ascii="Arial" w:hAnsi="Arial" w:cs="Arial"/>
          </w:rPr>
          <w:t>jyasniko@imo.org</w:t>
        </w:r>
      </w:hyperlink>
    </w:p>
    <w:p w14:paraId="4100BF71" w14:textId="77777777" w:rsidR="006619DE" w:rsidRPr="006D683B" w:rsidRDefault="006619DE" w:rsidP="006619DE">
      <w:pPr>
        <w:widowControl w:val="0"/>
        <w:tabs>
          <w:tab w:val="left" w:pos="226"/>
          <w:tab w:val="left" w:pos="1700"/>
        </w:tabs>
        <w:autoSpaceDE w:val="0"/>
        <w:autoSpaceDN w:val="0"/>
        <w:adjustRightInd w:val="0"/>
        <w:spacing w:before="300" w:after="0" w:line="240" w:lineRule="auto"/>
        <w:rPr>
          <w:rFonts w:ascii="Arial" w:hAnsi="Arial" w:cs="Arial"/>
          <w:b/>
          <w:bCs/>
          <w:color w:val="000000"/>
        </w:rPr>
      </w:pPr>
      <w:r w:rsidRPr="006D683B">
        <w:rPr>
          <w:rFonts w:ascii="Arial" w:hAnsi="Arial" w:cs="Arial"/>
        </w:rPr>
        <w:tab/>
      </w:r>
      <w:r w:rsidRPr="006D683B">
        <w:rPr>
          <w:rFonts w:ascii="Arial" w:hAnsi="Arial" w:cs="Arial"/>
          <w:b/>
          <w:bCs/>
          <w:color w:val="000000"/>
        </w:rPr>
        <w:t>IMPA</w:t>
      </w:r>
      <w:r w:rsidRPr="006D683B">
        <w:rPr>
          <w:rFonts w:ascii="Arial" w:hAnsi="Arial" w:cs="Arial"/>
        </w:rPr>
        <w:tab/>
      </w:r>
      <w:r w:rsidRPr="006D683B">
        <w:rPr>
          <w:rFonts w:ascii="Arial" w:hAnsi="Arial" w:cs="Arial"/>
          <w:b/>
          <w:bCs/>
          <w:color w:val="000000"/>
        </w:rPr>
        <w:t>International Maritime Pilots Association</w:t>
      </w:r>
    </w:p>
    <w:p w14:paraId="54BD23A6" w14:textId="77777777" w:rsidR="006619DE" w:rsidRPr="006D683B" w:rsidRDefault="006619DE" w:rsidP="006619DE">
      <w:pPr>
        <w:widowControl w:val="0"/>
        <w:tabs>
          <w:tab w:val="left" w:pos="1700"/>
        </w:tabs>
        <w:autoSpaceDE w:val="0"/>
        <w:autoSpaceDN w:val="0"/>
        <w:adjustRightInd w:val="0"/>
        <w:spacing w:before="100" w:after="0" w:line="240" w:lineRule="auto"/>
        <w:rPr>
          <w:rFonts w:ascii="Arial" w:hAnsi="Arial" w:cs="Arial"/>
          <w:color w:val="000000"/>
        </w:rPr>
      </w:pPr>
      <w:r w:rsidRPr="006D683B">
        <w:rPr>
          <w:rFonts w:ascii="Arial" w:hAnsi="Arial" w:cs="Arial"/>
        </w:rPr>
        <w:tab/>
      </w:r>
      <w:r w:rsidRPr="006D683B">
        <w:rPr>
          <w:rFonts w:ascii="Arial" w:hAnsi="Arial" w:cs="Arial"/>
          <w:color w:val="000000"/>
        </w:rPr>
        <w:t>Captain Michael HARTMANN</w:t>
      </w:r>
    </w:p>
    <w:p w14:paraId="770D69B9" w14:textId="77777777" w:rsidR="006619DE" w:rsidRPr="006D683B" w:rsidRDefault="006619DE" w:rsidP="006619DE">
      <w:pPr>
        <w:widowControl w:val="0"/>
        <w:tabs>
          <w:tab w:val="left" w:pos="1700"/>
        </w:tabs>
        <w:autoSpaceDE w:val="0"/>
        <w:autoSpaceDN w:val="0"/>
        <w:adjustRightInd w:val="0"/>
        <w:spacing w:after="0" w:line="240" w:lineRule="auto"/>
        <w:rPr>
          <w:rFonts w:ascii="Arial" w:hAnsi="Arial" w:cs="Arial"/>
          <w:color w:val="000000"/>
        </w:rPr>
      </w:pPr>
      <w:r w:rsidRPr="006D683B">
        <w:rPr>
          <w:rFonts w:ascii="Arial" w:hAnsi="Arial" w:cs="Arial"/>
        </w:rPr>
        <w:tab/>
      </w:r>
      <w:r w:rsidRPr="006D683B">
        <w:rPr>
          <w:rFonts w:ascii="Arial" w:hAnsi="Arial" w:cs="Arial"/>
          <w:color w:val="000000"/>
        </w:rPr>
        <w:t>HQS Wellington</w:t>
      </w:r>
    </w:p>
    <w:p w14:paraId="589DD6EA" w14:textId="77777777" w:rsidR="006619DE" w:rsidRPr="006D683B" w:rsidRDefault="006619DE" w:rsidP="006619DE">
      <w:pPr>
        <w:widowControl w:val="0"/>
        <w:tabs>
          <w:tab w:val="left" w:pos="1700"/>
        </w:tabs>
        <w:autoSpaceDE w:val="0"/>
        <w:autoSpaceDN w:val="0"/>
        <w:adjustRightInd w:val="0"/>
        <w:spacing w:after="0" w:line="240" w:lineRule="auto"/>
        <w:rPr>
          <w:rFonts w:ascii="Arial" w:hAnsi="Arial" w:cs="Arial"/>
          <w:color w:val="000000"/>
        </w:rPr>
      </w:pPr>
      <w:r w:rsidRPr="006D683B">
        <w:rPr>
          <w:rFonts w:ascii="Arial" w:hAnsi="Arial" w:cs="Arial"/>
        </w:rPr>
        <w:tab/>
      </w:r>
      <w:r w:rsidRPr="006D683B">
        <w:rPr>
          <w:rFonts w:ascii="Arial" w:hAnsi="Arial" w:cs="Arial"/>
          <w:color w:val="000000"/>
        </w:rPr>
        <w:t>Temple Stairs, Victoria Embankment</w:t>
      </w:r>
    </w:p>
    <w:p w14:paraId="3A4AC0D3" w14:textId="77777777" w:rsidR="006619DE" w:rsidRPr="006D683B" w:rsidRDefault="006619DE" w:rsidP="006619DE">
      <w:pPr>
        <w:widowControl w:val="0"/>
        <w:tabs>
          <w:tab w:val="left" w:pos="1700"/>
        </w:tabs>
        <w:autoSpaceDE w:val="0"/>
        <w:autoSpaceDN w:val="0"/>
        <w:adjustRightInd w:val="0"/>
        <w:spacing w:before="7" w:after="0" w:line="240" w:lineRule="auto"/>
        <w:rPr>
          <w:rFonts w:ascii="Arial" w:hAnsi="Arial" w:cs="Arial"/>
          <w:color w:val="000000"/>
        </w:rPr>
      </w:pPr>
      <w:r w:rsidRPr="006D683B">
        <w:rPr>
          <w:rFonts w:ascii="Arial" w:hAnsi="Arial" w:cs="Arial"/>
        </w:rPr>
        <w:tab/>
      </w:r>
      <w:r w:rsidRPr="006D683B">
        <w:rPr>
          <w:rFonts w:ascii="Arial" w:hAnsi="Arial" w:cs="Arial"/>
          <w:color w:val="000000"/>
        </w:rPr>
        <w:t>London WC2R 2PN</w:t>
      </w:r>
    </w:p>
    <w:p w14:paraId="60D4351E" w14:textId="77777777" w:rsidR="006619DE" w:rsidRPr="006D683B" w:rsidRDefault="006619DE" w:rsidP="006619DE">
      <w:pPr>
        <w:widowControl w:val="0"/>
        <w:tabs>
          <w:tab w:val="left" w:pos="1695"/>
        </w:tabs>
        <w:autoSpaceDE w:val="0"/>
        <w:autoSpaceDN w:val="0"/>
        <w:adjustRightInd w:val="0"/>
        <w:spacing w:before="8" w:after="0" w:line="240" w:lineRule="auto"/>
        <w:rPr>
          <w:rFonts w:ascii="Arial" w:hAnsi="Arial" w:cs="Arial"/>
          <w:color w:val="000000"/>
        </w:rPr>
      </w:pPr>
      <w:r w:rsidRPr="006D683B">
        <w:rPr>
          <w:rFonts w:ascii="Arial" w:hAnsi="Arial" w:cs="Arial"/>
        </w:rPr>
        <w:tab/>
      </w:r>
      <w:r w:rsidRPr="006D683B">
        <w:rPr>
          <w:rFonts w:ascii="Arial" w:hAnsi="Arial" w:cs="Arial"/>
          <w:color w:val="000000"/>
        </w:rPr>
        <w:t>UK</w:t>
      </w:r>
    </w:p>
    <w:p w14:paraId="4806B144" w14:textId="77777777" w:rsidR="006619DE" w:rsidRPr="006D683B" w:rsidRDefault="006619DE" w:rsidP="006619DE">
      <w:pPr>
        <w:widowControl w:val="0"/>
        <w:tabs>
          <w:tab w:val="left" w:pos="1700"/>
          <w:tab w:val="left" w:pos="3685"/>
        </w:tabs>
        <w:autoSpaceDE w:val="0"/>
        <w:autoSpaceDN w:val="0"/>
        <w:adjustRightInd w:val="0"/>
        <w:spacing w:before="100" w:after="0" w:line="240" w:lineRule="auto"/>
        <w:rPr>
          <w:rFonts w:ascii="Arial" w:hAnsi="Arial" w:cs="Arial"/>
          <w:color w:val="000000"/>
        </w:rPr>
      </w:pPr>
      <w:r w:rsidRPr="006D683B">
        <w:rPr>
          <w:rFonts w:ascii="Arial" w:hAnsi="Arial" w:cs="Arial"/>
        </w:rPr>
        <w:tab/>
      </w:r>
      <w:r w:rsidRPr="006D683B">
        <w:rPr>
          <w:rFonts w:ascii="Arial" w:hAnsi="Arial" w:cs="Arial"/>
          <w:color w:val="000000"/>
        </w:rPr>
        <w:t>Phone</w:t>
      </w:r>
      <w:r w:rsidRPr="006D683B">
        <w:rPr>
          <w:rFonts w:ascii="Arial" w:hAnsi="Arial" w:cs="Arial"/>
        </w:rPr>
        <w:tab/>
      </w:r>
      <w:r w:rsidRPr="006D683B">
        <w:rPr>
          <w:rFonts w:ascii="Arial" w:hAnsi="Arial" w:cs="Arial"/>
          <w:color w:val="000000"/>
        </w:rPr>
        <w:t>+49 4852 9692 14</w:t>
      </w:r>
    </w:p>
    <w:p w14:paraId="43CB50B9" w14:textId="77777777" w:rsidR="006619DE" w:rsidRPr="006D683B" w:rsidRDefault="006619DE" w:rsidP="006619DE">
      <w:pPr>
        <w:widowControl w:val="0"/>
        <w:tabs>
          <w:tab w:val="left" w:pos="1700"/>
          <w:tab w:val="left" w:pos="3685"/>
        </w:tabs>
        <w:autoSpaceDE w:val="0"/>
        <w:autoSpaceDN w:val="0"/>
        <w:adjustRightInd w:val="0"/>
        <w:spacing w:before="10" w:after="0" w:line="240" w:lineRule="auto"/>
        <w:rPr>
          <w:rFonts w:ascii="Arial" w:hAnsi="Arial" w:cs="Arial"/>
          <w:color w:val="000000"/>
        </w:rPr>
      </w:pPr>
      <w:r w:rsidRPr="006D683B">
        <w:rPr>
          <w:rFonts w:ascii="Arial" w:hAnsi="Arial" w:cs="Arial"/>
        </w:rPr>
        <w:tab/>
      </w:r>
      <w:r w:rsidRPr="006D683B">
        <w:rPr>
          <w:rFonts w:ascii="Arial" w:hAnsi="Arial" w:cs="Arial"/>
          <w:color w:val="000000"/>
        </w:rPr>
        <w:t>Fax</w:t>
      </w:r>
      <w:r w:rsidRPr="006D683B">
        <w:rPr>
          <w:rFonts w:ascii="Arial" w:hAnsi="Arial" w:cs="Arial"/>
        </w:rPr>
        <w:tab/>
      </w:r>
      <w:r w:rsidRPr="006D683B">
        <w:rPr>
          <w:rFonts w:ascii="Arial" w:hAnsi="Arial" w:cs="Arial"/>
          <w:color w:val="000000"/>
        </w:rPr>
        <w:t>+44 20 7240 3518</w:t>
      </w:r>
    </w:p>
    <w:p w14:paraId="69E4ACEF" w14:textId="77777777" w:rsidR="006619DE" w:rsidRPr="006D683B" w:rsidRDefault="006619DE" w:rsidP="006619DE">
      <w:pPr>
        <w:widowControl w:val="0"/>
        <w:tabs>
          <w:tab w:val="left" w:pos="1701"/>
          <w:tab w:val="left" w:pos="3685"/>
        </w:tabs>
        <w:autoSpaceDE w:val="0"/>
        <w:autoSpaceDN w:val="0"/>
        <w:adjustRightInd w:val="0"/>
        <w:spacing w:after="0" w:line="240" w:lineRule="auto"/>
        <w:rPr>
          <w:rFonts w:ascii="Arial" w:hAnsi="Arial" w:cs="Arial"/>
          <w:color w:val="000000"/>
        </w:rPr>
      </w:pPr>
      <w:r w:rsidRPr="006D683B">
        <w:rPr>
          <w:rFonts w:ascii="Arial" w:hAnsi="Arial" w:cs="Arial"/>
        </w:rPr>
        <w:tab/>
      </w:r>
      <w:r w:rsidRPr="006D683B">
        <w:rPr>
          <w:rFonts w:ascii="Arial" w:hAnsi="Arial" w:cs="Arial"/>
          <w:color w:val="000000"/>
        </w:rPr>
        <w:t>Mobile phone:</w:t>
      </w:r>
      <w:r w:rsidRPr="006D683B">
        <w:rPr>
          <w:rFonts w:ascii="Arial" w:hAnsi="Arial" w:cs="Arial"/>
        </w:rPr>
        <w:tab/>
      </w:r>
      <w:r w:rsidRPr="006D683B">
        <w:rPr>
          <w:rFonts w:ascii="Arial" w:hAnsi="Arial" w:cs="Arial"/>
          <w:color w:val="000000"/>
        </w:rPr>
        <w:t>+49 151 15309820</w:t>
      </w:r>
    </w:p>
    <w:p w14:paraId="04CB43F7" w14:textId="77777777" w:rsidR="006619DE" w:rsidRDefault="006619DE" w:rsidP="006619DE">
      <w:pPr>
        <w:widowControl w:val="0"/>
        <w:tabs>
          <w:tab w:val="left" w:pos="1695"/>
          <w:tab w:val="left" w:pos="3685"/>
        </w:tabs>
        <w:autoSpaceDE w:val="0"/>
        <w:autoSpaceDN w:val="0"/>
        <w:adjustRightInd w:val="0"/>
        <w:spacing w:after="0" w:line="240" w:lineRule="auto"/>
        <w:rPr>
          <w:rFonts w:ascii="Arial" w:hAnsi="Arial" w:cs="Arial"/>
          <w:color w:val="000000"/>
        </w:rPr>
      </w:pPr>
      <w:r w:rsidRPr="006D683B">
        <w:rPr>
          <w:rFonts w:ascii="Arial" w:hAnsi="Arial" w:cs="Arial"/>
        </w:rPr>
        <w:tab/>
      </w:r>
      <w:r w:rsidRPr="006D683B">
        <w:rPr>
          <w:rFonts w:ascii="Arial" w:hAnsi="Arial" w:cs="Arial"/>
          <w:color w:val="000000"/>
        </w:rPr>
        <w:t>e-mail</w:t>
      </w:r>
      <w:r w:rsidRPr="006D683B">
        <w:rPr>
          <w:rFonts w:ascii="Arial" w:hAnsi="Arial" w:cs="Arial"/>
        </w:rPr>
        <w:tab/>
      </w:r>
      <w:hyperlink r:id="rId68" w:history="1">
        <w:r w:rsidRPr="00DF61ED">
          <w:rPr>
            <w:rStyle w:val="Hyperlink"/>
            <w:rFonts w:ascii="Arial" w:hAnsi="Arial" w:cs="Arial"/>
          </w:rPr>
          <w:t>hartmann@pilotservices.de</w:t>
        </w:r>
      </w:hyperlink>
    </w:p>
    <w:p w14:paraId="04FB06DE" w14:textId="77777777" w:rsidR="006619DE" w:rsidRDefault="006619DE" w:rsidP="006619DE">
      <w:pPr>
        <w:widowControl w:val="0"/>
        <w:tabs>
          <w:tab w:val="left" w:pos="1695"/>
          <w:tab w:val="left" w:pos="3685"/>
        </w:tabs>
        <w:autoSpaceDE w:val="0"/>
        <w:autoSpaceDN w:val="0"/>
        <w:adjustRightInd w:val="0"/>
        <w:spacing w:after="0" w:line="240" w:lineRule="auto"/>
        <w:rPr>
          <w:rFonts w:ascii="Arial" w:hAnsi="Arial" w:cs="Arial"/>
          <w:color w:val="000000"/>
        </w:rPr>
      </w:pPr>
      <w:r w:rsidRPr="006D683B">
        <w:rPr>
          <w:rFonts w:ascii="Arial" w:hAnsi="Arial" w:cs="Arial"/>
        </w:rPr>
        <w:tab/>
      </w:r>
      <w:r w:rsidRPr="006D683B">
        <w:rPr>
          <w:rFonts w:ascii="Arial" w:hAnsi="Arial" w:cs="Arial"/>
          <w:color w:val="000000"/>
        </w:rPr>
        <w:t>e-mail (alternative)</w:t>
      </w:r>
      <w:r w:rsidRPr="006D683B">
        <w:rPr>
          <w:rFonts w:ascii="Arial" w:hAnsi="Arial" w:cs="Arial"/>
        </w:rPr>
        <w:tab/>
      </w:r>
      <w:hyperlink r:id="rId69" w:history="1">
        <w:r w:rsidRPr="00DF61ED">
          <w:rPr>
            <w:rStyle w:val="Hyperlink"/>
            <w:rFonts w:ascii="Arial" w:hAnsi="Arial" w:cs="Arial"/>
          </w:rPr>
          <w:t>office@impahq.org</w:t>
        </w:r>
      </w:hyperlink>
    </w:p>
    <w:p w14:paraId="2D43259A" w14:textId="77777777" w:rsidR="006619DE" w:rsidRPr="006D683B" w:rsidRDefault="006619DE" w:rsidP="006619DE">
      <w:pPr>
        <w:widowControl w:val="0"/>
        <w:tabs>
          <w:tab w:val="left" w:pos="226"/>
          <w:tab w:val="left" w:pos="1700"/>
        </w:tabs>
        <w:autoSpaceDE w:val="0"/>
        <w:autoSpaceDN w:val="0"/>
        <w:adjustRightInd w:val="0"/>
        <w:spacing w:before="300" w:after="0" w:line="240" w:lineRule="auto"/>
        <w:rPr>
          <w:rFonts w:ascii="Arial" w:hAnsi="Arial" w:cs="Arial"/>
          <w:b/>
          <w:bCs/>
          <w:color w:val="000000"/>
          <w:lang w:val="en-US"/>
        </w:rPr>
      </w:pPr>
      <w:r w:rsidRPr="006D683B">
        <w:rPr>
          <w:rFonts w:ascii="Arial" w:hAnsi="Arial" w:cs="Arial"/>
        </w:rPr>
        <w:tab/>
      </w:r>
      <w:r w:rsidRPr="006D683B">
        <w:rPr>
          <w:rFonts w:ascii="Arial" w:hAnsi="Arial" w:cs="Arial"/>
          <w:b/>
          <w:bCs/>
          <w:color w:val="000000"/>
          <w:lang w:val="en-US"/>
        </w:rPr>
        <w:t>Ireland</w:t>
      </w:r>
      <w:r w:rsidRPr="006D683B">
        <w:rPr>
          <w:rFonts w:ascii="Arial" w:hAnsi="Arial" w:cs="Arial"/>
          <w:lang w:val="en-US"/>
        </w:rPr>
        <w:tab/>
      </w:r>
      <w:r w:rsidRPr="006D683B">
        <w:rPr>
          <w:rFonts w:ascii="Arial" w:hAnsi="Arial" w:cs="Arial"/>
          <w:b/>
          <w:bCs/>
          <w:color w:val="000000"/>
          <w:lang w:val="en-US"/>
        </w:rPr>
        <w:t>Commissioners of Irish Lights</w:t>
      </w:r>
    </w:p>
    <w:p w14:paraId="04064C35" w14:textId="77777777" w:rsidR="006619DE" w:rsidRPr="006D683B" w:rsidRDefault="006619DE" w:rsidP="006619DE">
      <w:pPr>
        <w:widowControl w:val="0"/>
        <w:tabs>
          <w:tab w:val="left" w:pos="1700"/>
        </w:tabs>
        <w:autoSpaceDE w:val="0"/>
        <w:autoSpaceDN w:val="0"/>
        <w:adjustRightInd w:val="0"/>
        <w:spacing w:before="100"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Mr. Steve BURROWS</w:t>
      </w:r>
    </w:p>
    <w:p w14:paraId="00A636C5" w14:textId="77777777" w:rsidR="006619DE" w:rsidRPr="006D683B" w:rsidRDefault="006619DE" w:rsidP="006619DE">
      <w:pPr>
        <w:widowControl w:val="0"/>
        <w:tabs>
          <w:tab w:val="left" w:pos="1700"/>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lastRenderedPageBreak/>
        <w:tab/>
      </w:r>
      <w:proofErr w:type="spellStart"/>
      <w:r w:rsidRPr="006D683B">
        <w:rPr>
          <w:rFonts w:ascii="Arial" w:hAnsi="Arial" w:cs="Arial"/>
          <w:color w:val="000000"/>
          <w:lang w:val="en-US"/>
        </w:rPr>
        <w:t>Harbour</w:t>
      </w:r>
      <w:proofErr w:type="spellEnd"/>
      <w:r w:rsidRPr="006D683B">
        <w:rPr>
          <w:rFonts w:ascii="Arial" w:hAnsi="Arial" w:cs="Arial"/>
          <w:color w:val="000000"/>
          <w:lang w:val="en-US"/>
        </w:rPr>
        <w:t xml:space="preserve"> Road</w:t>
      </w:r>
    </w:p>
    <w:p w14:paraId="038FC8CF" w14:textId="77777777" w:rsidR="006619DE" w:rsidRPr="006D683B" w:rsidRDefault="006619DE" w:rsidP="006619DE">
      <w:pPr>
        <w:widowControl w:val="0"/>
        <w:tabs>
          <w:tab w:val="left" w:pos="1700"/>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Dun Laoghaire</w:t>
      </w:r>
    </w:p>
    <w:p w14:paraId="3E176B3E" w14:textId="77777777" w:rsidR="006619DE" w:rsidRPr="006D683B" w:rsidRDefault="006619DE" w:rsidP="006619DE">
      <w:pPr>
        <w:widowControl w:val="0"/>
        <w:tabs>
          <w:tab w:val="left" w:pos="1700"/>
        </w:tabs>
        <w:autoSpaceDE w:val="0"/>
        <w:autoSpaceDN w:val="0"/>
        <w:adjustRightInd w:val="0"/>
        <w:spacing w:before="7"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Co. Dublin</w:t>
      </w:r>
    </w:p>
    <w:p w14:paraId="2379F7CA" w14:textId="77777777" w:rsidR="006619DE" w:rsidRPr="006D683B" w:rsidRDefault="006619DE" w:rsidP="006619DE">
      <w:pPr>
        <w:widowControl w:val="0"/>
        <w:tabs>
          <w:tab w:val="left" w:pos="1695"/>
        </w:tabs>
        <w:autoSpaceDE w:val="0"/>
        <w:autoSpaceDN w:val="0"/>
        <w:adjustRightInd w:val="0"/>
        <w:spacing w:before="8"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Ireland</w:t>
      </w:r>
    </w:p>
    <w:p w14:paraId="1923BC7A" w14:textId="77777777" w:rsidR="006619DE" w:rsidRPr="006D683B" w:rsidRDefault="006619DE" w:rsidP="006619DE">
      <w:pPr>
        <w:widowControl w:val="0"/>
        <w:tabs>
          <w:tab w:val="left" w:pos="1700"/>
          <w:tab w:val="left" w:pos="3685"/>
        </w:tabs>
        <w:autoSpaceDE w:val="0"/>
        <w:autoSpaceDN w:val="0"/>
        <w:adjustRightInd w:val="0"/>
        <w:spacing w:before="100"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Phone</w:t>
      </w:r>
      <w:r w:rsidRPr="006D683B">
        <w:rPr>
          <w:rFonts w:ascii="Arial" w:hAnsi="Arial" w:cs="Arial"/>
          <w:lang w:val="en-US"/>
        </w:rPr>
        <w:tab/>
      </w:r>
      <w:r w:rsidRPr="006D683B">
        <w:rPr>
          <w:rFonts w:ascii="Arial" w:hAnsi="Arial" w:cs="Arial"/>
          <w:color w:val="000000"/>
          <w:lang w:val="en-US"/>
        </w:rPr>
        <w:t>+353 1 271 5453</w:t>
      </w:r>
    </w:p>
    <w:p w14:paraId="0B0261BA" w14:textId="77777777" w:rsidR="006619DE" w:rsidRPr="006D683B" w:rsidRDefault="006619DE" w:rsidP="006619DE">
      <w:pPr>
        <w:widowControl w:val="0"/>
        <w:tabs>
          <w:tab w:val="left" w:pos="1700"/>
          <w:tab w:val="left" w:pos="3685"/>
        </w:tabs>
        <w:autoSpaceDE w:val="0"/>
        <w:autoSpaceDN w:val="0"/>
        <w:adjustRightInd w:val="0"/>
        <w:spacing w:before="10"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Fax</w:t>
      </w:r>
      <w:r w:rsidRPr="006D683B">
        <w:rPr>
          <w:rFonts w:ascii="Arial" w:hAnsi="Arial" w:cs="Arial"/>
          <w:lang w:val="en-US"/>
        </w:rPr>
        <w:tab/>
      </w:r>
      <w:r w:rsidRPr="006D683B">
        <w:rPr>
          <w:rFonts w:ascii="Arial" w:hAnsi="Arial" w:cs="Arial"/>
          <w:color w:val="000000"/>
          <w:lang w:val="en-US"/>
        </w:rPr>
        <w:t>+353 1 271 5566</w:t>
      </w:r>
    </w:p>
    <w:p w14:paraId="756BC208" w14:textId="77777777" w:rsidR="006619DE" w:rsidRPr="006D683B" w:rsidRDefault="006619DE" w:rsidP="006619DE">
      <w:pPr>
        <w:widowControl w:val="0"/>
        <w:tabs>
          <w:tab w:val="left" w:pos="1701"/>
          <w:tab w:val="left" w:pos="3685"/>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Mobile phone:</w:t>
      </w:r>
      <w:r w:rsidRPr="006D683B">
        <w:rPr>
          <w:rFonts w:ascii="Arial" w:hAnsi="Arial" w:cs="Arial"/>
          <w:lang w:val="en-US"/>
        </w:rPr>
        <w:tab/>
      </w:r>
      <w:r w:rsidRPr="006D683B">
        <w:rPr>
          <w:rFonts w:ascii="Arial" w:hAnsi="Arial" w:cs="Arial"/>
          <w:color w:val="000000"/>
          <w:lang w:val="en-US"/>
        </w:rPr>
        <w:t>+353 87 244 9422</w:t>
      </w:r>
    </w:p>
    <w:p w14:paraId="41FFA637" w14:textId="77777777" w:rsidR="006619DE" w:rsidRDefault="006619DE" w:rsidP="006619DE">
      <w:pPr>
        <w:widowControl w:val="0"/>
        <w:tabs>
          <w:tab w:val="left" w:pos="1695"/>
          <w:tab w:val="left" w:pos="3685"/>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e-mail</w:t>
      </w:r>
      <w:r w:rsidRPr="006D683B">
        <w:rPr>
          <w:rFonts w:ascii="Arial" w:hAnsi="Arial" w:cs="Arial"/>
          <w:lang w:val="en-US"/>
        </w:rPr>
        <w:tab/>
      </w:r>
      <w:hyperlink r:id="rId70" w:history="1">
        <w:r w:rsidRPr="00DF61ED">
          <w:rPr>
            <w:rStyle w:val="Hyperlink"/>
            <w:rFonts w:ascii="Arial" w:hAnsi="Arial" w:cs="Arial"/>
            <w:lang w:val="en-US"/>
          </w:rPr>
          <w:t>steve.burrows@cil.ie</w:t>
        </w:r>
      </w:hyperlink>
    </w:p>
    <w:p w14:paraId="079868D2" w14:textId="77777777" w:rsidR="006619DE" w:rsidRPr="000470FA" w:rsidRDefault="006619DE" w:rsidP="006619DE">
      <w:pPr>
        <w:widowControl w:val="0"/>
        <w:tabs>
          <w:tab w:val="left" w:pos="1695"/>
          <w:tab w:val="left" w:pos="3685"/>
        </w:tabs>
        <w:autoSpaceDE w:val="0"/>
        <w:autoSpaceDN w:val="0"/>
        <w:adjustRightInd w:val="0"/>
        <w:spacing w:after="0" w:line="240" w:lineRule="auto"/>
        <w:rPr>
          <w:rFonts w:ascii="Arial" w:hAnsi="Arial" w:cs="Arial"/>
          <w:color w:val="000000"/>
        </w:rPr>
      </w:pPr>
      <w:r w:rsidRPr="006D683B">
        <w:rPr>
          <w:rFonts w:ascii="Arial" w:hAnsi="Arial" w:cs="Arial"/>
          <w:lang w:val="en-US"/>
        </w:rPr>
        <w:tab/>
      </w:r>
      <w:r w:rsidRPr="000470FA">
        <w:rPr>
          <w:rFonts w:ascii="Arial" w:hAnsi="Arial" w:cs="Arial"/>
          <w:color w:val="000000"/>
        </w:rPr>
        <w:t>e-mail (alternative)</w:t>
      </w:r>
      <w:r w:rsidRPr="000470FA">
        <w:rPr>
          <w:rFonts w:ascii="Arial" w:hAnsi="Arial" w:cs="Arial"/>
        </w:rPr>
        <w:tab/>
      </w:r>
      <w:hyperlink r:id="rId71" w:history="1">
        <w:r w:rsidRPr="000470FA">
          <w:rPr>
            <w:rStyle w:val="Hyperlink"/>
            <w:rFonts w:ascii="Arial" w:hAnsi="Arial" w:cs="Arial"/>
          </w:rPr>
          <w:t>steve.burrows803@gmail.com</w:t>
        </w:r>
      </w:hyperlink>
    </w:p>
    <w:p w14:paraId="7CF9F5C9" w14:textId="77777777" w:rsidR="006619DE" w:rsidRPr="006D683B" w:rsidRDefault="006619DE" w:rsidP="006619DE">
      <w:pPr>
        <w:widowControl w:val="0"/>
        <w:tabs>
          <w:tab w:val="left" w:pos="226"/>
          <w:tab w:val="left" w:pos="1700"/>
        </w:tabs>
        <w:autoSpaceDE w:val="0"/>
        <w:autoSpaceDN w:val="0"/>
        <w:adjustRightInd w:val="0"/>
        <w:spacing w:before="300" w:after="0" w:line="240" w:lineRule="auto"/>
        <w:rPr>
          <w:rFonts w:ascii="Arial" w:hAnsi="Arial" w:cs="Arial"/>
          <w:b/>
          <w:bCs/>
          <w:color w:val="000000"/>
          <w:lang w:val="en-US"/>
        </w:rPr>
      </w:pPr>
      <w:r w:rsidRPr="000470FA">
        <w:rPr>
          <w:rFonts w:ascii="Arial" w:hAnsi="Arial" w:cs="Arial"/>
        </w:rPr>
        <w:tab/>
      </w:r>
      <w:r w:rsidRPr="006D683B">
        <w:rPr>
          <w:rFonts w:ascii="Arial" w:hAnsi="Arial" w:cs="Arial"/>
          <w:b/>
          <w:bCs/>
          <w:color w:val="000000"/>
          <w:lang w:val="en-US"/>
        </w:rPr>
        <w:t>Italy</w:t>
      </w:r>
      <w:r w:rsidRPr="006D683B">
        <w:rPr>
          <w:rFonts w:ascii="Arial" w:hAnsi="Arial" w:cs="Arial"/>
          <w:lang w:val="en-US"/>
        </w:rPr>
        <w:tab/>
      </w:r>
      <w:r w:rsidRPr="006D683B">
        <w:rPr>
          <w:rFonts w:ascii="Arial" w:hAnsi="Arial" w:cs="Arial"/>
          <w:b/>
          <w:bCs/>
          <w:color w:val="000000"/>
          <w:lang w:val="en-US"/>
        </w:rPr>
        <w:t>ELMAN</w:t>
      </w:r>
    </w:p>
    <w:p w14:paraId="1C571463" w14:textId="77777777" w:rsidR="006619DE" w:rsidRPr="006D683B" w:rsidRDefault="006619DE" w:rsidP="006619DE">
      <w:pPr>
        <w:widowControl w:val="0"/>
        <w:tabs>
          <w:tab w:val="left" w:pos="1700"/>
        </w:tabs>
        <w:autoSpaceDE w:val="0"/>
        <w:autoSpaceDN w:val="0"/>
        <w:adjustRightInd w:val="0"/>
        <w:spacing w:before="100" w:after="0" w:line="240" w:lineRule="auto"/>
        <w:rPr>
          <w:rFonts w:ascii="Arial" w:hAnsi="Arial" w:cs="Arial"/>
          <w:color w:val="000000"/>
          <w:lang w:val="en-US"/>
        </w:rPr>
      </w:pPr>
      <w:r w:rsidRPr="006D683B">
        <w:rPr>
          <w:rFonts w:ascii="Arial" w:hAnsi="Arial" w:cs="Arial"/>
          <w:lang w:val="en-US"/>
        </w:rPr>
        <w:tab/>
      </w:r>
      <w:proofErr w:type="spellStart"/>
      <w:r w:rsidRPr="006D683B">
        <w:rPr>
          <w:rFonts w:ascii="Arial" w:hAnsi="Arial" w:cs="Arial"/>
          <w:color w:val="000000"/>
          <w:lang w:val="en-US"/>
        </w:rPr>
        <w:t>Mr</w:t>
      </w:r>
      <w:proofErr w:type="spellEnd"/>
      <w:r w:rsidRPr="006D683B">
        <w:rPr>
          <w:rFonts w:ascii="Arial" w:hAnsi="Arial" w:cs="Arial"/>
          <w:color w:val="000000"/>
          <w:lang w:val="en-US"/>
        </w:rPr>
        <w:t xml:space="preserve"> Francesco BORGHESE</w:t>
      </w:r>
    </w:p>
    <w:p w14:paraId="53B5D0E3" w14:textId="77777777" w:rsidR="006619DE" w:rsidRPr="006D683B" w:rsidRDefault="006619DE" w:rsidP="006619DE">
      <w:pPr>
        <w:widowControl w:val="0"/>
        <w:tabs>
          <w:tab w:val="left" w:pos="1700"/>
        </w:tabs>
        <w:autoSpaceDE w:val="0"/>
        <w:autoSpaceDN w:val="0"/>
        <w:adjustRightInd w:val="0"/>
        <w:spacing w:after="0" w:line="240" w:lineRule="auto"/>
        <w:rPr>
          <w:rFonts w:ascii="Arial" w:hAnsi="Arial" w:cs="Arial"/>
          <w:color w:val="000000"/>
        </w:rPr>
      </w:pPr>
      <w:r w:rsidRPr="006D683B">
        <w:rPr>
          <w:rFonts w:ascii="Arial" w:hAnsi="Arial" w:cs="Arial"/>
          <w:lang w:val="en-US"/>
        </w:rPr>
        <w:tab/>
      </w:r>
      <w:r w:rsidRPr="006D683B">
        <w:rPr>
          <w:rFonts w:ascii="Arial" w:hAnsi="Arial" w:cs="Arial"/>
          <w:color w:val="000000"/>
        </w:rPr>
        <w:t xml:space="preserve">Via di Valle </w:t>
      </w:r>
      <w:proofErr w:type="spellStart"/>
      <w:r w:rsidRPr="006D683B">
        <w:rPr>
          <w:rFonts w:ascii="Arial" w:hAnsi="Arial" w:cs="Arial"/>
          <w:color w:val="000000"/>
        </w:rPr>
        <w:t>Caia</w:t>
      </w:r>
      <w:proofErr w:type="spellEnd"/>
      <w:r w:rsidRPr="006D683B">
        <w:rPr>
          <w:rFonts w:ascii="Arial" w:hAnsi="Arial" w:cs="Arial"/>
          <w:color w:val="000000"/>
        </w:rPr>
        <w:t>, 37</w:t>
      </w:r>
    </w:p>
    <w:p w14:paraId="011B73C7" w14:textId="77777777" w:rsidR="006619DE" w:rsidRPr="006D683B" w:rsidRDefault="006619DE" w:rsidP="006619DE">
      <w:pPr>
        <w:widowControl w:val="0"/>
        <w:tabs>
          <w:tab w:val="left" w:pos="1700"/>
        </w:tabs>
        <w:autoSpaceDE w:val="0"/>
        <w:autoSpaceDN w:val="0"/>
        <w:adjustRightInd w:val="0"/>
        <w:spacing w:after="0" w:line="240" w:lineRule="auto"/>
        <w:rPr>
          <w:rFonts w:ascii="Arial" w:hAnsi="Arial" w:cs="Arial"/>
          <w:color w:val="000000"/>
        </w:rPr>
      </w:pPr>
      <w:r w:rsidRPr="006D683B">
        <w:rPr>
          <w:rFonts w:ascii="Arial" w:hAnsi="Arial" w:cs="Arial"/>
        </w:rPr>
        <w:tab/>
      </w:r>
      <w:proofErr w:type="spellStart"/>
      <w:r w:rsidRPr="006D683B">
        <w:rPr>
          <w:rFonts w:ascii="Arial" w:hAnsi="Arial" w:cs="Arial"/>
          <w:color w:val="000000"/>
        </w:rPr>
        <w:t>Pomezia</w:t>
      </w:r>
      <w:proofErr w:type="spellEnd"/>
      <w:r w:rsidRPr="006D683B">
        <w:rPr>
          <w:rFonts w:ascii="Arial" w:hAnsi="Arial" w:cs="Arial"/>
          <w:color w:val="000000"/>
        </w:rPr>
        <w:t xml:space="preserve"> - Roma</w:t>
      </w:r>
    </w:p>
    <w:p w14:paraId="15354E92" w14:textId="77777777" w:rsidR="006619DE" w:rsidRPr="006D683B" w:rsidRDefault="006619DE" w:rsidP="006619DE">
      <w:pPr>
        <w:widowControl w:val="0"/>
        <w:tabs>
          <w:tab w:val="left" w:pos="1695"/>
        </w:tabs>
        <w:autoSpaceDE w:val="0"/>
        <w:autoSpaceDN w:val="0"/>
        <w:adjustRightInd w:val="0"/>
        <w:spacing w:after="0" w:line="240" w:lineRule="auto"/>
        <w:rPr>
          <w:rFonts w:ascii="Arial" w:hAnsi="Arial" w:cs="Arial"/>
          <w:color w:val="000000"/>
        </w:rPr>
      </w:pPr>
      <w:r w:rsidRPr="006D683B">
        <w:rPr>
          <w:rFonts w:ascii="Arial" w:hAnsi="Arial" w:cs="Arial"/>
        </w:rPr>
        <w:tab/>
      </w:r>
      <w:r w:rsidRPr="006D683B">
        <w:rPr>
          <w:rFonts w:ascii="Arial" w:hAnsi="Arial" w:cs="Arial"/>
          <w:color w:val="000000"/>
        </w:rPr>
        <w:t>Italy</w:t>
      </w:r>
    </w:p>
    <w:p w14:paraId="3913F023" w14:textId="77777777" w:rsidR="006619DE" w:rsidRPr="006D683B" w:rsidRDefault="006619DE" w:rsidP="006619DE">
      <w:pPr>
        <w:widowControl w:val="0"/>
        <w:tabs>
          <w:tab w:val="left" w:pos="1700"/>
          <w:tab w:val="left" w:pos="3685"/>
        </w:tabs>
        <w:autoSpaceDE w:val="0"/>
        <w:autoSpaceDN w:val="0"/>
        <w:adjustRightInd w:val="0"/>
        <w:spacing w:before="100" w:after="0" w:line="240" w:lineRule="auto"/>
        <w:rPr>
          <w:rFonts w:ascii="Arial" w:hAnsi="Arial" w:cs="Arial"/>
          <w:color w:val="000000"/>
        </w:rPr>
      </w:pPr>
      <w:r w:rsidRPr="006D683B">
        <w:rPr>
          <w:rFonts w:ascii="Arial" w:hAnsi="Arial" w:cs="Arial"/>
        </w:rPr>
        <w:tab/>
      </w:r>
      <w:r w:rsidRPr="006D683B">
        <w:rPr>
          <w:rFonts w:ascii="Arial" w:hAnsi="Arial" w:cs="Arial"/>
          <w:color w:val="000000"/>
        </w:rPr>
        <w:t>Phone</w:t>
      </w:r>
      <w:r w:rsidRPr="006D683B">
        <w:rPr>
          <w:rFonts w:ascii="Arial" w:hAnsi="Arial" w:cs="Arial"/>
        </w:rPr>
        <w:tab/>
      </w:r>
      <w:r w:rsidRPr="006D683B">
        <w:rPr>
          <w:rFonts w:ascii="Arial" w:hAnsi="Arial" w:cs="Arial"/>
          <w:color w:val="000000"/>
        </w:rPr>
        <w:t>+39 09 919 4405</w:t>
      </w:r>
    </w:p>
    <w:p w14:paraId="4CF03D6D" w14:textId="77777777" w:rsidR="006619DE" w:rsidRPr="006D683B" w:rsidRDefault="006619DE" w:rsidP="006619DE">
      <w:pPr>
        <w:widowControl w:val="0"/>
        <w:tabs>
          <w:tab w:val="left" w:pos="1700"/>
          <w:tab w:val="left" w:pos="3685"/>
        </w:tabs>
        <w:autoSpaceDE w:val="0"/>
        <w:autoSpaceDN w:val="0"/>
        <w:adjustRightInd w:val="0"/>
        <w:spacing w:before="10" w:after="0" w:line="240" w:lineRule="auto"/>
        <w:rPr>
          <w:rFonts w:ascii="Arial" w:hAnsi="Arial" w:cs="Arial"/>
          <w:color w:val="000000"/>
        </w:rPr>
      </w:pPr>
      <w:r w:rsidRPr="006D683B">
        <w:rPr>
          <w:rFonts w:ascii="Arial" w:hAnsi="Arial" w:cs="Arial"/>
        </w:rPr>
        <w:tab/>
      </w:r>
      <w:r w:rsidRPr="006D683B">
        <w:rPr>
          <w:rFonts w:ascii="Arial" w:hAnsi="Arial" w:cs="Arial"/>
          <w:color w:val="000000"/>
        </w:rPr>
        <w:t>Fax</w:t>
      </w:r>
      <w:r w:rsidRPr="006D683B">
        <w:rPr>
          <w:rFonts w:ascii="Arial" w:hAnsi="Arial" w:cs="Arial"/>
        </w:rPr>
        <w:tab/>
      </w:r>
      <w:r w:rsidRPr="006D683B">
        <w:rPr>
          <w:rFonts w:ascii="Arial" w:hAnsi="Arial" w:cs="Arial"/>
          <w:color w:val="000000"/>
        </w:rPr>
        <w:t>+39 06 919 4306</w:t>
      </w:r>
    </w:p>
    <w:p w14:paraId="37716480" w14:textId="77777777" w:rsidR="006619DE" w:rsidRPr="006D683B" w:rsidRDefault="006619DE" w:rsidP="006619DE">
      <w:pPr>
        <w:widowControl w:val="0"/>
        <w:tabs>
          <w:tab w:val="left" w:pos="1701"/>
          <w:tab w:val="left" w:pos="3685"/>
        </w:tabs>
        <w:autoSpaceDE w:val="0"/>
        <w:autoSpaceDN w:val="0"/>
        <w:adjustRightInd w:val="0"/>
        <w:spacing w:after="0" w:line="240" w:lineRule="auto"/>
        <w:rPr>
          <w:rFonts w:ascii="Arial" w:hAnsi="Arial" w:cs="Arial"/>
          <w:color w:val="000000"/>
        </w:rPr>
      </w:pPr>
      <w:r w:rsidRPr="006D683B">
        <w:rPr>
          <w:rFonts w:ascii="Arial" w:hAnsi="Arial" w:cs="Arial"/>
        </w:rPr>
        <w:tab/>
      </w:r>
      <w:r w:rsidRPr="006D683B">
        <w:rPr>
          <w:rFonts w:ascii="Arial" w:hAnsi="Arial" w:cs="Arial"/>
          <w:color w:val="000000"/>
        </w:rPr>
        <w:t>Mobile phone:</w:t>
      </w:r>
      <w:r w:rsidRPr="006D683B">
        <w:rPr>
          <w:rFonts w:ascii="Arial" w:hAnsi="Arial" w:cs="Arial"/>
        </w:rPr>
        <w:tab/>
      </w:r>
      <w:r w:rsidRPr="006D683B">
        <w:rPr>
          <w:rFonts w:ascii="Arial" w:hAnsi="Arial" w:cs="Arial"/>
          <w:color w:val="000000"/>
        </w:rPr>
        <w:t>+39 339 708 7107</w:t>
      </w:r>
    </w:p>
    <w:p w14:paraId="14295D8A" w14:textId="77777777" w:rsidR="006619DE" w:rsidRDefault="006619DE" w:rsidP="006619DE">
      <w:pPr>
        <w:widowControl w:val="0"/>
        <w:tabs>
          <w:tab w:val="left" w:pos="1695"/>
          <w:tab w:val="left" w:pos="3685"/>
        </w:tabs>
        <w:autoSpaceDE w:val="0"/>
        <w:autoSpaceDN w:val="0"/>
        <w:adjustRightInd w:val="0"/>
        <w:spacing w:after="0" w:line="240" w:lineRule="auto"/>
        <w:rPr>
          <w:rFonts w:ascii="Arial" w:hAnsi="Arial" w:cs="Arial"/>
          <w:color w:val="000000"/>
        </w:rPr>
      </w:pPr>
      <w:r w:rsidRPr="006D683B">
        <w:rPr>
          <w:rFonts w:ascii="Arial" w:hAnsi="Arial" w:cs="Arial"/>
        </w:rPr>
        <w:tab/>
      </w:r>
      <w:r w:rsidRPr="006D683B">
        <w:rPr>
          <w:rFonts w:ascii="Arial" w:hAnsi="Arial" w:cs="Arial"/>
          <w:color w:val="000000"/>
        </w:rPr>
        <w:t>e-mail</w:t>
      </w:r>
      <w:r w:rsidRPr="006D683B">
        <w:rPr>
          <w:rFonts w:ascii="Arial" w:hAnsi="Arial" w:cs="Arial"/>
        </w:rPr>
        <w:tab/>
      </w:r>
      <w:hyperlink r:id="rId72" w:history="1">
        <w:r w:rsidRPr="00DF61ED">
          <w:rPr>
            <w:rStyle w:val="Hyperlink"/>
            <w:rFonts w:ascii="Arial" w:hAnsi="Arial" w:cs="Arial"/>
          </w:rPr>
          <w:t>f.borghese@elmansrl.it</w:t>
        </w:r>
      </w:hyperlink>
    </w:p>
    <w:p w14:paraId="11F64536" w14:textId="77777777" w:rsidR="006619DE" w:rsidRPr="006D683B" w:rsidRDefault="006619DE" w:rsidP="006619DE">
      <w:pPr>
        <w:widowControl w:val="0"/>
        <w:tabs>
          <w:tab w:val="left" w:pos="226"/>
          <w:tab w:val="left" w:pos="1700"/>
        </w:tabs>
        <w:autoSpaceDE w:val="0"/>
        <w:autoSpaceDN w:val="0"/>
        <w:adjustRightInd w:val="0"/>
        <w:spacing w:before="300" w:after="0" w:line="240" w:lineRule="auto"/>
        <w:rPr>
          <w:rFonts w:ascii="Arial" w:hAnsi="Arial" w:cs="Arial"/>
          <w:b/>
          <w:bCs/>
          <w:color w:val="000000"/>
          <w:lang w:val="en-US"/>
        </w:rPr>
      </w:pPr>
      <w:r w:rsidRPr="000470FA">
        <w:rPr>
          <w:rFonts w:ascii="Arial" w:hAnsi="Arial" w:cs="Arial"/>
        </w:rPr>
        <w:tab/>
      </w:r>
      <w:r w:rsidRPr="000470FA">
        <w:rPr>
          <w:rFonts w:ascii="Arial" w:hAnsi="Arial" w:cs="Arial"/>
        </w:rPr>
        <w:tab/>
      </w:r>
      <w:r w:rsidRPr="006D683B">
        <w:rPr>
          <w:rFonts w:ascii="Arial" w:hAnsi="Arial" w:cs="Arial"/>
          <w:b/>
          <w:bCs/>
          <w:color w:val="000000"/>
          <w:lang w:val="en-US"/>
        </w:rPr>
        <w:t xml:space="preserve">ELMAN </w:t>
      </w:r>
      <w:proofErr w:type="spellStart"/>
      <w:r w:rsidRPr="006D683B">
        <w:rPr>
          <w:rFonts w:ascii="Arial" w:hAnsi="Arial" w:cs="Arial"/>
          <w:b/>
          <w:bCs/>
          <w:color w:val="000000"/>
          <w:lang w:val="en-US"/>
        </w:rPr>
        <w:t>srl</w:t>
      </w:r>
      <w:proofErr w:type="spellEnd"/>
      <w:r w:rsidRPr="006D683B">
        <w:rPr>
          <w:rFonts w:ascii="Arial" w:hAnsi="Arial" w:cs="Arial"/>
          <w:b/>
          <w:bCs/>
          <w:color w:val="000000"/>
          <w:lang w:val="en-US"/>
        </w:rPr>
        <w:t>.</w:t>
      </w:r>
    </w:p>
    <w:p w14:paraId="2FC9E66F" w14:textId="77777777" w:rsidR="006619DE" w:rsidRPr="006D683B" w:rsidRDefault="006619DE" w:rsidP="006619DE">
      <w:pPr>
        <w:widowControl w:val="0"/>
        <w:tabs>
          <w:tab w:val="left" w:pos="1700"/>
        </w:tabs>
        <w:autoSpaceDE w:val="0"/>
        <w:autoSpaceDN w:val="0"/>
        <w:adjustRightInd w:val="0"/>
        <w:spacing w:before="100" w:after="0" w:line="240" w:lineRule="auto"/>
        <w:rPr>
          <w:rFonts w:ascii="Arial" w:hAnsi="Arial" w:cs="Arial"/>
          <w:color w:val="000000"/>
          <w:lang w:val="en-US"/>
        </w:rPr>
      </w:pPr>
      <w:r w:rsidRPr="006D683B">
        <w:rPr>
          <w:rFonts w:ascii="Arial" w:hAnsi="Arial" w:cs="Arial"/>
          <w:lang w:val="en-US"/>
        </w:rPr>
        <w:tab/>
      </w:r>
      <w:proofErr w:type="spellStart"/>
      <w:r w:rsidRPr="006D683B">
        <w:rPr>
          <w:rFonts w:ascii="Arial" w:hAnsi="Arial" w:cs="Arial"/>
          <w:color w:val="000000"/>
          <w:lang w:val="en-US"/>
        </w:rPr>
        <w:t>Mr</w:t>
      </w:r>
      <w:proofErr w:type="spellEnd"/>
      <w:r w:rsidRPr="006D683B">
        <w:rPr>
          <w:rFonts w:ascii="Arial" w:hAnsi="Arial" w:cs="Arial"/>
          <w:color w:val="000000"/>
          <w:lang w:val="en-US"/>
        </w:rPr>
        <w:t xml:space="preserve"> Mauro DI NUNZIO</w:t>
      </w:r>
    </w:p>
    <w:p w14:paraId="6F9A048B" w14:textId="77777777" w:rsidR="006619DE" w:rsidRPr="006D683B" w:rsidRDefault="006619DE" w:rsidP="006619DE">
      <w:pPr>
        <w:widowControl w:val="0"/>
        <w:tabs>
          <w:tab w:val="left" w:pos="1700"/>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Via di Valle Caia,37</w:t>
      </w:r>
    </w:p>
    <w:p w14:paraId="02AD28A2" w14:textId="77777777" w:rsidR="006619DE" w:rsidRPr="006D683B" w:rsidRDefault="006619DE" w:rsidP="006619DE">
      <w:pPr>
        <w:widowControl w:val="0"/>
        <w:tabs>
          <w:tab w:val="left" w:pos="1700"/>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proofErr w:type="spellStart"/>
      <w:r w:rsidRPr="006D683B">
        <w:rPr>
          <w:rFonts w:ascii="Arial" w:hAnsi="Arial" w:cs="Arial"/>
          <w:color w:val="000000"/>
          <w:lang w:val="en-US"/>
        </w:rPr>
        <w:t>Pomezia</w:t>
      </w:r>
      <w:proofErr w:type="spellEnd"/>
      <w:r w:rsidRPr="006D683B">
        <w:rPr>
          <w:rFonts w:ascii="Arial" w:hAnsi="Arial" w:cs="Arial"/>
          <w:color w:val="000000"/>
          <w:lang w:val="en-US"/>
        </w:rPr>
        <w:t>, Roma</w:t>
      </w:r>
    </w:p>
    <w:p w14:paraId="47FC8420" w14:textId="77777777" w:rsidR="006619DE" w:rsidRPr="006D683B" w:rsidRDefault="006619DE" w:rsidP="006619DE">
      <w:pPr>
        <w:widowControl w:val="0"/>
        <w:tabs>
          <w:tab w:val="left" w:pos="1695"/>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Italy</w:t>
      </w:r>
    </w:p>
    <w:p w14:paraId="3D659F16" w14:textId="77777777" w:rsidR="006619DE" w:rsidRPr="006D683B" w:rsidRDefault="006619DE" w:rsidP="006619DE">
      <w:pPr>
        <w:widowControl w:val="0"/>
        <w:tabs>
          <w:tab w:val="left" w:pos="1701"/>
          <w:tab w:val="left" w:pos="3685"/>
        </w:tabs>
        <w:autoSpaceDE w:val="0"/>
        <w:autoSpaceDN w:val="0"/>
        <w:adjustRightInd w:val="0"/>
        <w:spacing w:before="100"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Mobile phone:</w:t>
      </w:r>
      <w:r w:rsidRPr="006D683B">
        <w:rPr>
          <w:rFonts w:ascii="Arial" w:hAnsi="Arial" w:cs="Arial"/>
          <w:lang w:val="en-US"/>
        </w:rPr>
        <w:tab/>
      </w:r>
      <w:r w:rsidRPr="006D683B">
        <w:rPr>
          <w:rFonts w:ascii="Arial" w:hAnsi="Arial" w:cs="Arial"/>
          <w:color w:val="000000"/>
          <w:lang w:val="en-US"/>
        </w:rPr>
        <w:t>+39 338 1482318</w:t>
      </w:r>
    </w:p>
    <w:p w14:paraId="7E94E934" w14:textId="77777777" w:rsidR="006619DE" w:rsidRDefault="006619DE" w:rsidP="006619DE">
      <w:pPr>
        <w:widowControl w:val="0"/>
        <w:tabs>
          <w:tab w:val="left" w:pos="1695"/>
          <w:tab w:val="left" w:pos="3685"/>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e-mail</w:t>
      </w:r>
      <w:r w:rsidRPr="006D683B">
        <w:rPr>
          <w:rFonts w:ascii="Arial" w:hAnsi="Arial" w:cs="Arial"/>
          <w:lang w:val="en-US"/>
        </w:rPr>
        <w:tab/>
      </w:r>
      <w:hyperlink r:id="rId73" w:history="1">
        <w:r w:rsidRPr="00DF61ED">
          <w:rPr>
            <w:rStyle w:val="Hyperlink"/>
            <w:rFonts w:ascii="Arial" w:hAnsi="Arial" w:cs="Arial"/>
            <w:lang w:val="en-US"/>
          </w:rPr>
          <w:t>m.dinunzio@elmansrl.it</w:t>
        </w:r>
      </w:hyperlink>
    </w:p>
    <w:p w14:paraId="31C36468" w14:textId="77777777" w:rsidR="006619DE" w:rsidRPr="006D683B" w:rsidRDefault="006619DE" w:rsidP="006619DE">
      <w:pPr>
        <w:widowControl w:val="0"/>
        <w:tabs>
          <w:tab w:val="left" w:pos="1700"/>
        </w:tabs>
        <w:autoSpaceDE w:val="0"/>
        <w:autoSpaceDN w:val="0"/>
        <w:adjustRightInd w:val="0"/>
        <w:spacing w:before="300" w:after="0" w:line="240" w:lineRule="auto"/>
        <w:rPr>
          <w:rFonts w:ascii="Arial" w:hAnsi="Arial" w:cs="Arial"/>
          <w:b/>
          <w:bCs/>
          <w:color w:val="000000"/>
          <w:lang w:val="en-US"/>
        </w:rPr>
      </w:pPr>
      <w:r w:rsidRPr="006D683B">
        <w:rPr>
          <w:rFonts w:ascii="Arial" w:hAnsi="Arial" w:cs="Arial"/>
          <w:lang w:val="en-US"/>
        </w:rPr>
        <w:tab/>
      </w:r>
      <w:r w:rsidRPr="006D683B">
        <w:rPr>
          <w:rFonts w:ascii="Arial" w:hAnsi="Arial" w:cs="Arial"/>
          <w:b/>
          <w:bCs/>
          <w:color w:val="000000"/>
          <w:lang w:val="en-US"/>
        </w:rPr>
        <w:t>Italian Coast Guard</w:t>
      </w:r>
    </w:p>
    <w:p w14:paraId="2FEFAEA4" w14:textId="77777777" w:rsidR="006619DE" w:rsidRPr="006D683B" w:rsidRDefault="006619DE" w:rsidP="006619DE">
      <w:pPr>
        <w:widowControl w:val="0"/>
        <w:tabs>
          <w:tab w:val="left" w:pos="1700"/>
        </w:tabs>
        <w:autoSpaceDE w:val="0"/>
        <w:autoSpaceDN w:val="0"/>
        <w:adjustRightInd w:val="0"/>
        <w:spacing w:before="100" w:after="0" w:line="240" w:lineRule="auto"/>
        <w:rPr>
          <w:rFonts w:ascii="Arial" w:hAnsi="Arial" w:cs="Arial"/>
          <w:color w:val="000000"/>
        </w:rPr>
      </w:pPr>
      <w:r w:rsidRPr="006D683B">
        <w:rPr>
          <w:rFonts w:ascii="Arial" w:hAnsi="Arial" w:cs="Arial"/>
          <w:lang w:val="en-US"/>
        </w:rPr>
        <w:tab/>
      </w:r>
      <w:r w:rsidRPr="006D683B">
        <w:rPr>
          <w:rFonts w:ascii="Arial" w:hAnsi="Arial" w:cs="Arial"/>
          <w:color w:val="000000"/>
        </w:rPr>
        <w:t>Lt. Paolo RENZI</w:t>
      </w:r>
    </w:p>
    <w:p w14:paraId="190BA0A6" w14:textId="77777777" w:rsidR="006619DE" w:rsidRPr="006D683B" w:rsidRDefault="006619DE" w:rsidP="006619DE">
      <w:pPr>
        <w:widowControl w:val="0"/>
        <w:tabs>
          <w:tab w:val="left" w:pos="1700"/>
        </w:tabs>
        <w:autoSpaceDE w:val="0"/>
        <w:autoSpaceDN w:val="0"/>
        <w:adjustRightInd w:val="0"/>
        <w:spacing w:after="0" w:line="240" w:lineRule="auto"/>
        <w:rPr>
          <w:rFonts w:ascii="Arial" w:hAnsi="Arial" w:cs="Arial"/>
          <w:color w:val="000000"/>
        </w:rPr>
      </w:pPr>
      <w:r w:rsidRPr="006D683B">
        <w:rPr>
          <w:rFonts w:ascii="Arial" w:hAnsi="Arial" w:cs="Arial"/>
        </w:rPr>
        <w:tab/>
      </w:r>
      <w:r w:rsidRPr="006D683B">
        <w:rPr>
          <w:rFonts w:ascii="Arial" w:hAnsi="Arial" w:cs="Arial"/>
          <w:color w:val="000000"/>
        </w:rPr>
        <w:t xml:space="preserve">Via </w:t>
      </w:r>
      <w:proofErr w:type="spellStart"/>
      <w:r w:rsidRPr="006D683B">
        <w:rPr>
          <w:rFonts w:ascii="Arial" w:hAnsi="Arial" w:cs="Arial"/>
          <w:color w:val="000000"/>
        </w:rPr>
        <w:t>dei</w:t>
      </w:r>
      <w:proofErr w:type="spellEnd"/>
      <w:r w:rsidRPr="006D683B">
        <w:rPr>
          <w:rFonts w:ascii="Arial" w:hAnsi="Arial" w:cs="Arial"/>
          <w:color w:val="000000"/>
        </w:rPr>
        <w:t xml:space="preserve"> </w:t>
      </w:r>
      <w:proofErr w:type="spellStart"/>
      <w:r w:rsidRPr="006D683B">
        <w:rPr>
          <w:rFonts w:ascii="Arial" w:hAnsi="Arial" w:cs="Arial"/>
          <w:color w:val="000000"/>
        </w:rPr>
        <w:t>Calafati</w:t>
      </w:r>
      <w:proofErr w:type="spellEnd"/>
      <w:r w:rsidRPr="006D683B">
        <w:rPr>
          <w:rFonts w:ascii="Arial" w:hAnsi="Arial" w:cs="Arial"/>
          <w:color w:val="000000"/>
        </w:rPr>
        <w:t xml:space="preserve"> 17</w:t>
      </w:r>
    </w:p>
    <w:p w14:paraId="6E1EB653" w14:textId="77777777" w:rsidR="006619DE" w:rsidRPr="006D683B" w:rsidRDefault="006619DE" w:rsidP="006619DE">
      <w:pPr>
        <w:widowControl w:val="0"/>
        <w:tabs>
          <w:tab w:val="left" w:pos="1700"/>
        </w:tabs>
        <w:autoSpaceDE w:val="0"/>
        <w:autoSpaceDN w:val="0"/>
        <w:adjustRightInd w:val="0"/>
        <w:spacing w:after="0" w:line="240" w:lineRule="auto"/>
        <w:rPr>
          <w:rFonts w:ascii="Arial" w:hAnsi="Arial" w:cs="Arial"/>
          <w:color w:val="000000"/>
        </w:rPr>
      </w:pPr>
      <w:r w:rsidRPr="006D683B">
        <w:rPr>
          <w:rFonts w:ascii="Arial" w:hAnsi="Arial" w:cs="Arial"/>
        </w:rPr>
        <w:tab/>
      </w:r>
      <w:r w:rsidRPr="006D683B">
        <w:rPr>
          <w:rFonts w:ascii="Arial" w:hAnsi="Arial" w:cs="Arial"/>
          <w:color w:val="000000"/>
        </w:rPr>
        <w:t>Cagliari (</w:t>
      </w:r>
      <w:proofErr w:type="spellStart"/>
      <w:r w:rsidRPr="006D683B">
        <w:rPr>
          <w:rFonts w:ascii="Arial" w:hAnsi="Arial" w:cs="Arial"/>
          <w:color w:val="000000"/>
        </w:rPr>
        <w:t>Sardina</w:t>
      </w:r>
      <w:proofErr w:type="spellEnd"/>
      <w:r w:rsidRPr="006D683B">
        <w:rPr>
          <w:rFonts w:ascii="Arial" w:hAnsi="Arial" w:cs="Arial"/>
          <w:color w:val="000000"/>
        </w:rPr>
        <w:t>)</w:t>
      </w:r>
    </w:p>
    <w:p w14:paraId="2B458CEF" w14:textId="77777777" w:rsidR="006619DE" w:rsidRPr="006D683B" w:rsidRDefault="006619DE" w:rsidP="006619DE">
      <w:pPr>
        <w:widowControl w:val="0"/>
        <w:tabs>
          <w:tab w:val="left" w:pos="1695"/>
        </w:tabs>
        <w:autoSpaceDE w:val="0"/>
        <w:autoSpaceDN w:val="0"/>
        <w:adjustRightInd w:val="0"/>
        <w:spacing w:after="0" w:line="240" w:lineRule="auto"/>
        <w:rPr>
          <w:rFonts w:ascii="Arial" w:hAnsi="Arial" w:cs="Arial"/>
          <w:color w:val="000000"/>
        </w:rPr>
      </w:pPr>
      <w:r w:rsidRPr="006D683B">
        <w:rPr>
          <w:rFonts w:ascii="Arial" w:hAnsi="Arial" w:cs="Arial"/>
        </w:rPr>
        <w:tab/>
      </w:r>
      <w:r w:rsidRPr="006D683B">
        <w:rPr>
          <w:rFonts w:ascii="Arial" w:hAnsi="Arial" w:cs="Arial"/>
          <w:color w:val="000000"/>
        </w:rPr>
        <w:t>Italy</w:t>
      </w:r>
    </w:p>
    <w:p w14:paraId="263C6D31" w14:textId="77777777" w:rsidR="006619DE" w:rsidRPr="006D683B" w:rsidRDefault="006619DE" w:rsidP="006619DE">
      <w:pPr>
        <w:widowControl w:val="0"/>
        <w:tabs>
          <w:tab w:val="left" w:pos="1700"/>
          <w:tab w:val="left" w:pos="3685"/>
        </w:tabs>
        <w:autoSpaceDE w:val="0"/>
        <w:autoSpaceDN w:val="0"/>
        <w:adjustRightInd w:val="0"/>
        <w:spacing w:before="100" w:after="0" w:line="240" w:lineRule="auto"/>
        <w:rPr>
          <w:rFonts w:ascii="Arial" w:hAnsi="Arial" w:cs="Arial"/>
          <w:color w:val="000000"/>
        </w:rPr>
      </w:pPr>
      <w:r w:rsidRPr="006D683B">
        <w:rPr>
          <w:rFonts w:ascii="Arial" w:hAnsi="Arial" w:cs="Arial"/>
        </w:rPr>
        <w:tab/>
      </w:r>
      <w:r w:rsidRPr="006D683B">
        <w:rPr>
          <w:rFonts w:ascii="Arial" w:hAnsi="Arial" w:cs="Arial"/>
          <w:color w:val="000000"/>
        </w:rPr>
        <w:t>Phone</w:t>
      </w:r>
      <w:r w:rsidRPr="006D683B">
        <w:rPr>
          <w:rFonts w:ascii="Arial" w:hAnsi="Arial" w:cs="Arial"/>
        </w:rPr>
        <w:tab/>
      </w:r>
      <w:r w:rsidRPr="006D683B">
        <w:rPr>
          <w:rFonts w:ascii="Arial" w:hAnsi="Arial" w:cs="Arial"/>
          <w:color w:val="000000"/>
        </w:rPr>
        <w:t>+39 07 06 05 17 201</w:t>
      </w:r>
    </w:p>
    <w:p w14:paraId="7735A566" w14:textId="77777777" w:rsidR="006619DE" w:rsidRPr="006D683B" w:rsidRDefault="006619DE" w:rsidP="006619DE">
      <w:pPr>
        <w:widowControl w:val="0"/>
        <w:tabs>
          <w:tab w:val="left" w:pos="1700"/>
          <w:tab w:val="left" w:pos="3685"/>
        </w:tabs>
        <w:autoSpaceDE w:val="0"/>
        <w:autoSpaceDN w:val="0"/>
        <w:adjustRightInd w:val="0"/>
        <w:spacing w:before="10" w:after="0" w:line="240" w:lineRule="auto"/>
        <w:rPr>
          <w:rFonts w:ascii="Arial" w:hAnsi="Arial" w:cs="Arial"/>
          <w:color w:val="000000"/>
        </w:rPr>
      </w:pPr>
      <w:r w:rsidRPr="006D683B">
        <w:rPr>
          <w:rFonts w:ascii="Arial" w:hAnsi="Arial" w:cs="Arial"/>
        </w:rPr>
        <w:tab/>
      </w:r>
      <w:r w:rsidRPr="006D683B">
        <w:rPr>
          <w:rFonts w:ascii="Arial" w:hAnsi="Arial" w:cs="Arial"/>
          <w:color w:val="000000"/>
        </w:rPr>
        <w:t>Fax</w:t>
      </w:r>
      <w:r w:rsidRPr="006D683B">
        <w:rPr>
          <w:rFonts w:ascii="Arial" w:hAnsi="Arial" w:cs="Arial"/>
        </w:rPr>
        <w:tab/>
      </w:r>
      <w:r w:rsidRPr="006D683B">
        <w:rPr>
          <w:rFonts w:ascii="Arial" w:hAnsi="Arial" w:cs="Arial"/>
          <w:color w:val="000000"/>
        </w:rPr>
        <w:t>+39 07 06 05 17 218</w:t>
      </w:r>
    </w:p>
    <w:p w14:paraId="60172786" w14:textId="77777777" w:rsidR="006619DE" w:rsidRPr="006D683B" w:rsidRDefault="006619DE" w:rsidP="006619DE">
      <w:pPr>
        <w:widowControl w:val="0"/>
        <w:tabs>
          <w:tab w:val="left" w:pos="1701"/>
          <w:tab w:val="left" w:pos="3685"/>
        </w:tabs>
        <w:autoSpaceDE w:val="0"/>
        <w:autoSpaceDN w:val="0"/>
        <w:adjustRightInd w:val="0"/>
        <w:spacing w:after="0" w:line="240" w:lineRule="auto"/>
        <w:rPr>
          <w:rFonts w:ascii="Arial" w:hAnsi="Arial" w:cs="Arial"/>
          <w:color w:val="000000"/>
        </w:rPr>
      </w:pPr>
      <w:r w:rsidRPr="006D683B">
        <w:rPr>
          <w:rFonts w:ascii="Arial" w:hAnsi="Arial" w:cs="Arial"/>
        </w:rPr>
        <w:tab/>
      </w:r>
      <w:r w:rsidRPr="006D683B">
        <w:rPr>
          <w:rFonts w:ascii="Arial" w:hAnsi="Arial" w:cs="Arial"/>
          <w:color w:val="000000"/>
        </w:rPr>
        <w:t>Mobile phone:</w:t>
      </w:r>
      <w:r w:rsidRPr="006D683B">
        <w:rPr>
          <w:rFonts w:ascii="Arial" w:hAnsi="Arial" w:cs="Arial"/>
        </w:rPr>
        <w:tab/>
      </w:r>
      <w:r w:rsidRPr="006D683B">
        <w:rPr>
          <w:rFonts w:ascii="Arial" w:hAnsi="Arial" w:cs="Arial"/>
          <w:color w:val="000000"/>
        </w:rPr>
        <w:t>+39 33 96 64 77 50</w:t>
      </w:r>
    </w:p>
    <w:p w14:paraId="7354280D" w14:textId="77777777" w:rsidR="006619DE" w:rsidRDefault="006619DE" w:rsidP="006619DE">
      <w:pPr>
        <w:widowControl w:val="0"/>
        <w:tabs>
          <w:tab w:val="left" w:pos="1695"/>
          <w:tab w:val="left" w:pos="3685"/>
        </w:tabs>
        <w:autoSpaceDE w:val="0"/>
        <w:autoSpaceDN w:val="0"/>
        <w:adjustRightInd w:val="0"/>
        <w:spacing w:after="0" w:line="240" w:lineRule="auto"/>
        <w:rPr>
          <w:rFonts w:ascii="Arial" w:hAnsi="Arial" w:cs="Arial"/>
          <w:color w:val="000000"/>
        </w:rPr>
      </w:pPr>
      <w:r w:rsidRPr="006D683B">
        <w:rPr>
          <w:rFonts w:ascii="Arial" w:hAnsi="Arial" w:cs="Arial"/>
        </w:rPr>
        <w:tab/>
      </w:r>
      <w:r w:rsidRPr="006D683B">
        <w:rPr>
          <w:rFonts w:ascii="Arial" w:hAnsi="Arial" w:cs="Arial"/>
          <w:color w:val="000000"/>
        </w:rPr>
        <w:t>e-mail</w:t>
      </w:r>
      <w:r w:rsidRPr="006D683B">
        <w:rPr>
          <w:rFonts w:ascii="Arial" w:hAnsi="Arial" w:cs="Arial"/>
        </w:rPr>
        <w:tab/>
      </w:r>
      <w:hyperlink r:id="rId74" w:history="1">
        <w:r w:rsidRPr="00DF61ED">
          <w:rPr>
            <w:rStyle w:val="Hyperlink"/>
            <w:rFonts w:ascii="Arial" w:hAnsi="Arial" w:cs="Arial"/>
          </w:rPr>
          <w:t>paolo.renzi@mit.gov.it</w:t>
        </w:r>
      </w:hyperlink>
    </w:p>
    <w:p w14:paraId="7E917BE5" w14:textId="77777777" w:rsidR="006619DE" w:rsidRPr="006D683B" w:rsidRDefault="006619DE" w:rsidP="006619DE">
      <w:pPr>
        <w:widowControl w:val="0"/>
        <w:tabs>
          <w:tab w:val="left" w:pos="1700"/>
        </w:tabs>
        <w:autoSpaceDE w:val="0"/>
        <w:autoSpaceDN w:val="0"/>
        <w:adjustRightInd w:val="0"/>
        <w:spacing w:before="300" w:after="0" w:line="240" w:lineRule="auto"/>
        <w:rPr>
          <w:rFonts w:ascii="Arial" w:hAnsi="Arial" w:cs="Arial"/>
          <w:b/>
          <w:bCs/>
          <w:color w:val="000000"/>
          <w:lang w:val="en-US"/>
        </w:rPr>
      </w:pPr>
      <w:r w:rsidRPr="000470FA">
        <w:rPr>
          <w:rFonts w:ascii="Arial" w:hAnsi="Arial" w:cs="Arial"/>
        </w:rPr>
        <w:tab/>
      </w:r>
      <w:r w:rsidRPr="006D683B">
        <w:rPr>
          <w:rFonts w:ascii="Arial" w:hAnsi="Arial" w:cs="Arial"/>
          <w:b/>
          <w:bCs/>
          <w:color w:val="000000"/>
          <w:lang w:val="en-US"/>
        </w:rPr>
        <w:t>Italian Coast Guard</w:t>
      </w:r>
    </w:p>
    <w:p w14:paraId="2E4B0617" w14:textId="77777777" w:rsidR="006619DE" w:rsidRPr="006D683B" w:rsidRDefault="006619DE" w:rsidP="006619DE">
      <w:pPr>
        <w:widowControl w:val="0"/>
        <w:tabs>
          <w:tab w:val="left" w:pos="1700"/>
        </w:tabs>
        <w:autoSpaceDE w:val="0"/>
        <w:autoSpaceDN w:val="0"/>
        <w:adjustRightInd w:val="0"/>
        <w:spacing w:before="100" w:after="0" w:line="240" w:lineRule="auto"/>
        <w:rPr>
          <w:rFonts w:ascii="Arial" w:hAnsi="Arial" w:cs="Arial"/>
          <w:color w:val="000000"/>
          <w:lang w:val="en-US"/>
        </w:rPr>
      </w:pPr>
      <w:r w:rsidRPr="006D683B">
        <w:rPr>
          <w:rFonts w:ascii="Arial" w:hAnsi="Arial" w:cs="Arial"/>
          <w:lang w:val="en-US"/>
        </w:rPr>
        <w:tab/>
      </w:r>
      <w:proofErr w:type="spellStart"/>
      <w:r w:rsidRPr="006D683B">
        <w:rPr>
          <w:rFonts w:ascii="Arial" w:hAnsi="Arial" w:cs="Arial"/>
          <w:color w:val="000000"/>
          <w:lang w:val="en-US"/>
        </w:rPr>
        <w:t>Mr</w:t>
      </w:r>
      <w:proofErr w:type="spellEnd"/>
      <w:r w:rsidRPr="006D683B">
        <w:rPr>
          <w:rFonts w:ascii="Arial" w:hAnsi="Arial" w:cs="Arial"/>
          <w:color w:val="000000"/>
          <w:lang w:val="en-US"/>
        </w:rPr>
        <w:t xml:space="preserve"> Antonio VOLLERO</w:t>
      </w:r>
    </w:p>
    <w:p w14:paraId="0F356A9D" w14:textId="77777777" w:rsidR="006619DE" w:rsidRPr="006D683B" w:rsidRDefault="006619DE" w:rsidP="006619DE">
      <w:pPr>
        <w:widowControl w:val="0"/>
        <w:tabs>
          <w:tab w:val="left" w:pos="1700"/>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Italian Coast Guard Headquarters</w:t>
      </w:r>
    </w:p>
    <w:p w14:paraId="0F47BCBD" w14:textId="77777777" w:rsidR="006619DE" w:rsidRPr="006D683B" w:rsidRDefault="006619DE" w:rsidP="006619DE">
      <w:pPr>
        <w:widowControl w:val="0"/>
        <w:tabs>
          <w:tab w:val="left" w:pos="1700"/>
        </w:tabs>
        <w:autoSpaceDE w:val="0"/>
        <w:autoSpaceDN w:val="0"/>
        <w:adjustRightInd w:val="0"/>
        <w:spacing w:after="0" w:line="240" w:lineRule="auto"/>
        <w:rPr>
          <w:rFonts w:ascii="Arial" w:hAnsi="Arial" w:cs="Arial"/>
          <w:color w:val="000000"/>
        </w:rPr>
      </w:pPr>
      <w:r w:rsidRPr="006D683B">
        <w:rPr>
          <w:rFonts w:ascii="Arial" w:hAnsi="Arial" w:cs="Arial"/>
          <w:lang w:val="en-US"/>
        </w:rPr>
        <w:tab/>
      </w:r>
      <w:proofErr w:type="spellStart"/>
      <w:r w:rsidRPr="006D683B">
        <w:rPr>
          <w:rFonts w:ascii="Arial" w:hAnsi="Arial" w:cs="Arial"/>
          <w:color w:val="000000"/>
        </w:rPr>
        <w:t>Viale</w:t>
      </w:r>
      <w:proofErr w:type="spellEnd"/>
      <w:r w:rsidRPr="006D683B">
        <w:rPr>
          <w:rFonts w:ascii="Arial" w:hAnsi="Arial" w:cs="Arial"/>
          <w:color w:val="000000"/>
        </w:rPr>
        <w:t xml:space="preserve"> Dell' Arte N° 16</w:t>
      </w:r>
    </w:p>
    <w:p w14:paraId="4E205EE0" w14:textId="77777777" w:rsidR="006619DE" w:rsidRPr="006D683B" w:rsidRDefault="006619DE" w:rsidP="006619DE">
      <w:pPr>
        <w:widowControl w:val="0"/>
        <w:tabs>
          <w:tab w:val="left" w:pos="1700"/>
        </w:tabs>
        <w:autoSpaceDE w:val="0"/>
        <w:autoSpaceDN w:val="0"/>
        <w:adjustRightInd w:val="0"/>
        <w:spacing w:before="7" w:after="0" w:line="240" w:lineRule="auto"/>
        <w:rPr>
          <w:rFonts w:ascii="Arial" w:hAnsi="Arial" w:cs="Arial"/>
          <w:color w:val="000000"/>
        </w:rPr>
      </w:pPr>
      <w:r w:rsidRPr="006D683B">
        <w:rPr>
          <w:rFonts w:ascii="Arial" w:hAnsi="Arial" w:cs="Arial"/>
        </w:rPr>
        <w:tab/>
      </w:r>
      <w:r w:rsidRPr="006D683B">
        <w:rPr>
          <w:rFonts w:ascii="Arial" w:hAnsi="Arial" w:cs="Arial"/>
          <w:color w:val="000000"/>
        </w:rPr>
        <w:t>Roma</w:t>
      </w:r>
    </w:p>
    <w:p w14:paraId="4AE48467" w14:textId="77777777" w:rsidR="006619DE" w:rsidRPr="006D683B" w:rsidRDefault="006619DE" w:rsidP="006619DE">
      <w:pPr>
        <w:widowControl w:val="0"/>
        <w:tabs>
          <w:tab w:val="left" w:pos="1695"/>
        </w:tabs>
        <w:autoSpaceDE w:val="0"/>
        <w:autoSpaceDN w:val="0"/>
        <w:adjustRightInd w:val="0"/>
        <w:spacing w:before="8" w:after="0" w:line="240" w:lineRule="auto"/>
        <w:rPr>
          <w:rFonts w:ascii="Arial" w:hAnsi="Arial" w:cs="Arial"/>
          <w:color w:val="000000"/>
        </w:rPr>
      </w:pPr>
      <w:r w:rsidRPr="006D683B">
        <w:rPr>
          <w:rFonts w:ascii="Arial" w:hAnsi="Arial" w:cs="Arial"/>
        </w:rPr>
        <w:tab/>
      </w:r>
      <w:r w:rsidRPr="006D683B">
        <w:rPr>
          <w:rFonts w:ascii="Arial" w:hAnsi="Arial" w:cs="Arial"/>
          <w:color w:val="000000"/>
        </w:rPr>
        <w:t>Italy</w:t>
      </w:r>
    </w:p>
    <w:p w14:paraId="3BB832C5" w14:textId="77777777" w:rsidR="006619DE" w:rsidRPr="006D683B" w:rsidRDefault="006619DE" w:rsidP="006619DE">
      <w:pPr>
        <w:widowControl w:val="0"/>
        <w:tabs>
          <w:tab w:val="left" w:pos="1700"/>
          <w:tab w:val="left" w:pos="3685"/>
        </w:tabs>
        <w:autoSpaceDE w:val="0"/>
        <w:autoSpaceDN w:val="0"/>
        <w:adjustRightInd w:val="0"/>
        <w:spacing w:before="100" w:after="0" w:line="240" w:lineRule="auto"/>
        <w:rPr>
          <w:rFonts w:ascii="Arial" w:hAnsi="Arial" w:cs="Arial"/>
          <w:color w:val="000000"/>
        </w:rPr>
      </w:pPr>
      <w:r w:rsidRPr="006D683B">
        <w:rPr>
          <w:rFonts w:ascii="Arial" w:hAnsi="Arial" w:cs="Arial"/>
        </w:rPr>
        <w:tab/>
      </w:r>
      <w:r w:rsidRPr="006D683B">
        <w:rPr>
          <w:rFonts w:ascii="Arial" w:hAnsi="Arial" w:cs="Arial"/>
          <w:color w:val="000000"/>
        </w:rPr>
        <w:t>Phone</w:t>
      </w:r>
      <w:r w:rsidRPr="006D683B">
        <w:rPr>
          <w:rFonts w:ascii="Arial" w:hAnsi="Arial" w:cs="Arial"/>
        </w:rPr>
        <w:tab/>
      </w:r>
      <w:r w:rsidRPr="006D683B">
        <w:rPr>
          <w:rFonts w:ascii="Arial" w:hAnsi="Arial" w:cs="Arial"/>
          <w:color w:val="000000"/>
        </w:rPr>
        <w:t>+39 06 59 08 40 88</w:t>
      </w:r>
    </w:p>
    <w:p w14:paraId="248070C2" w14:textId="77777777" w:rsidR="006619DE" w:rsidRPr="006D683B" w:rsidRDefault="006619DE" w:rsidP="006619DE">
      <w:pPr>
        <w:widowControl w:val="0"/>
        <w:tabs>
          <w:tab w:val="left" w:pos="1700"/>
          <w:tab w:val="left" w:pos="3685"/>
        </w:tabs>
        <w:autoSpaceDE w:val="0"/>
        <w:autoSpaceDN w:val="0"/>
        <w:adjustRightInd w:val="0"/>
        <w:spacing w:before="10" w:after="0" w:line="240" w:lineRule="auto"/>
        <w:rPr>
          <w:rFonts w:ascii="Arial" w:hAnsi="Arial" w:cs="Arial"/>
          <w:color w:val="000000"/>
        </w:rPr>
      </w:pPr>
      <w:r w:rsidRPr="006D683B">
        <w:rPr>
          <w:rFonts w:ascii="Arial" w:hAnsi="Arial" w:cs="Arial"/>
        </w:rPr>
        <w:tab/>
      </w:r>
      <w:r w:rsidRPr="006D683B">
        <w:rPr>
          <w:rFonts w:ascii="Arial" w:hAnsi="Arial" w:cs="Arial"/>
          <w:color w:val="000000"/>
        </w:rPr>
        <w:t>Fax</w:t>
      </w:r>
      <w:r w:rsidRPr="006D683B">
        <w:rPr>
          <w:rFonts w:ascii="Arial" w:hAnsi="Arial" w:cs="Arial"/>
        </w:rPr>
        <w:tab/>
      </w:r>
      <w:r w:rsidRPr="006D683B">
        <w:rPr>
          <w:rFonts w:ascii="Arial" w:hAnsi="Arial" w:cs="Arial"/>
          <w:color w:val="000000"/>
        </w:rPr>
        <w:t>+39 06 59 08 44 40</w:t>
      </w:r>
    </w:p>
    <w:p w14:paraId="6E727700" w14:textId="77777777" w:rsidR="006619DE" w:rsidRPr="006D683B" w:rsidRDefault="006619DE" w:rsidP="006619DE">
      <w:pPr>
        <w:widowControl w:val="0"/>
        <w:tabs>
          <w:tab w:val="left" w:pos="1701"/>
          <w:tab w:val="left" w:pos="3685"/>
        </w:tabs>
        <w:autoSpaceDE w:val="0"/>
        <w:autoSpaceDN w:val="0"/>
        <w:adjustRightInd w:val="0"/>
        <w:spacing w:after="0" w:line="240" w:lineRule="auto"/>
        <w:rPr>
          <w:rFonts w:ascii="Arial" w:hAnsi="Arial" w:cs="Arial"/>
          <w:color w:val="000000"/>
        </w:rPr>
      </w:pPr>
      <w:r w:rsidRPr="006D683B">
        <w:rPr>
          <w:rFonts w:ascii="Arial" w:hAnsi="Arial" w:cs="Arial"/>
        </w:rPr>
        <w:tab/>
      </w:r>
      <w:r w:rsidRPr="006D683B">
        <w:rPr>
          <w:rFonts w:ascii="Arial" w:hAnsi="Arial" w:cs="Arial"/>
          <w:color w:val="000000"/>
        </w:rPr>
        <w:t>Mobile phone:</w:t>
      </w:r>
      <w:r w:rsidRPr="006D683B">
        <w:rPr>
          <w:rFonts w:ascii="Arial" w:hAnsi="Arial" w:cs="Arial"/>
        </w:rPr>
        <w:tab/>
      </w:r>
      <w:r w:rsidRPr="006D683B">
        <w:rPr>
          <w:rFonts w:ascii="Arial" w:hAnsi="Arial" w:cs="Arial"/>
          <w:color w:val="000000"/>
        </w:rPr>
        <w:t>+39 320 3124422</w:t>
      </w:r>
    </w:p>
    <w:p w14:paraId="384C2181" w14:textId="77777777" w:rsidR="006619DE" w:rsidRDefault="006619DE" w:rsidP="006619DE">
      <w:pPr>
        <w:widowControl w:val="0"/>
        <w:tabs>
          <w:tab w:val="left" w:pos="1695"/>
          <w:tab w:val="left" w:pos="3685"/>
        </w:tabs>
        <w:autoSpaceDE w:val="0"/>
        <w:autoSpaceDN w:val="0"/>
        <w:adjustRightInd w:val="0"/>
        <w:spacing w:after="0" w:line="240" w:lineRule="auto"/>
        <w:rPr>
          <w:rFonts w:ascii="Arial" w:hAnsi="Arial" w:cs="Arial"/>
          <w:color w:val="000000"/>
        </w:rPr>
      </w:pPr>
      <w:r w:rsidRPr="006D683B">
        <w:rPr>
          <w:rFonts w:ascii="Arial" w:hAnsi="Arial" w:cs="Arial"/>
        </w:rPr>
        <w:tab/>
      </w:r>
      <w:r w:rsidRPr="006D683B">
        <w:rPr>
          <w:rFonts w:ascii="Arial" w:hAnsi="Arial" w:cs="Arial"/>
          <w:color w:val="000000"/>
        </w:rPr>
        <w:t>e-mail</w:t>
      </w:r>
      <w:r w:rsidRPr="006D683B">
        <w:rPr>
          <w:rFonts w:ascii="Arial" w:hAnsi="Arial" w:cs="Arial"/>
        </w:rPr>
        <w:tab/>
      </w:r>
      <w:hyperlink r:id="rId75" w:history="1">
        <w:r w:rsidRPr="00DF61ED">
          <w:rPr>
            <w:rStyle w:val="Hyperlink"/>
            <w:rFonts w:ascii="Arial" w:hAnsi="Arial" w:cs="Arial"/>
          </w:rPr>
          <w:t>antonio.vollero@mit.gov.it</w:t>
        </w:r>
      </w:hyperlink>
    </w:p>
    <w:p w14:paraId="5BAE17EB" w14:textId="77777777" w:rsidR="006619DE" w:rsidRDefault="006619DE" w:rsidP="006619DE">
      <w:pPr>
        <w:widowControl w:val="0"/>
        <w:tabs>
          <w:tab w:val="left" w:pos="1695"/>
          <w:tab w:val="left" w:pos="3685"/>
        </w:tabs>
        <w:autoSpaceDE w:val="0"/>
        <w:autoSpaceDN w:val="0"/>
        <w:adjustRightInd w:val="0"/>
        <w:spacing w:after="0" w:line="240" w:lineRule="auto"/>
        <w:rPr>
          <w:rFonts w:ascii="Arial" w:hAnsi="Arial" w:cs="Arial"/>
          <w:color w:val="000000"/>
        </w:rPr>
      </w:pPr>
      <w:r w:rsidRPr="006D683B">
        <w:rPr>
          <w:rFonts w:ascii="Arial" w:hAnsi="Arial" w:cs="Arial"/>
        </w:rPr>
        <w:tab/>
      </w:r>
      <w:r w:rsidRPr="006D683B">
        <w:rPr>
          <w:rFonts w:ascii="Arial" w:hAnsi="Arial" w:cs="Arial"/>
          <w:color w:val="000000"/>
        </w:rPr>
        <w:t>e-mail (alternative)</w:t>
      </w:r>
      <w:r w:rsidRPr="006D683B">
        <w:rPr>
          <w:rFonts w:ascii="Arial" w:hAnsi="Arial" w:cs="Arial"/>
        </w:rPr>
        <w:tab/>
      </w:r>
      <w:hyperlink r:id="rId76" w:history="1">
        <w:r w:rsidRPr="00DF61ED">
          <w:rPr>
            <w:rStyle w:val="Hyperlink"/>
            <w:rFonts w:ascii="Arial" w:hAnsi="Arial" w:cs="Arial"/>
          </w:rPr>
          <w:t>antonio.vollero@gmail.com</w:t>
        </w:r>
      </w:hyperlink>
    </w:p>
    <w:p w14:paraId="40D88C34" w14:textId="77777777" w:rsidR="006619DE" w:rsidRPr="006D683B" w:rsidRDefault="006619DE" w:rsidP="006619DE">
      <w:pPr>
        <w:widowControl w:val="0"/>
        <w:tabs>
          <w:tab w:val="left" w:pos="226"/>
          <w:tab w:val="left" w:pos="1700"/>
        </w:tabs>
        <w:autoSpaceDE w:val="0"/>
        <w:autoSpaceDN w:val="0"/>
        <w:adjustRightInd w:val="0"/>
        <w:spacing w:before="300" w:after="0" w:line="240" w:lineRule="auto"/>
        <w:rPr>
          <w:rFonts w:ascii="Arial" w:hAnsi="Arial" w:cs="Arial"/>
          <w:b/>
          <w:bCs/>
          <w:color w:val="000000"/>
          <w:lang w:val="en-US"/>
        </w:rPr>
      </w:pPr>
      <w:r w:rsidRPr="006D683B">
        <w:rPr>
          <w:rFonts w:ascii="Arial" w:hAnsi="Arial" w:cs="Arial"/>
        </w:rPr>
        <w:tab/>
      </w:r>
      <w:r w:rsidRPr="006D683B">
        <w:rPr>
          <w:rFonts w:ascii="Arial" w:hAnsi="Arial" w:cs="Arial"/>
          <w:b/>
          <w:bCs/>
          <w:color w:val="000000"/>
          <w:lang w:val="en-US"/>
        </w:rPr>
        <w:t>Japan</w:t>
      </w:r>
      <w:r w:rsidRPr="006D683B">
        <w:rPr>
          <w:rFonts w:ascii="Arial" w:hAnsi="Arial" w:cs="Arial"/>
          <w:lang w:val="en-US"/>
        </w:rPr>
        <w:tab/>
      </w:r>
      <w:proofErr w:type="spellStart"/>
      <w:r w:rsidRPr="006D683B">
        <w:rPr>
          <w:rFonts w:ascii="Arial" w:hAnsi="Arial" w:cs="Arial"/>
          <w:b/>
          <w:bCs/>
          <w:color w:val="000000"/>
          <w:lang w:val="en-US"/>
        </w:rPr>
        <w:t>Furuno</w:t>
      </w:r>
      <w:proofErr w:type="spellEnd"/>
      <w:r w:rsidRPr="006D683B">
        <w:rPr>
          <w:rFonts w:ascii="Arial" w:hAnsi="Arial" w:cs="Arial"/>
          <w:b/>
          <w:bCs/>
          <w:color w:val="000000"/>
          <w:lang w:val="en-US"/>
        </w:rPr>
        <w:t xml:space="preserve"> Electric Co. Ltd</w:t>
      </w:r>
    </w:p>
    <w:p w14:paraId="4E878E11" w14:textId="77777777" w:rsidR="006619DE" w:rsidRPr="006D683B" w:rsidRDefault="006619DE" w:rsidP="006619DE">
      <w:pPr>
        <w:widowControl w:val="0"/>
        <w:tabs>
          <w:tab w:val="left" w:pos="1700"/>
        </w:tabs>
        <w:autoSpaceDE w:val="0"/>
        <w:autoSpaceDN w:val="0"/>
        <w:adjustRightInd w:val="0"/>
        <w:spacing w:before="100" w:after="0" w:line="240" w:lineRule="auto"/>
        <w:rPr>
          <w:rFonts w:ascii="Arial" w:hAnsi="Arial" w:cs="Arial"/>
          <w:color w:val="000000"/>
          <w:lang w:val="en-US"/>
        </w:rPr>
      </w:pPr>
      <w:r w:rsidRPr="006D683B">
        <w:rPr>
          <w:rFonts w:ascii="Arial" w:hAnsi="Arial" w:cs="Arial"/>
          <w:lang w:val="en-US"/>
        </w:rPr>
        <w:lastRenderedPageBreak/>
        <w:tab/>
      </w:r>
      <w:proofErr w:type="spellStart"/>
      <w:r w:rsidRPr="006D683B">
        <w:rPr>
          <w:rFonts w:ascii="Arial" w:hAnsi="Arial" w:cs="Arial"/>
          <w:color w:val="000000"/>
          <w:lang w:val="en-US"/>
        </w:rPr>
        <w:t>Mr</w:t>
      </w:r>
      <w:proofErr w:type="spellEnd"/>
      <w:r w:rsidRPr="006D683B">
        <w:rPr>
          <w:rFonts w:ascii="Arial" w:hAnsi="Arial" w:cs="Arial"/>
          <w:color w:val="000000"/>
          <w:lang w:val="en-US"/>
        </w:rPr>
        <w:t xml:space="preserve"> Hiroyasu NAKAGAWA</w:t>
      </w:r>
    </w:p>
    <w:p w14:paraId="41620096" w14:textId="77777777" w:rsidR="006619DE" w:rsidRPr="006D683B" w:rsidRDefault="006619DE" w:rsidP="006619DE">
      <w:pPr>
        <w:widowControl w:val="0"/>
        <w:tabs>
          <w:tab w:val="left" w:pos="1700"/>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 xml:space="preserve">9-52 </w:t>
      </w:r>
      <w:proofErr w:type="spellStart"/>
      <w:r w:rsidRPr="006D683B">
        <w:rPr>
          <w:rFonts w:ascii="Arial" w:hAnsi="Arial" w:cs="Arial"/>
          <w:color w:val="000000"/>
          <w:lang w:val="en-US"/>
        </w:rPr>
        <w:t>Ashihara-cho</w:t>
      </w:r>
      <w:proofErr w:type="spellEnd"/>
    </w:p>
    <w:p w14:paraId="67BD4F3C" w14:textId="77777777" w:rsidR="006619DE" w:rsidRPr="006D683B" w:rsidRDefault="006619DE" w:rsidP="006619DE">
      <w:pPr>
        <w:widowControl w:val="0"/>
        <w:tabs>
          <w:tab w:val="left" w:pos="1700"/>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Nishinomiya, 662-8580</w:t>
      </w:r>
    </w:p>
    <w:p w14:paraId="64959B58" w14:textId="77777777" w:rsidR="006619DE" w:rsidRPr="006D683B" w:rsidRDefault="006619DE" w:rsidP="006619DE">
      <w:pPr>
        <w:widowControl w:val="0"/>
        <w:tabs>
          <w:tab w:val="left" w:pos="1700"/>
        </w:tabs>
        <w:autoSpaceDE w:val="0"/>
        <w:autoSpaceDN w:val="0"/>
        <w:adjustRightInd w:val="0"/>
        <w:spacing w:before="7"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Hyogo</w:t>
      </w:r>
    </w:p>
    <w:p w14:paraId="5A75640C" w14:textId="77777777" w:rsidR="006619DE" w:rsidRPr="006D683B" w:rsidRDefault="006619DE" w:rsidP="006619DE">
      <w:pPr>
        <w:widowControl w:val="0"/>
        <w:tabs>
          <w:tab w:val="left" w:pos="1695"/>
        </w:tabs>
        <w:autoSpaceDE w:val="0"/>
        <w:autoSpaceDN w:val="0"/>
        <w:adjustRightInd w:val="0"/>
        <w:spacing w:before="8"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Japan</w:t>
      </w:r>
    </w:p>
    <w:p w14:paraId="648BFB78" w14:textId="77777777" w:rsidR="006619DE" w:rsidRPr="006D683B" w:rsidRDefault="006619DE" w:rsidP="006619DE">
      <w:pPr>
        <w:widowControl w:val="0"/>
        <w:tabs>
          <w:tab w:val="left" w:pos="1700"/>
          <w:tab w:val="left" w:pos="3685"/>
        </w:tabs>
        <w:autoSpaceDE w:val="0"/>
        <w:autoSpaceDN w:val="0"/>
        <w:adjustRightInd w:val="0"/>
        <w:spacing w:before="100"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Phone</w:t>
      </w:r>
      <w:r w:rsidRPr="006D683B">
        <w:rPr>
          <w:rFonts w:ascii="Arial" w:hAnsi="Arial" w:cs="Arial"/>
          <w:lang w:val="en-US"/>
        </w:rPr>
        <w:tab/>
      </w:r>
      <w:r w:rsidRPr="006D683B">
        <w:rPr>
          <w:rFonts w:ascii="Arial" w:hAnsi="Arial" w:cs="Arial"/>
          <w:color w:val="000000"/>
          <w:lang w:val="en-US"/>
        </w:rPr>
        <w:t>+81 798 63 1152</w:t>
      </w:r>
    </w:p>
    <w:p w14:paraId="693B2600" w14:textId="77777777" w:rsidR="006619DE" w:rsidRPr="006D683B" w:rsidRDefault="006619DE" w:rsidP="006619DE">
      <w:pPr>
        <w:widowControl w:val="0"/>
        <w:tabs>
          <w:tab w:val="left" w:pos="1700"/>
          <w:tab w:val="left" w:pos="3685"/>
        </w:tabs>
        <w:autoSpaceDE w:val="0"/>
        <w:autoSpaceDN w:val="0"/>
        <w:adjustRightInd w:val="0"/>
        <w:spacing w:before="10"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Fax</w:t>
      </w:r>
      <w:r w:rsidRPr="006D683B">
        <w:rPr>
          <w:rFonts w:ascii="Arial" w:hAnsi="Arial" w:cs="Arial"/>
          <w:lang w:val="en-US"/>
        </w:rPr>
        <w:tab/>
      </w:r>
      <w:r w:rsidRPr="006D683B">
        <w:rPr>
          <w:rFonts w:ascii="Arial" w:hAnsi="Arial" w:cs="Arial"/>
          <w:color w:val="000000"/>
          <w:lang w:val="en-US"/>
        </w:rPr>
        <w:t>+81 798 63 1142</w:t>
      </w:r>
    </w:p>
    <w:p w14:paraId="1D2DAE0F" w14:textId="77777777" w:rsidR="006619DE" w:rsidRDefault="006619DE" w:rsidP="006619DE">
      <w:pPr>
        <w:widowControl w:val="0"/>
        <w:tabs>
          <w:tab w:val="left" w:pos="1695"/>
          <w:tab w:val="left" w:pos="3685"/>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e-mail</w:t>
      </w:r>
      <w:r w:rsidRPr="006D683B">
        <w:rPr>
          <w:rFonts w:ascii="Arial" w:hAnsi="Arial" w:cs="Arial"/>
          <w:lang w:val="en-US"/>
        </w:rPr>
        <w:tab/>
      </w:r>
      <w:hyperlink r:id="rId77" w:history="1">
        <w:r w:rsidRPr="00DF61ED">
          <w:rPr>
            <w:rStyle w:val="Hyperlink"/>
            <w:rFonts w:ascii="Arial" w:hAnsi="Arial" w:cs="Arial"/>
            <w:lang w:val="en-US"/>
          </w:rPr>
          <w:t>hiroyasu.nakagawa@furuno.co.jp</w:t>
        </w:r>
      </w:hyperlink>
    </w:p>
    <w:p w14:paraId="7C7B4A0A" w14:textId="77777777" w:rsidR="006619DE" w:rsidRPr="006D683B" w:rsidRDefault="006619DE" w:rsidP="006619DE">
      <w:pPr>
        <w:widowControl w:val="0"/>
        <w:tabs>
          <w:tab w:val="left" w:pos="226"/>
          <w:tab w:val="left" w:pos="1700"/>
        </w:tabs>
        <w:autoSpaceDE w:val="0"/>
        <w:autoSpaceDN w:val="0"/>
        <w:adjustRightInd w:val="0"/>
        <w:spacing w:before="300" w:after="0" w:line="240" w:lineRule="auto"/>
        <w:rPr>
          <w:rFonts w:ascii="Arial" w:hAnsi="Arial" w:cs="Arial"/>
          <w:b/>
          <w:bCs/>
          <w:color w:val="000000"/>
          <w:lang w:val="en-US"/>
        </w:rPr>
      </w:pPr>
      <w:r w:rsidRPr="006D683B">
        <w:rPr>
          <w:rFonts w:ascii="Arial" w:hAnsi="Arial" w:cs="Arial"/>
          <w:lang w:val="en-US"/>
        </w:rPr>
        <w:tab/>
      </w:r>
      <w:r w:rsidRPr="006D683B">
        <w:rPr>
          <w:rFonts w:ascii="Arial" w:hAnsi="Arial" w:cs="Arial"/>
          <w:lang w:val="en-US"/>
        </w:rPr>
        <w:tab/>
      </w:r>
      <w:proofErr w:type="spellStart"/>
      <w:r w:rsidRPr="006D683B">
        <w:rPr>
          <w:rFonts w:ascii="Arial" w:hAnsi="Arial" w:cs="Arial"/>
          <w:b/>
          <w:bCs/>
          <w:color w:val="000000"/>
          <w:lang w:val="en-US"/>
        </w:rPr>
        <w:t>Furuno</w:t>
      </w:r>
      <w:proofErr w:type="spellEnd"/>
      <w:r w:rsidRPr="006D683B">
        <w:rPr>
          <w:rFonts w:ascii="Arial" w:hAnsi="Arial" w:cs="Arial"/>
          <w:b/>
          <w:bCs/>
          <w:color w:val="000000"/>
          <w:lang w:val="en-US"/>
        </w:rPr>
        <w:t xml:space="preserve"> Electric Co. Ltd.</w:t>
      </w:r>
    </w:p>
    <w:p w14:paraId="20D4649C" w14:textId="77777777" w:rsidR="006619DE" w:rsidRPr="006D683B" w:rsidRDefault="006619DE" w:rsidP="006619DE">
      <w:pPr>
        <w:widowControl w:val="0"/>
        <w:tabs>
          <w:tab w:val="left" w:pos="1700"/>
        </w:tabs>
        <w:autoSpaceDE w:val="0"/>
        <w:autoSpaceDN w:val="0"/>
        <w:adjustRightInd w:val="0"/>
        <w:spacing w:before="100" w:after="0" w:line="240" w:lineRule="auto"/>
        <w:rPr>
          <w:rFonts w:ascii="Arial" w:hAnsi="Arial" w:cs="Arial"/>
          <w:color w:val="000000"/>
          <w:lang w:val="en-US"/>
        </w:rPr>
      </w:pPr>
      <w:r w:rsidRPr="006D683B">
        <w:rPr>
          <w:rFonts w:ascii="Arial" w:hAnsi="Arial" w:cs="Arial"/>
          <w:lang w:val="en-US"/>
        </w:rPr>
        <w:tab/>
      </w:r>
      <w:proofErr w:type="spellStart"/>
      <w:r w:rsidRPr="006D683B">
        <w:rPr>
          <w:rFonts w:ascii="Arial" w:hAnsi="Arial" w:cs="Arial"/>
          <w:color w:val="000000"/>
          <w:lang w:val="en-US"/>
        </w:rPr>
        <w:t>Mr</w:t>
      </w:r>
      <w:proofErr w:type="spellEnd"/>
      <w:r w:rsidRPr="006D683B">
        <w:rPr>
          <w:rFonts w:ascii="Arial" w:hAnsi="Arial" w:cs="Arial"/>
          <w:color w:val="000000"/>
          <w:lang w:val="en-US"/>
        </w:rPr>
        <w:t xml:space="preserve"> Tatsuya KOJIMA</w:t>
      </w:r>
    </w:p>
    <w:p w14:paraId="0F247BA2" w14:textId="77777777" w:rsidR="006619DE" w:rsidRPr="006D683B" w:rsidRDefault="006619DE" w:rsidP="006619DE">
      <w:pPr>
        <w:widowControl w:val="0"/>
        <w:tabs>
          <w:tab w:val="left" w:pos="1700"/>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 xml:space="preserve">9-52, </w:t>
      </w:r>
      <w:proofErr w:type="spellStart"/>
      <w:r w:rsidRPr="006D683B">
        <w:rPr>
          <w:rFonts w:ascii="Arial" w:hAnsi="Arial" w:cs="Arial"/>
          <w:color w:val="000000"/>
          <w:lang w:val="en-US"/>
        </w:rPr>
        <w:t>Ashihara-cho</w:t>
      </w:r>
      <w:proofErr w:type="spellEnd"/>
    </w:p>
    <w:p w14:paraId="05A7A9DB" w14:textId="77777777" w:rsidR="006619DE" w:rsidRPr="006D683B" w:rsidRDefault="006619DE" w:rsidP="006619DE">
      <w:pPr>
        <w:widowControl w:val="0"/>
        <w:tabs>
          <w:tab w:val="left" w:pos="1700"/>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Nishinomiya</w:t>
      </w:r>
    </w:p>
    <w:p w14:paraId="0C2BEC49" w14:textId="77777777" w:rsidR="006619DE" w:rsidRPr="006D683B" w:rsidRDefault="006619DE" w:rsidP="006619DE">
      <w:pPr>
        <w:widowControl w:val="0"/>
        <w:tabs>
          <w:tab w:val="left" w:pos="1700"/>
        </w:tabs>
        <w:autoSpaceDE w:val="0"/>
        <w:autoSpaceDN w:val="0"/>
        <w:adjustRightInd w:val="0"/>
        <w:spacing w:before="7" w:after="0" w:line="240" w:lineRule="auto"/>
        <w:rPr>
          <w:rFonts w:ascii="Arial" w:hAnsi="Arial" w:cs="Arial"/>
          <w:color w:val="000000"/>
        </w:rPr>
      </w:pPr>
      <w:r w:rsidRPr="006D683B">
        <w:rPr>
          <w:rFonts w:ascii="Arial" w:hAnsi="Arial" w:cs="Arial"/>
          <w:lang w:val="en-US"/>
        </w:rPr>
        <w:tab/>
      </w:r>
      <w:r w:rsidRPr="006D683B">
        <w:rPr>
          <w:rFonts w:ascii="Arial" w:hAnsi="Arial" w:cs="Arial"/>
          <w:color w:val="000000"/>
        </w:rPr>
        <w:t>Hyogo</w:t>
      </w:r>
    </w:p>
    <w:p w14:paraId="0C146911" w14:textId="77777777" w:rsidR="006619DE" w:rsidRPr="006D683B" w:rsidRDefault="006619DE" w:rsidP="006619DE">
      <w:pPr>
        <w:widowControl w:val="0"/>
        <w:tabs>
          <w:tab w:val="left" w:pos="1695"/>
        </w:tabs>
        <w:autoSpaceDE w:val="0"/>
        <w:autoSpaceDN w:val="0"/>
        <w:adjustRightInd w:val="0"/>
        <w:spacing w:before="8" w:after="0" w:line="240" w:lineRule="auto"/>
        <w:rPr>
          <w:rFonts w:ascii="Arial" w:hAnsi="Arial" w:cs="Arial"/>
          <w:color w:val="000000"/>
        </w:rPr>
      </w:pPr>
      <w:r w:rsidRPr="006D683B">
        <w:rPr>
          <w:rFonts w:ascii="Arial" w:hAnsi="Arial" w:cs="Arial"/>
        </w:rPr>
        <w:tab/>
      </w:r>
      <w:r w:rsidRPr="006D683B">
        <w:rPr>
          <w:rFonts w:ascii="Arial" w:hAnsi="Arial" w:cs="Arial"/>
          <w:color w:val="000000"/>
        </w:rPr>
        <w:t>Japan</w:t>
      </w:r>
    </w:p>
    <w:p w14:paraId="060F5BAA" w14:textId="77777777" w:rsidR="006619DE" w:rsidRPr="006D683B" w:rsidRDefault="006619DE" w:rsidP="006619DE">
      <w:pPr>
        <w:widowControl w:val="0"/>
        <w:tabs>
          <w:tab w:val="left" w:pos="1700"/>
          <w:tab w:val="left" w:pos="3685"/>
        </w:tabs>
        <w:autoSpaceDE w:val="0"/>
        <w:autoSpaceDN w:val="0"/>
        <w:adjustRightInd w:val="0"/>
        <w:spacing w:before="100" w:after="0" w:line="240" w:lineRule="auto"/>
        <w:rPr>
          <w:rFonts w:ascii="Arial" w:hAnsi="Arial" w:cs="Arial"/>
          <w:color w:val="000000"/>
        </w:rPr>
      </w:pPr>
      <w:r w:rsidRPr="006D683B">
        <w:rPr>
          <w:rFonts w:ascii="Arial" w:hAnsi="Arial" w:cs="Arial"/>
        </w:rPr>
        <w:tab/>
      </w:r>
      <w:r w:rsidRPr="006D683B">
        <w:rPr>
          <w:rFonts w:ascii="Arial" w:hAnsi="Arial" w:cs="Arial"/>
          <w:color w:val="000000"/>
        </w:rPr>
        <w:t>Phone</w:t>
      </w:r>
      <w:r w:rsidRPr="006D683B">
        <w:rPr>
          <w:rFonts w:ascii="Arial" w:hAnsi="Arial" w:cs="Arial"/>
        </w:rPr>
        <w:tab/>
      </w:r>
      <w:r w:rsidRPr="006D683B">
        <w:rPr>
          <w:rFonts w:ascii="Arial" w:hAnsi="Arial" w:cs="Arial"/>
          <w:color w:val="000000"/>
        </w:rPr>
        <w:t>+81 798 63 1172</w:t>
      </w:r>
    </w:p>
    <w:p w14:paraId="163C3BDD" w14:textId="77777777" w:rsidR="006619DE" w:rsidRDefault="006619DE" w:rsidP="006619DE">
      <w:pPr>
        <w:widowControl w:val="0"/>
        <w:tabs>
          <w:tab w:val="left" w:pos="1695"/>
          <w:tab w:val="left" w:pos="3685"/>
        </w:tabs>
        <w:autoSpaceDE w:val="0"/>
        <w:autoSpaceDN w:val="0"/>
        <w:adjustRightInd w:val="0"/>
        <w:spacing w:after="0" w:line="240" w:lineRule="auto"/>
        <w:rPr>
          <w:rFonts w:ascii="Arial" w:hAnsi="Arial" w:cs="Arial"/>
          <w:color w:val="000000"/>
        </w:rPr>
      </w:pPr>
      <w:r w:rsidRPr="006D683B">
        <w:rPr>
          <w:rFonts w:ascii="Arial" w:hAnsi="Arial" w:cs="Arial"/>
        </w:rPr>
        <w:tab/>
      </w:r>
      <w:r w:rsidRPr="006D683B">
        <w:rPr>
          <w:rFonts w:ascii="Arial" w:hAnsi="Arial" w:cs="Arial"/>
          <w:color w:val="000000"/>
        </w:rPr>
        <w:t>e-mail</w:t>
      </w:r>
      <w:r w:rsidRPr="006D683B">
        <w:rPr>
          <w:rFonts w:ascii="Arial" w:hAnsi="Arial" w:cs="Arial"/>
        </w:rPr>
        <w:tab/>
      </w:r>
      <w:hyperlink r:id="rId78" w:history="1">
        <w:r w:rsidRPr="00DF61ED">
          <w:rPr>
            <w:rStyle w:val="Hyperlink"/>
            <w:rFonts w:ascii="Arial" w:hAnsi="Arial" w:cs="Arial"/>
          </w:rPr>
          <w:t>tatsuya.kojima@furuno.co.jp</w:t>
        </w:r>
      </w:hyperlink>
    </w:p>
    <w:p w14:paraId="1FD13C1E" w14:textId="77777777" w:rsidR="006619DE" w:rsidRPr="006D683B" w:rsidRDefault="006619DE" w:rsidP="006619DE">
      <w:pPr>
        <w:widowControl w:val="0"/>
        <w:tabs>
          <w:tab w:val="left" w:pos="1700"/>
        </w:tabs>
        <w:autoSpaceDE w:val="0"/>
        <w:autoSpaceDN w:val="0"/>
        <w:adjustRightInd w:val="0"/>
        <w:spacing w:before="300" w:after="0" w:line="240" w:lineRule="auto"/>
        <w:rPr>
          <w:rFonts w:ascii="Arial" w:hAnsi="Arial" w:cs="Arial"/>
          <w:b/>
          <w:bCs/>
          <w:color w:val="000000"/>
          <w:lang w:val="en-US"/>
        </w:rPr>
      </w:pPr>
      <w:r w:rsidRPr="000470FA">
        <w:rPr>
          <w:rFonts w:ascii="Arial" w:hAnsi="Arial" w:cs="Arial"/>
        </w:rPr>
        <w:tab/>
      </w:r>
      <w:r w:rsidRPr="006D683B">
        <w:rPr>
          <w:rFonts w:ascii="Arial" w:hAnsi="Arial" w:cs="Arial"/>
          <w:b/>
          <w:bCs/>
          <w:color w:val="000000"/>
          <w:lang w:val="en-US"/>
        </w:rPr>
        <w:t>Japan Coast Guard, Maritime Traffic Department, Administration and Planning Division</w:t>
      </w:r>
    </w:p>
    <w:p w14:paraId="38FC1288" w14:textId="77777777" w:rsidR="006619DE" w:rsidRPr="006D683B" w:rsidRDefault="006619DE" w:rsidP="006619DE">
      <w:pPr>
        <w:widowControl w:val="0"/>
        <w:tabs>
          <w:tab w:val="left" w:pos="1700"/>
        </w:tabs>
        <w:autoSpaceDE w:val="0"/>
        <w:autoSpaceDN w:val="0"/>
        <w:adjustRightInd w:val="0"/>
        <w:spacing w:before="100"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Cdr. Hideki NOGUCHI</w:t>
      </w:r>
    </w:p>
    <w:p w14:paraId="395FB7C2" w14:textId="77777777" w:rsidR="006619DE" w:rsidRPr="006D683B" w:rsidRDefault="006619DE" w:rsidP="006619DE">
      <w:pPr>
        <w:widowControl w:val="0"/>
        <w:tabs>
          <w:tab w:val="left" w:pos="1700"/>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 xml:space="preserve">2-1-3 </w:t>
      </w:r>
      <w:proofErr w:type="spellStart"/>
      <w:r w:rsidRPr="006D683B">
        <w:rPr>
          <w:rFonts w:ascii="Arial" w:hAnsi="Arial" w:cs="Arial"/>
          <w:color w:val="000000"/>
          <w:lang w:val="en-US"/>
        </w:rPr>
        <w:t>Kasumigaseki</w:t>
      </w:r>
      <w:proofErr w:type="spellEnd"/>
    </w:p>
    <w:p w14:paraId="28196AD7" w14:textId="77777777" w:rsidR="006619DE" w:rsidRPr="006D683B" w:rsidRDefault="006619DE" w:rsidP="006619DE">
      <w:pPr>
        <w:widowControl w:val="0"/>
        <w:tabs>
          <w:tab w:val="left" w:pos="1700"/>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Chiyoda-</w:t>
      </w:r>
      <w:proofErr w:type="spellStart"/>
      <w:r w:rsidRPr="006D683B">
        <w:rPr>
          <w:rFonts w:ascii="Arial" w:hAnsi="Arial" w:cs="Arial"/>
          <w:color w:val="000000"/>
          <w:lang w:val="en-US"/>
        </w:rPr>
        <w:t>ku</w:t>
      </w:r>
      <w:proofErr w:type="spellEnd"/>
    </w:p>
    <w:p w14:paraId="72247A04" w14:textId="77777777" w:rsidR="006619DE" w:rsidRPr="006D683B" w:rsidRDefault="006619DE" w:rsidP="006619DE">
      <w:pPr>
        <w:widowControl w:val="0"/>
        <w:tabs>
          <w:tab w:val="left" w:pos="1700"/>
        </w:tabs>
        <w:autoSpaceDE w:val="0"/>
        <w:autoSpaceDN w:val="0"/>
        <w:adjustRightInd w:val="0"/>
        <w:spacing w:before="7" w:after="0" w:line="240" w:lineRule="auto"/>
        <w:rPr>
          <w:rFonts w:ascii="Arial" w:hAnsi="Arial" w:cs="Arial"/>
          <w:color w:val="000000"/>
        </w:rPr>
      </w:pPr>
      <w:r w:rsidRPr="006D683B">
        <w:rPr>
          <w:rFonts w:ascii="Arial" w:hAnsi="Arial" w:cs="Arial"/>
          <w:lang w:val="en-US"/>
        </w:rPr>
        <w:tab/>
      </w:r>
      <w:r w:rsidRPr="006D683B">
        <w:rPr>
          <w:rFonts w:ascii="Arial" w:hAnsi="Arial" w:cs="Arial"/>
          <w:color w:val="000000"/>
        </w:rPr>
        <w:t>Tokyo 100-8918</w:t>
      </w:r>
    </w:p>
    <w:p w14:paraId="7C69E954" w14:textId="77777777" w:rsidR="006619DE" w:rsidRPr="006D683B" w:rsidRDefault="006619DE" w:rsidP="006619DE">
      <w:pPr>
        <w:widowControl w:val="0"/>
        <w:tabs>
          <w:tab w:val="left" w:pos="1695"/>
        </w:tabs>
        <w:autoSpaceDE w:val="0"/>
        <w:autoSpaceDN w:val="0"/>
        <w:adjustRightInd w:val="0"/>
        <w:spacing w:before="8" w:after="0" w:line="240" w:lineRule="auto"/>
        <w:rPr>
          <w:rFonts w:ascii="Arial" w:hAnsi="Arial" w:cs="Arial"/>
          <w:color w:val="000000"/>
        </w:rPr>
      </w:pPr>
      <w:r w:rsidRPr="006D683B">
        <w:rPr>
          <w:rFonts w:ascii="Arial" w:hAnsi="Arial" w:cs="Arial"/>
        </w:rPr>
        <w:tab/>
      </w:r>
      <w:r w:rsidRPr="006D683B">
        <w:rPr>
          <w:rFonts w:ascii="Arial" w:hAnsi="Arial" w:cs="Arial"/>
          <w:color w:val="000000"/>
        </w:rPr>
        <w:t>Japan</w:t>
      </w:r>
    </w:p>
    <w:p w14:paraId="062941B7" w14:textId="77777777" w:rsidR="006619DE" w:rsidRPr="006D683B" w:rsidRDefault="006619DE" w:rsidP="006619DE">
      <w:pPr>
        <w:widowControl w:val="0"/>
        <w:tabs>
          <w:tab w:val="left" w:pos="1700"/>
          <w:tab w:val="left" w:pos="3685"/>
        </w:tabs>
        <w:autoSpaceDE w:val="0"/>
        <w:autoSpaceDN w:val="0"/>
        <w:adjustRightInd w:val="0"/>
        <w:spacing w:before="100" w:after="0" w:line="240" w:lineRule="auto"/>
        <w:rPr>
          <w:rFonts w:ascii="Arial" w:hAnsi="Arial" w:cs="Arial"/>
          <w:color w:val="000000"/>
        </w:rPr>
      </w:pPr>
      <w:r w:rsidRPr="006D683B">
        <w:rPr>
          <w:rFonts w:ascii="Arial" w:hAnsi="Arial" w:cs="Arial"/>
        </w:rPr>
        <w:tab/>
      </w:r>
      <w:r w:rsidRPr="006D683B">
        <w:rPr>
          <w:rFonts w:ascii="Arial" w:hAnsi="Arial" w:cs="Arial"/>
          <w:color w:val="000000"/>
        </w:rPr>
        <w:t>Phone</w:t>
      </w:r>
      <w:r w:rsidRPr="006D683B">
        <w:rPr>
          <w:rFonts w:ascii="Arial" w:hAnsi="Arial" w:cs="Arial"/>
        </w:rPr>
        <w:tab/>
      </w:r>
      <w:r w:rsidRPr="006D683B">
        <w:rPr>
          <w:rFonts w:ascii="Arial" w:hAnsi="Arial" w:cs="Arial"/>
          <w:color w:val="000000"/>
        </w:rPr>
        <w:t>+81 3 3591 6361</w:t>
      </w:r>
    </w:p>
    <w:p w14:paraId="77CAC93E" w14:textId="77777777" w:rsidR="006619DE" w:rsidRPr="006D683B" w:rsidRDefault="006619DE" w:rsidP="006619DE">
      <w:pPr>
        <w:widowControl w:val="0"/>
        <w:tabs>
          <w:tab w:val="left" w:pos="1700"/>
          <w:tab w:val="left" w:pos="3685"/>
        </w:tabs>
        <w:autoSpaceDE w:val="0"/>
        <w:autoSpaceDN w:val="0"/>
        <w:adjustRightInd w:val="0"/>
        <w:spacing w:before="10" w:after="0" w:line="240" w:lineRule="auto"/>
        <w:rPr>
          <w:rFonts w:ascii="Arial" w:hAnsi="Arial" w:cs="Arial"/>
          <w:color w:val="000000"/>
        </w:rPr>
      </w:pPr>
      <w:r w:rsidRPr="006D683B">
        <w:rPr>
          <w:rFonts w:ascii="Arial" w:hAnsi="Arial" w:cs="Arial"/>
        </w:rPr>
        <w:tab/>
      </w:r>
      <w:r w:rsidRPr="006D683B">
        <w:rPr>
          <w:rFonts w:ascii="Arial" w:hAnsi="Arial" w:cs="Arial"/>
          <w:color w:val="000000"/>
        </w:rPr>
        <w:t>Fax</w:t>
      </w:r>
      <w:r w:rsidRPr="006D683B">
        <w:rPr>
          <w:rFonts w:ascii="Arial" w:hAnsi="Arial" w:cs="Arial"/>
        </w:rPr>
        <w:tab/>
      </w:r>
      <w:r w:rsidRPr="006D683B">
        <w:rPr>
          <w:rFonts w:ascii="Arial" w:hAnsi="Arial" w:cs="Arial"/>
          <w:color w:val="000000"/>
        </w:rPr>
        <w:t>+81 3 3591 5468</w:t>
      </w:r>
    </w:p>
    <w:p w14:paraId="39973F78" w14:textId="77777777" w:rsidR="006619DE" w:rsidRPr="006D683B" w:rsidRDefault="006619DE" w:rsidP="006619DE">
      <w:pPr>
        <w:widowControl w:val="0"/>
        <w:tabs>
          <w:tab w:val="left" w:pos="1701"/>
          <w:tab w:val="left" w:pos="3685"/>
        </w:tabs>
        <w:autoSpaceDE w:val="0"/>
        <w:autoSpaceDN w:val="0"/>
        <w:adjustRightInd w:val="0"/>
        <w:spacing w:after="0" w:line="240" w:lineRule="auto"/>
        <w:rPr>
          <w:rFonts w:ascii="Arial" w:hAnsi="Arial" w:cs="Arial"/>
          <w:color w:val="000000"/>
        </w:rPr>
      </w:pPr>
      <w:r w:rsidRPr="006D683B">
        <w:rPr>
          <w:rFonts w:ascii="Arial" w:hAnsi="Arial" w:cs="Arial"/>
        </w:rPr>
        <w:tab/>
      </w:r>
      <w:r w:rsidRPr="006D683B">
        <w:rPr>
          <w:rFonts w:ascii="Arial" w:hAnsi="Arial" w:cs="Arial"/>
          <w:color w:val="000000"/>
        </w:rPr>
        <w:t>Mobile phone:</w:t>
      </w:r>
      <w:r w:rsidRPr="006D683B">
        <w:rPr>
          <w:rFonts w:ascii="Arial" w:hAnsi="Arial" w:cs="Arial"/>
        </w:rPr>
        <w:tab/>
      </w:r>
      <w:r w:rsidRPr="006D683B">
        <w:rPr>
          <w:rFonts w:ascii="Arial" w:hAnsi="Arial" w:cs="Arial"/>
          <w:color w:val="000000"/>
        </w:rPr>
        <w:t>+81 803468 1198</w:t>
      </w:r>
    </w:p>
    <w:p w14:paraId="7A6AA04D" w14:textId="77777777" w:rsidR="006619DE" w:rsidRDefault="006619DE" w:rsidP="006619DE">
      <w:pPr>
        <w:widowControl w:val="0"/>
        <w:tabs>
          <w:tab w:val="left" w:pos="1695"/>
          <w:tab w:val="left" w:pos="3685"/>
        </w:tabs>
        <w:autoSpaceDE w:val="0"/>
        <w:autoSpaceDN w:val="0"/>
        <w:adjustRightInd w:val="0"/>
        <w:spacing w:after="0" w:line="240" w:lineRule="auto"/>
        <w:rPr>
          <w:rFonts w:ascii="Arial" w:hAnsi="Arial" w:cs="Arial"/>
          <w:color w:val="000000"/>
        </w:rPr>
      </w:pPr>
      <w:r w:rsidRPr="006D683B">
        <w:rPr>
          <w:rFonts w:ascii="Arial" w:hAnsi="Arial" w:cs="Arial"/>
        </w:rPr>
        <w:tab/>
      </w:r>
      <w:r w:rsidRPr="006D683B">
        <w:rPr>
          <w:rFonts w:ascii="Arial" w:hAnsi="Arial" w:cs="Arial"/>
          <w:color w:val="000000"/>
        </w:rPr>
        <w:t>e-mail</w:t>
      </w:r>
      <w:r w:rsidRPr="006D683B">
        <w:rPr>
          <w:rFonts w:ascii="Arial" w:hAnsi="Arial" w:cs="Arial"/>
        </w:rPr>
        <w:tab/>
      </w:r>
      <w:hyperlink r:id="rId79" w:history="1">
        <w:r w:rsidRPr="00DF61ED">
          <w:rPr>
            <w:rStyle w:val="Hyperlink"/>
            <w:rFonts w:ascii="Arial" w:hAnsi="Arial" w:cs="Arial"/>
          </w:rPr>
          <w:t>noguchi-i8twy@kaiho.mlit.go.jp</w:t>
        </w:r>
      </w:hyperlink>
    </w:p>
    <w:p w14:paraId="6794B5A3" w14:textId="77777777" w:rsidR="006619DE" w:rsidRDefault="006619DE" w:rsidP="006619DE">
      <w:pPr>
        <w:widowControl w:val="0"/>
        <w:tabs>
          <w:tab w:val="left" w:pos="1695"/>
          <w:tab w:val="left" w:pos="3685"/>
        </w:tabs>
        <w:autoSpaceDE w:val="0"/>
        <w:autoSpaceDN w:val="0"/>
        <w:adjustRightInd w:val="0"/>
        <w:spacing w:after="0" w:line="240" w:lineRule="auto"/>
        <w:rPr>
          <w:rFonts w:ascii="Arial" w:hAnsi="Arial" w:cs="Arial"/>
          <w:color w:val="000000"/>
        </w:rPr>
      </w:pPr>
      <w:r w:rsidRPr="006D683B">
        <w:rPr>
          <w:rFonts w:ascii="Arial" w:hAnsi="Arial" w:cs="Arial"/>
        </w:rPr>
        <w:tab/>
      </w:r>
      <w:r w:rsidRPr="006D683B">
        <w:rPr>
          <w:rFonts w:ascii="Arial" w:hAnsi="Arial" w:cs="Arial"/>
          <w:color w:val="000000"/>
        </w:rPr>
        <w:t>e-mail (alternative)</w:t>
      </w:r>
      <w:r w:rsidRPr="006D683B">
        <w:rPr>
          <w:rFonts w:ascii="Arial" w:hAnsi="Arial" w:cs="Arial"/>
        </w:rPr>
        <w:tab/>
      </w:r>
      <w:hyperlink r:id="rId80" w:history="1">
        <w:r w:rsidRPr="00DF61ED">
          <w:rPr>
            <w:rStyle w:val="Hyperlink"/>
            <w:rFonts w:ascii="Arial" w:hAnsi="Arial" w:cs="Arial"/>
          </w:rPr>
          <w:t>hideki.noguchi@gmail.com</w:t>
        </w:r>
      </w:hyperlink>
    </w:p>
    <w:p w14:paraId="4F091E3B" w14:textId="77777777" w:rsidR="006619DE" w:rsidRPr="006D683B" w:rsidRDefault="006619DE" w:rsidP="006619DE">
      <w:pPr>
        <w:widowControl w:val="0"/>
        <w:tabs>
          <w:tab w:val="left" w:pos="1700"/>
        </w:tabs>
        <w:autoSpaceDE w:val="0"/>
        <w:autoSpaceDN w:val="0"/>
        <w:adjustRightInd w:val="0"/>
        <w:spacing w:before="300" w:after="0" w:line="240" w:lineRule="auto"/>
        <w:rPr>
          <w:rFonts w:ascii="Arial" w:hAnsi="Arial" w:cs="Arial"/>
          <w:b/>
          <w:bCs/>
          <w:color w:val="000000"/>
          <w:lang w:val="en-US"/>
        </w:rPr>
      </w:pPr>
      <w:r w:rsidRPr="006D683B">
        <w:rPr>
          <w:rFonts w:ascii="Arial" w:hAnsi="Arial" w:cs="Arial"/>
        </w:rPr>
        <w:tab/>
      </w:r>
      <w:r w:rsidRPr="006D683B">
        <w:rPr>
          <w:rFonts w:ascii="Arial" w:hAnsi="Arial" w:cs="Arial"/>
          <w:b/>
          <w:bCs/>
          <w:color w:val="000000"/>
          <w:lang w:val="en-US"/>
        </w:rPr>
        <w:t>Japan Radio Co., Ltd.</w:t>
      </w:r>
    </w:p>
    <w:p w14:paraId="2BD9AC7B" w14:textId="77777777" w:rsidR="006619DE" w:rsidRPr="006D683B" w:rsidRDefault="006619DE" w:rsidP="006619DE">
      <w:pPr>
        <w:widowControl w:val="0"/>
        <w:tabs>
          <w:tab w:val="left" w:pos="1700"/>
        </w:tabs>
        <w:autoSpaceDE w:val="0"/>
        <w:autoSpaceDN w:val="0"/>
        <w:adjustRightInd w:val="0"/>
        <w:spacing w:before="100" w:after="0" w:line="240" w:lineRule="auto"/>
        <w:rPr>
          <w:rFonts w:ascii="Arial" w:hAnsi="Arial" w:cs="Arial"/>
          <w:color w:val="000000"/>
          <w:lang w:val="en-US"/>
        </w:rPr>
      </w:pPr>
      <w:r w:rsidRPr="006D683B">
        <w:rPr>
          <w:rFonts w:ascii="Arial" w:hAnsi="Arial" w:cs="Arial"/>
          <w:lang w:val="en-US"/>
        </w:rPr>
        <w:tab/>
      </w:r>
      <w:proofErr w:type="spellStart"/>
      <w:r w:rsidRPr="006D683B">
        <w:rPr>
          <w:rFonts w:ascii="Arial" w:hAnsi="Arial" w:cs="Arial"/>
          <w:color w:val="000000"/>
          <w:lang w:val="en-US"/>
        </w:rPr>
        <w:t>Mr</w:t>
      </w:r>
      <w:proofErr w:type="spellEnd"/>
      <w:r w:rsidRPr="006D683B">
        <w:rPr>
          <w:rFonts w:ascii="Arial" w:hAnsi="Arial" w:cs="Arial"/>
          <w:color w:val="000000"/>
          <w:lang w:val="en-US"/>
        </w:rPr>
        <w:t xml:space="preserve"> Yoshio MIYADERA</w:t>
      </w:r>
    </w:p>
    <w:p w14:paraId="58BAA580" w14:textId="77777777" w:rsidR="006619DE" w:rsidRPr="006D683B" w:rsidRDefault="006619DE" w:rsidP="006619DE">
      <w:pPr>
        <w:widowControl w:val="0"/>
        <w:tabs>
          <w:tab w:val="left" w:pos="1700"/>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 xml:space="preserve">5-1-1, </w:t>
      </w:r>
      <w:proofErr w:type="spellStart"/>
      <w:r w:rsidRPr="006D683B">
        <w:rPr>
          <w:rFonts w:ascii="Arial" w:hAnsi="Arial" w:cs="Arial"/>
          <w:color w:val="000000"/>
          <w:lang w:val="en-US"/>
        </w:rPr>
        <w:t>Shimorenjaku</w:t>
      </w:r>
      <w:proofErr w:type="spellEnd"/>
    </w:p>
    <w:p w14:paraId="0B6C0FE5" w14:textId="77777777" w:rsidR="006619DE" w:rsidRPr="006D683B" w:rsidRDefault="006619DE" w:rsidP="006619DE">
      <w:pPr>
        <w:widowControl w:val="0"/>
        <w:tabs>
          <w:tab w:val="left" w:pos="1700"/>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proofErr w:type="spellStart"/>
      <w:r w:rsidRPr="006D683B">
        <w:rPr>
          <w:rFonts w:ascii="Arial" w:hAnsi="Arial" w:cs="Arial"/>
          <w:color w:val="000000"/>
          <w:lang w:val="en-US"/>
        </w:rPr>
        <w:t>Mitaka</w:t>
      </w:r>
      <w:proofErr w:type="spellEnd"/>
      <w:r w:rsidRPr="006D683B">
        <w:rPr>
          <w:rFonts w:ascii="Arial" w:hAnsi="Arial" w:cs="Arial"/>
          <w:color w:val="000000"/>
          <w:lang w:val="en-US"/>
        </w:rPr>
        <w:t>-Shi</w:t>
      </w:r>
    </w:p>
    <w:p w14:paraId="4BAA895A" w14:textId="77777777" w:rsidR="006619DE" w:rsidRPr="006D683B" w:rsidRDefault="006619DE" w:rsidP="006619DE">
      <w:pPr>
        <w:widowControl w:val="0"/>
        <w:tabs>
          <w:tab w:val="left" w:pos="1700"/>
        </w:tabs>
        <w:autoSpaceDE w:val="0"/>
        <w:autoSpaceDN w:val="0"/>
        <w:adjustRightInd w:val="0"/>
        <w:spacing w:before="7"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Tokyo 181-8510</w:t>
      </w:r>
    </w:p>
    <w:p w14:paraId="68640E45" w14:textId="77777777" w:rsidR="006619DE" w:rsidRPr="006D683B" w:rsidRDefault="006619DE" w:rsidP="006619DE">
      <w:pPr>
        <w:widowControl w:val="0"/>
        <w:tabs>
          <w:tab w:val="left" w:pos="1695"/>
        </w:tabs>
        <w:autoSpaceDE w:val="0"/>
        <w:autoSpaceDN w:val="0"/>
        <w:adjustRightInd w:val="0"/>
        <w:spacing w:before="8"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Japan</w:t>
      </w:r>
    </w:p>
    <w:p w14:paraId="61845F55" w14:textId="77777777" w:rsidR="006619DE" w:rsidRPr="006D683B" w:rsidRDefault="006619DE" w:rsidP="006619DE">
      <w:pPr>
        <w:widowControl w:val="0"/>
        <w:tabs>
          <w:tab w:val="left" w:pos="1700"/>
          <w:tab w:val="left" w:pos="3685"/>
        </w:tabs>
        <w:autoSpaceDE w:val="0"/>
        <w:autoSpaceDN w:val="0"/>
        <w:adjustRightInd w:val="0"/>
        <w:spacing w:before="100"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Phone</w:t>
      </w:r>
      <w:r w:rsidRPr="006D683B">
        <w:rPr>
          <w:rFonts w:ascii="Arial" w:hAnsi="Arial" w:cs="Arial"/>
          <w:lang w:val="en-US"/>
        </w:rPr>
        <w:tab/>
      </w:r>
      <w:r w:rsidRPr="006D683B">
        <w:rPr>
          <w:rFonts w:ascii="Arial" w:hAnsi="Arial" w:cs="Arial"/>
          <w:color w:val="000000"/>
          <w:lang w:val="en-US"/>
        </w:rPr>
        <w:t>+81 42 245 95 38</w:t>
      </w:r>
    </w:p>
    <w:p w14:paraId="2E4A19CB" w14:textId="77777777" w:rsidR="006619DE" w:rsidRPr="006D683B" w:rsidRDefault="006619DE" w:rsidP="006619DE">
      <w:pPr>
        <w:widowControl w:val="0"/>
        <w:tabs>
          <w:tab w:val="left" w:pos="1700"/>
          <w:tab w:val="left" w:pos="3685"/>
        </w:tabs>
        <w:autoSpaceDE w:val="0"/>
        <w:autoSpaceDN w:val="0"/>
        <w:adjustRightInd w:val="0"/>
        <w:spacing w:before="10" w:after="0" w:line="240" w:lineRule="auto"/>
        <w:rPr>
          <w:rFonts w:ascii="Arial" w:hAnsi="Arial" w:cs="Arial"/>
          <w:color w:val="000000"/>
        </w:rPr>
      </w:pPr>
      <w:r w:rsidRPr="006D683B">
        <w:rPr>
          <w:rFonts w:ascii="Arial" w:hAnsi="Arial" w:cs="Arial"/>
          <w:lang w:val="en-US"/>
        </w:rPr>
        <w:tab/>
      </w:r>
      <w:r w:rsidRPr="006D683B">
        <w:rPr>
          <w:rFonts w:ascii="Arial" w:hAnsi="Arial" w:cs="Arial"/>
          <w:color w:val="000000"/>
        </w:rPr>
        <w:t>Fax</w:t>
      </w:r>
      <w:r w:rsidRPr="006D683B">
        <w:rPr>
          <w:rFonts w:ascii="Arial" w:hAnsi="Arial" w:cs="Arial"/>
        </w:rPr>
        <w:tab/>
      </w:r>
      <w:r w:rsidRPr="006D683B">
        <w:rPr>
          <w:rFonts w:ascii="Arial" w:hAnsi="Arial" w:cs="Arial"/>
          <w:color w:val="000000"/>
        </w:rPr>
        <w:t>+81 42 245 99 57</w:t>
      </w:r>
    </w:p>
    <w:p w14:paraId="6BCC5962" w14:textId="77777777" w:rsidR="006619DE" w:rsidRDefault="006619DE" w:rsidP="006619DE">
      <w:pPr>
        <w:widowControl w:val="0"/>
        <w:tabs>
          <w:tab w:val="left" w:pos="1695"/>
          <w:tab w:val="left" w:pos="3685"/>
        </w:tabs>
        <w:autoSpaceDE w:val="0"/>
        <w:autoSpaceDN w:val="0"/>
        <w:adjustRightInd w:val="0"/>
        <w:spacing w:after="0" w:line="240" w:lineRule="auto"/>
        <w:rPr>
          <w:rFonts w:ascii="Arial" w:hAnsi="Arial" w:cs="Arial"/>
          <w:color w:val="000000"/>
        </w:rPr>
      </w:pPr>
      <w:r w:rsidRPr="006D683B">
        <w:rPr>
          <w:rFonts w:ascii="Arial" w:hAnsi="Arial" w:cs="Arial"/>
        </w:rPr>
        <w:tab/>
      </w:r>
      <w:r w:rsidRPr="006D683B">
        <w:rPr>
          <w:rFonts w:ascii="Arial" w:hAnsi="Arial" w:cs="Arial"/>
          <w:color w:val="000000"/>
        </w:rPr>
        <w:t>e-mail</w:t>
      </w:r>
      <w:r w:rsidRPr="006D683B">
        <w:rPr>
          <w:rFonts w:ascii="Arial" w:hAnsi="Arial" w:cs="Arial"/>
        </w:rPr>
        <w:tab/>
      </w:r>
      <w:hyperlink r:id="rId81" w:history="1">
        <w:r w:rsidRPr="00DF61ED">
          <w:rPr>
            <w:rStyle w:val="Hyperlink"/>
            <w:rFonts w:ascii="Arial" w:hAnsi="Arial" w:cs="Arial"/>
          </w:rPr>
          <w:t>miyadera.yoshio@jrc.co.jp</w:t>
        </w:r>
      </w:hyperlink>
    </w:p>
    <w:p w14:paraId="198E003C" w14:textId="77777777" w:rsidR="006619DE" w:rsidRPr="006D683B" w:rsidRDefault="006619DE" w:rsidP="006619DE">
      <w:pPr>
        <w:widowControl w:val="0"/>
        <w:tabs>
          <w:tab w:val="left" w:pos="226"/>
          <w:tab w:val="left" w:pos="1700"/>
        </w:tabs>
        <w:autoSpaceDE w:val="0"/>
        <w:autoSpaceDN w:val="0"/>
        <w:adjustRightInd w:val="0"/>
        <w:spacing w:before="300" w:after="0" w:line="240" w:lineRule="auto"/>
        <w:rPr>
          <w:rFonts w:ascii="Arial" w:hAnsi="Arial" w:cs="Arial"/>
          <w:b/>
          <w:bCs/>
          <w:color w:val="000000"/>
          <w:lang w:val="en-US"/>
        </w:rPr>
      </w:pPr>
      <w:r w:rsidRPr="000470FA">
        <w:rPr>
          <w:rFonts w:ascii="Arial" w:hAnsi="Arial" w:cs="Arial"/>
        </w:rPr>
        <w:tab/>
      </w:r>
      <w:r w:rsidRPr="006D683B">
        <w:rPr>
          <w:rFonts w:ascii="Arial" w:hAnsi="Arial" w:cs="Arial"/>
          <w:b/>
          <w:bCs/>
          <w:color w:val="000000"/>
          <w:lang w:val="en-US"/>
        </w:rPr>
        <w:t xml:space="preserve">Kingdom of </w:t>
      </w:r>
      <w:r w:rsidRPr="006D683B">
        <w:rPr>
          <w:rFonts w:ascii="Arial" w:hAnsi="Arial" w:cs="Arial"/>
          <w:lang w:val="en-US"/>
        </w:rPr>
        <w:tab/>
      </w:r>
      <w:r w:rsidRPr="006D683B">
        <w:rPr>
          <w:rFonts w:ascii="Arial" w:hAnsi="Arial" w:cs="Arial"/>
          <w:b/>
          <w:bCs/>
          <w:color w:val="000000"/>
          <w:lang w:val="en-US"/>
        </w:rPr>
        <w:t>Middle East Navigation Aids Service</w:t>
      </w:r>
    </w:p>
    <w:p w14:paraId="77ABCC65" w14:textId="77777777" w:rsidR="006619DE" w:rsidRPr="006D683B" w:rsidRDefault="006619DE" w:rsidP="006619DE">
      <w:pPr>
        <w:widowControl w:val="0"/>
        <w:tabs>
          <w:tab w:val="left" w:pos="226"/>
        </w:tabs>
        <w:autoSpaceDE w:val="0"/>
        <w:autoSpaceDN w:val="0"/>
        <w:adjustRightInd w:val="0"/>
        <w:spacing w:after="0" w:line="240" w:lineRule="auto"/>
        <w:rPr>
          <w:rFonts w:ascii="Arial" w:hAnsi="Arial" w:cs="Arial"/>
          <w:b/>
          <w:bCs/>
          <w:color w:val="000000"/>
          <w:lang w:val="en-US"/>
        </w:rPr>
      </w:pPr>
      <w:r w:rsidRPr="006D683B">
        <w:rPr>
          <w:rFonts w:ascii="Arial" w:hAnsi="Arial" w:cs="Arial"/>
          <w:lang w:val="en-US"/>
        </w:rPr>
        <w:tab/>
      </w:r>
      <w:r w:rsidRPr="006D683B">
        <w:rPr>
          <w:rFonts w:ascii="Arial" w:hAnsi="Arial" w:cs="Arial"/>
          <w:b/>
          <w:bCs/>
          <w:color w:val="000000"/>
          <w:lang w:val="en-US"/>
        </w:rPr>
        <w:t>Bahrain</w:t>
      </w:r>
    </w:p>
    <w:p w14:paraId="14CD2D4A" w14:textId="77777777" w:rsidR="006619DE" w:rsidRPr="006D683B" w:rsidRDefault="006619DE" w:rsidP="006619DE">
      <w:pPr>
        <w:widowControl w:val="0"/>
        <w:tabs>
          <w:tab w:val="left" w:pos="1700"/>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proofErr w:type="spellStart"/>
      <w:r w:rsidRPr="006D683B">
        <w:rPr>
          <w:rFonts w:ascii="Arial" w:hAnsi="Arial" w:cs="Arial"/>
          <w:color w:val="000000"/>
          <w:lang w:val="en-US"/>
        </w:rPr>
        <w:t>Mr</w:t>
      </w:r>
      <w:proofErr w:type="spellEnd"/>
      <w:r w:rsidRPr="006D683B">
        <w:rPr>
          <w:rFonts w:ascii="Arial" w:hAnsi="Arial" w:cs="Arial"/>
          <w:color w:val="000000"/>
          <w:lang w:val="en-US"/>
        </w:rPr>
        <w:t xml:space="preserve"> Mahdi AL-MOSAWI</w:t>
      </w:r>
    </w:p>
    <w:p w14:paraId="1E4F2742" w14:textId="77777777" w:rsidR="006619DE" w:rsidRPr="006D683B" w:rsidRDefault="006619DE" w:rsidP="006619DE">
      <w:pPr>
        <w:widowControl w:val="0"/>
        <w:tabs>
          <w:tab w:val="left" w:pos="1700"/>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P O Box 66</w:t>
      </w:r>
    </w:p>
    <w:p w14:paraId="5DA1CB5E" w14:textId="77777777" w:rsidR="006619DE" w:rsidRPr="006D683B" w:rsidRDefault="006619DE" w:rsidP="006619DE">
      <w:pPr>
        <w:widowControl w:val="0"/>
        <w:tabs>
          <w:tab w:val="left" w:pos="1700"/>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Manama</w:t>
      </w:r>
    </w:p>
    <w:p w14:paraId="2303BE6D" w14:textId="77777777" w:rsidR="006619DE" w:rsidRPr="006D683B" w:rsidRDefault="006619DE" w:rsidP="006619DE">
      <w:pPr>
        <w:widowControl w:val="0"/>
        <w:tabs>
          <w:tab w:val="left" w:pos="1695"/>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Kingdom of Bahrain</w:t>
      </w:r>
    </w:p>
    <w:p w14:paraId="61AD16F0" w14:textId="77777777" w:rsidR="006619DE" w:rsidRPr="006D683B" w:rsidRDefault="006619DE" w:rsidP="006619DE">
      <w:pPr>
        <w:widowControl w:val="0"/>
        <w:tabs>
          <w:tab w:val="left" w:pos="1700"/>
          <w:tab w:val="left" w:pos="3685"/>
        </w:tabs>
        <w:autoSpaceDE w:val="0"/>
        <w:autoSpaceDN w:val="0"/>
        <w:adjustRightInd w:val="0"/>
        <w:spacing w:before="100"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Phone</w:t>
      </w:r>
      <w:r w:rsidRPr="006D683B">
        <w:rPr>
          <w:rFonts w:ascii="Arial" w:hAnsi="Arial" w:cs="Arial"/>
          <w:lang w:val="en-US"/>
        </w:rPr>
        <w:tab/>
      </w:r>
      <w:r w:rsidRPr="006D683B">
        <w:rPr>
          <w:rFonts w:ascii="Arial" w:hAnsi="Arial" w:cs="Arial"/>
          <w:color w:val="000000"/>
          <w:lang w:val="en-US"/>
        </w:rPr>
        <w:t>+973 17 828 549</w:t>
      </w:r>
    </w:p>
    <w:p w14:paraId="4855EFFF" w14:textId="77777777" w:rsidR="006619DE" w:rsidRPr="006D683B" w:rsidRDefault="006619DE" w:rsidP="006619DE">
      <w:pPr>
        <w:widowControl w:val="0"/>
        <w:tabs>
          <w:tab w:val="left" w:pos="1700"/>
          <w:tab w:val="left" w:pos="3685"/>
        </w:tabs>
        <w:autoSpaceDE w:val="0"/>
        <w:autoSpaceDN w:val="0"/>
        <w:adjustRightInd w:val="0"/>
        <w:spacing w:before="10" w:after="0" w:line="240" w:lineRule="auto"/>
        <w:rPr>
          <w:rFonts w:ascii="Arial" w:hAnsi="Arial" w:cs="Arial"/>
          <w:color w:val="000000"/>
        </w:rPr>
      </w:pPr>
      <w:r w:rsidRPr="006D683B">
        <w:rPr>
          <w:rFonts w:ascii="Arial" w:hAnsi="Arial" w:cs="Arial"/>
          <w:lang w:val="en-US"/>
        </w:rPr>
        <w:tab/>
      </w:r>
      <w:r w:rsidRPr="006D683B">
        <w:rPr>
          <w:rFonts w:ascii="Arial" w:hAnsi="Arial" w:cs="Arial"/>
          <w:color w:val="000000"/>
        </w:rPr>
        <w:t>Fax</w:t>
      </w:r>
      <w:r w:rsidRPr="006D683B">
        <w:rPr>
          <w:rFonts w:ascii="Arial" w:hAnsi="Arial" w:cs="Arial"/>
        </w:rPr>
        <w:tab/>
      </w:r>
      <w:r w:rsidRPr="006D683B">
        <w:rPr>
          <w:rFonts w:ascii="Arial" w:hAnsi="Arial" w:cs="Arial"/>
          <w:color w:val="000000"/>
        </w:rPr>
        <w:t>+973 17 727765</w:t>
      </w:r>
    </w:p>
    <w:p w14:paraId="23E4D850" w14:textId="77777777" w:rsidR="006619DE" w:rsidRPr="006D683B" w:rsidRDefault="006619DE" w:rsidP="006619DE">
      <w:pPr>
        <w:widowControl w:val="0"/>
        <w:tabs>
          <w:tab w:val="left" w:pos="1701"/>
          <w:tab w:val="left" w:pos="3685"/>
        </w:tabs>
        <w:autoSpaceDE w:val="0"/>
        <w:autoSpaceDN w:val="0"/>
        <w:adjustRightInd w:val="0"/>
        <w:spacing w:after="0" w:line="240" w:lineRule="auto"/>
        <w:rPr>
          <w:rFonts w:ascii="Arial" w:hAnsi="Arial" w:cs="Arial"/>
          <w:color w:val="000000"/>
        </w:rPr>
      </w:pPr>
      <w:r w:rsidRPr="006D683B">
        <w:rPr>
          <w:rFonts w:ascii="Arial" w:hAnsi="Arial" w:cs="Arial"/>
        </w:rPr>
        <w:tab/>
      </w:r>
      <w:r w:rsidRPr="006D683B">
        <w:rPr>
          <w:rFonts w:ascii="Arial" w:hAnsi="Arial" w:cs="Arial"/>
          <w:color w:val="000000"/>
        </w:rPr>
        <w:t>Mobile phone:</w:t>
      </w:r>
      <w:r w:rsidRPr="006D683B">
        <w:rPr>
          <w:rFonts w:ascii="Arial" w:hAnsi="Arial" w:cs="Arial"/>
        </w:rPr>
        <w:tab/>
      </w:r>
      <w:r w:rsidRPr="006D683B">
        <w:rPr>
          <w:rFonts w:ascii="Arial" w:hAnsi="Arial" w:cs="Arial"/>
          <w:color w:val="000000"/>
        </w:rPr>
        <w:t>+973 39640075</w:t>
      </w:r>
    </w:p>
    <w:p w14:paraId="1D4B4444" w14:textId="77777777" w:rsidR="006619DE" w:rsidRDefault="006619DE" w:rsidP="006619DE">
      <w:pPr>
        <w:widowControl w:val="0"/>
        <w:tabs>
          <w:tab w:val="left" w:pos="1695"/>
          <w:tab w:val="left" w:pos="3685"/>
        </w:tabs>
        <w:autoSpaceDE w:val="0"/>
        <w:autoSpaceDN w:val="0"/>
        <w:adjustRightInd w:val="0"/>
        <w:spacing w:after="0" w:line="240" w:lineRule="auto"/>
        <w:rPr>
          <w:rFonts w:ascii="Arial" w:hAnsi="Arial" w:cs="Arial"/>
          <w:color w:val="000000"/>
        </w:rPr>
      </w:pPr>
      <w:r w:rsidRPr="006D683B">
        <w:rPr>
          <w:rFonts w:ascii="Arial" w:hAnsi="Arial" w:cs="Arial"/>
        </w:rPr>
        <w:tab/>
      </w:r>
      <w:r w:rsidRPr="006D683B">
        <w:rPr>
          <w:rFonts w:ascii="Arial" w:hAnsi="Arial" w:cs="Arial"/>
          <w:color w:val="000000"/>
        </w:rPr>
        <w:t>e-mail</w:t>
      </w:r>
      <w:r w:rsidRPr="006D683B">
        <w:rPr>
          <w:rFonts w:ascii="Arial" w:hAnsi="Arial" w:cs="Arial"/>
        </w:rPr>
        <w:tab/>
      </w:r>
      <w:hyperlink r:id="rId82" w:history="1">
        <w:r w:rsidRPr="00DF61ED">
          <w:rPr>
            <w:rStyle w:val="Hyperlink"/>
            <w:rFonts w:ascii="Arial" w:hAnsi="Arial" w:cs="Arial"/>
          </w:rPr>
          <w:t>Mahdi@menas.com.bh</w:t>
        </w:r>
      </w:hyperlink>
    </w:p>
    <w:p w14:paraId="6B8697F4" w14:textId="77777777" w:rsidR="006619DE" w:rsidRDefault="006619DE" w:rsidP="006619DE">
      <w:pPr>
        <w:widowControl w:val="0"/>
        <w:tabs>
          <w:tab w:val="left" w:pos="1695"/>
          <w:tab w:val="left" w:pos="3685"/>
        </w:tabs>
        <w:autoSpaceDE w:val="0"/>
        <w:autoSpaceDN w:val="0"/>
        <w:adjustRightInd w:val="0"/>
        <w:spacing w:after="0" w:line="240" w:lineRule="auto"/>
        <w:rPr>
          <w:rFonts w:ascii="Arial" w:hAnsi="Arial" w:cs="Arial"/>
          <w:color w:val="000000"/>
        </w:rPr>
      </w:pPr>
      <w:r w:rsidRPr="006D683B">
        <w:rPr>
          <w:rFonts w:ascii="Arial" w:hAnsi="Arial" w:cs="Arial"/>
        </w:rPr>
        <w:lastRenderedPageBreak/>
        <w:tab/>
      </w:r>
      <w:r w:rsidRPr="006D683B">
        <w:rPr>
          <w:rFonts w:ascii="Arial" w:hAnsi="Arial" w:cs="Arial"/>
          <w:color w:val="000000"/>
        </w:rPr>
        <w:t>e-mail (alternative)</w:t>
      </w:r>
      <w:r w:rsidRPr="006D683B">
        <w:rPr>
          <w:rFonts w:ascii="Arial" w:hAnsi="Arial" w:cs="Arial"/>
        </w:rPr>
        <w:tab/>
      </w:r>
      <w:hyperlink r:id="rId83" w:history="1">
        <w:r w:rsidRPr="00DF61ED">
          <w:rPr>
            <w:rStyle w:val="Hyperlink"/>
            <w:rFonts w:ascii="Arial" w:hAnsi="Arial" w:cs="Arial"/>
          </w:rPr>
          <w:t>info@menas.com.bh</w:t>
        </w:r>
      </w:hyperlink>
    </w:p>
    <w:p w14:paraId="25804EC6" w14:textId="77777777" w:rsidR="006619DE" w:rsidRPr="006D683B" w:rsidRDefault="006619DE" w:rsidP="006619DE">
      <w:pPr>
        <w:widowControl w:val="0"/>
        <w:tabs>
          <w:tab w:val="left" w:pos="226"/>
          <w:tab w:val="left" w:pos="1700"/>
        </w:tabs>
        <w:autoSpaceDE w:val="0"/>
        <w:autoSpaceDN w:val="0"/>
        <w:adjustRightInd w:val="0"/>
        <w:spacing w:before="300" w:after="0" w:line="240" w:lineRule="auto"/>
        <w:rPr>
          <w:rFonts w:ascii="Arial" w:hAnsi="Arial" w:cs="Arial"/>
          <w:b/>
          <w:bCs/>
          <w:color w:val="000000"/>
          <w:lang w:val="en-US"/>
        </w:rPr>
      </w:pPr>
      <w:r w:rsidRPr="000470FA">
        <w:rPr>
          <w:rFonts w:ascii="Arial" w:hAnsi="Arial" w:cs="Arial"/>
        </w:rPr>
        <w:tab/>
      </w:r>
      <w:r w:rsidRPr="000470FA">
        <w:rPr>
          <w:rFonts w:ascii="Arial" w:hAnsi="Arial" w:cs="Arial"/>
        </w:rPr>
        <w:tab/>
      </w:r>
      <w:r w:rsidRPr="006D683B">
        <w:rPr>
          <w:rFonts w:ascii="Arial" w:hAnsi="Arial" w:cs="Arial"/>
          <w:b/>
          <w:bCs/>
          <w:color w:val="000000"/>
          <w:lang w:val="en-US"/>
        </w:rPr>
        <w:t>Middle East Navigation Aids Services</w:t>
      </w:r>
    </w:p>
    <w:p w14:paraId="465AC165" w14:textId="77777777" w:rsidR="006619DE" w:rsidRPr="006D683B" w:rsidRDefault="006619DE" w:rsidP="006619DE">
      <w:pPr>
        <w:widowControl w:val="0"/>
        <w:tabs>
          <w:tab w:val="left" w:pos="1700"/>
        </w:tabs>
        <w:autoSpaceDE w:val="0"/>
        <w:autoSpaceDN w:val="0"/>
        <w:adjustRightInd w:val="0"/>
        <w:spacing w:before="100" w:after="0" w:line="240" w:lineRule="auto"/>
        <w:rPr>
          <w:rFonts w:ascii="Arial" w:hAnsi="Arial" w:cs="Arial"/>
          <w:color w:val="000000"/>
          <w:lang w:val="en-US"/>
        </w:rPr>
      </w:pPr>
      <w:r w:rsidRPr="006D683B">
        <w:rPr>
          <w:rFonts w:ascii="Arial" w:hAnsi="Arial" w:cs="Arial"/>
          <w:lang w:val="en-US"/>
        </w:rPr>
        <w:tab/>
      </w:r>
      <w:proofErr w:type="spellStart"/>
      <w:r w:rsidRPr="006D683B">
        <w:rPr>
          <w:rFonts w:ascii="Arial" w:hAnsi="Arial" w:cs="Arial"/>
          <w:color w:val="000000"/>
          <w:lang w:val="en-US"/>
        </w:rPr>
        <w:t>Mr</w:t>
      </w:r>
      <w:proofErr w:type="spellEnd"/>
      <w:r w:rsidRPr="006D683B">
        <w:rPr>
          <w:rFonts w:ascii="Arial" w:hAnsi="Arial" w:cs="Arial"/>
          <w:color w:val="000000"/>
          <w:lang w:val="en-US"/>
        </w:rPr>
        <w:t xml:space="preserve"> </w:t>
      </w:r>
      <w:proofErr w:type="spellStart"/>
      <w:r w:rsidRPr="006D683B">
        <w:rPr>
          <w:rFonts w:ascii="Arial" w:hAnsi="Arial" w:cs="Arial"/>
          <w:color w:val="000000"/>
          <w:lang w:val="en-US"/>
        </w:rPr>
        <w:t>Jaffer</w:t>
      </w:r>
      <w:proofErr w:type="spellEnd"/>
      <w:r w:rsidRPr="006D683B">
        <w:rPr>
          <w:rFonts w:ascii="Arial" w:hAnsi="Arial" w:cs="Arial"/>
          <w:color w:val="000000"/>
          <w:lang w:val="en-US"/>
        </w:rPr>
        <w:t xml:space="preserve"> ABDULLAH</w:t>
      </w:r>
    </w:p>
    <w:p w14:paraId="22BA13C3" w14:textId="77777777" w:rsidR="006619DE" w:rsidRPr="006D683B" w:rsidRDefault="006619DE" w:rsidP="006619DE">
      <w:pPr>
        <w:widowControl w:val="0"/>
        <w:tabs>
          <w:tab w:val="left" w:pos="1700"/>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MENAS Maritime Operations Centre</w:t>
      </w:r>
    </w:p>
    <w:p w14:paraId="5794F209" w14:textId="77777777" w:rsidR="006619DE" w:rsidRPr="006D683B" w:rsidRDefault="006619DE" w:rsidP="006619DE">
      <w:pPr>
        <w:widowControl w:val="0"/>
        <w:tabs>
          <w:tab w:val="left" w:pos="1700"/>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proofErr w:type="spellStart"/>
      <w:r w:rsidRPr="006D683B">
        <w:rPr>
          <w:rFonts w:ascii="Arial" w:hAnsi="Arial" w:cs="Arial"/>
          <w:color w:val="000000"/>
          <w:lang w:val="en-US"/>
        </w:rPr>
        <w:t>P.O.Box</w:t>
      </w:r>
      <w:proofErr w:type="spellEnd"/>
      <w:r w:rsidRPr="006D683B">
        <w:rPr>
          <w:rFonts w:ascii="Arial" w:hAnsi="Arial" w:cs="Arial"/>
          <w:color w:val="000000"/>
          <w:lang w:val="en-US"/>
        </w:rPr>
        <w:t xml:space="preserve"> 66 </w:t>
      </w:r>
      <w:proofErr w:type="spellStart"/>
      <w:r w:rsidRPr="006D683B">
        <w:rPr>
          <w:rFonts w:ascii="Arial" w:hAnsi="Arial" w:cs="Arial"/>
          <w:color w:val="000000"/>
          <w:lang w:val="en-US"/>
        </w:rPr>
        <w:t>Manama,Bahrain</w:t>
      </w:r>
      <w:proofErr w:type="spellEnd"/>
    </w:p>
    <w:p w14:paraId="08162714" w14:textId="77777777" w:rsidR="006619DE" w:rsidRPr="006D683B" w:rsidRDefault="006619DE" w:rsidP="006619DE">
      <w:pPr>
        <w:widowControl w:val="0"/>
        <w:tabs>
          <w:tab w:val="left" w:pos="1695"/>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Kingdom of Bahrain</w:t>
      </w:r>
    </w:p>
    <w:p w14:paraId="54E5DBA4" w14:textId="77777777" w:rsidR="006619DE" w:rsidRPr="006D683B" w:rsidRDefault="006619DE" w:rsidP="006619DE">
      <w:pPr>
        <w:widowControl w:val="0"/>
        <w:tabs>
          <w:tab w:val="left" w:pos="1700"/>
          <w:tab w:val="left" w:pos="3685"/>
        </w:tabs>
        <w:autoSpaceDE w:val="0"/>
        <w:autoSpaceDN w:val="0"/>
        <w:adjustRightInd w:val="0"/>
        <w:spacing w:before="100" w:after="0" w:line="240" w:lineRule="auto"/>
        <w:rPr>
          <w:rFonts w:ascii="Arial" w:hAnsi="Arial" w:cs="Arial"/>
          <w:color w:val="000000"/>
        </w:rPr>
      </w:pPr>
      <w:r w:rsidRPr="006D683B">
        <w:rPr>
          <w:rFonts w:ascii="Arial" w:hAnsi="Arial" w:cs="Arial"/>
          <w:lang w:val="en-US"/>
        </w:rPr>
        <w:tab/>
      </w:r>
      <w:r w:rsidRPr="006D683B">
        <w:rPr>
          <w:rFonts w:ascii="Arial" w:hAnsi="Arial" w:cs="Arial"/>
          <w:color w:val="000000"/>
        </w:rPr>
        <w:t>Phone</w:t>
      </w:r>
      <w:r w:rsidRPr="006D683B">
        <w:rPr>
          <w:rFonts w:ascii="Arial" w:hAnsi="Arial" w:cs="Arial"/>
        </w:rPr>
        <w:tab/>
      </w:r>
      <w:r w:rsidRPr="006D683B">
        <w:rPr>
          <w:rFonts w:ascii="Arial" w:hAnsi="Arial" w:cs="Arial"/>
          <w:color w:val="000000"/>
        </w:rPr>
        <w:t>+973 17 82 85 55</w:t>
      </w:r>
    </w:p>
    <w:p w14:paraId="11281752" w14:textId="77777777" w:rsidR="006619DE" w:rsidRPr="006D683B" w:rsidRDefault="006619DE" w:rsidP="006619DE">
      <w:pPr>
        <w:widowControl w:val="0"/>
        <w:tabs>
          <w:tab w:val="left" w:pos="1700"/>
          <w:tab w:val="left" w:pos="3685"/>
        </w:tabs>
        <w:autoSpaceDE w:val="0"/>
        <w:autoSpaceDN w:val="0"/>
        <w:adjustRightInd w:val="0"/>
        <w:spacing w:before="10" w:after="0" w:line="240" w:lineRule="auto"/>
        <w:rPr>
          <w:rFonts w:ascii="Arial" w:hAnsi="Arial" w:cs="Arial"/>
          <w:color w:val="000000"/>
        </w:rPr>
      </w:pPr>
      <w:r w:rsidRPr="006D683B">
        <w:rPr>
          <w:rFonts w:ascii="Arial" w:hAnsi="Arial" w:cs="Arial"/>
        </w:rPr>
        <w:tab/>
      </w:r>
      <w:r w:rsidRPr="006D683B">
        <w:rPr>
          <w:rFonts w:ascii="Arial" w:hAnsi="Arial" w:cs="Arial"/>
          <w:color w:val="000000"/>
        </w:rPr>
        <w:t>Fax</w:t>
      </w:r>
      <w:r w:rsidRPr="006D683B">
        <w:rPr>
          <w:rFonts w:ascii="Arial" w:hAnsi="Arial" w:cs="Arial"/>
        </w:rPr>
        <w:tab/>
      </w:r>
      <w:r w:rsidRPr="006D683B">
        <w:rPr>
          <w:rFonts w:ascii="Arial" w:hAnsi="Arial" w:cs="Arial"/>
          <w:color w:val="000000"/>
        </w:rPr>
        <w:t>+973 17 72 77 65</w:t>
      </w:r>
    </w:p>
    <w:p w14:paraId="4A13581D" w14:textId="77777777" w:rsidR="006619DE" w:rsidRPr="006D683B" w:rsidRDefault="006619DE" w:rsidP="006619DE">
      <w:pPr>
        <w:widowControl w:val="0"/>
        <w:tabs>
          <w:tab w:val="left" w:pos="1701"/>
          <w:tab w:val="left" w:pos="3685"/>
        </w:tabs>
        <w:autoSpaceDE w:val="0"/>
        <w:autoSpaceDN w:val="0"/>
        <w:adjustRightInd w:val="0"/>
        <w:spacing w:after="0" w:line="240" w:lineRule="auto"/>
        <w:rPr>
          <w:rFonts w:ascii="Arial" w:hAnsi="Arial" w:cs="Arial"/>
          <w:color w:val="000000"/>
        </w:rPr>
      </w:pPr>
      <w:r w:rsidRPr="006D683B">
        <w:rPr>
          <w:rFonts w:ascii="Arial" w:hAnsi="Arial" w:cs="Arial"/>
        </w:rPr>
        <w:tab/>
      </w:r>
      <w:r w:rsidRPr="006D683B">
        <w:rPr>
          <w:rFonts w:ascii="Arial" w:hAnsi="Arial" w:cs="Arial"/>
          <w:color w:val="000000"/>
        </w:rPr>
        <w:t>Mobile phone:</w:t>
      </w:r>
      <w:r w:rsidRPr="006D683B">
        <w:rPr>
          <w:rFonts w:ascii="Arial" w:hAnsi="Arial" w:cs="Arial"/>
        </w:rPr>
        <w:tab/>
      </w:r>
      <w:r w:rsidRPr="006D683B">
        <w:rPr>
          <w:rFonts w:ascii="Arial" w:hAnsi="Arial" w:cs="Arial"/>
          <w:color w:val="000000"/>
        </w:rPr>
        <w:t>+973 39 62 85 41</w:t>
      </w:r>
    </w:p>
    <w:p w14:paraId="63283AA2" w14:textId="77777777" w:rsidR="006619DE" w:rsidRDefault="006619DE" w:rsidP="006619DE">
      <w:pPr>
        <w:widowControl w:val="0"/>
        <w:tabs>
          <w:tab w:val="left" w:pos="1695"/>
          <w:tab w:val="left" w:pos="3685"/>
        </w:tabs>
        <w:autoSpaceDE w:val="0"/>
        <w:autoSpaceDN w:val="0"/>
        <w:adjustRightInd w:val="0"/>
        <w:spacing w:after="0" w:line="240" w:lineRule="auto"/>
        <w:rPr>
          <w:rFonts w:ascii="Arial" w:hAnsi="Arial" w:cs="Arial"/>
          <w:color w:val="000000"/>
        </w:rPr>
      </w:pPr>
      <w:r w:rsidRPr="006D683B">
        <w:rPr>
          <w:rFonts w:ascii="Arial" w:hAnsi="Arial" w:cs="Arial"/>
        </w:rPr>
        <w:tab/>
      </w:r>
      <w:r w:rsidRPr="006D683B">
        <w:rPr>
          <w:rFonts w:ascii="Arial" w:hAnsi="Arial" w:cs="Arial"/>
          <w:color w:val="000000"/>
        </w:rPr>
        <w:t>e-mail</w:t>
      </w:r>
      <w:r w:rsidRPr="006D683B">
        <w:rPr>
          <w:rFonts w:ascii="Arial" w:hAnsi="Arial" w:cs="Arial"/>
        </w:rPr>
        <w:tab/>
      </w:r>
      <w:hyperlink r:id="rId84" w:history="1">
        <w:r w:rsidRPr="00DF61ED">
          <w:rPr>
            <w:rStyle w:val="Hyperlink"/>
            <w:rFonts w:ascii="Arial" w:hAnsi="Arial" w:cs="Arial"/>
          </w:rPr>
          <w:t>jaffer@menas.com.bh</w:t>
        </w:r>
      </w:hyperlink>
    </w:p>
    <w:p w14:paraId="195E3A7C" w14:textId="77777777" w:rsidR="006619DE" w:rsidRDefault="006619DE" w:rsidP="006619DE">
      <w:pPr>
        <w:widowControl w:val="0"/>
        <w:tabs>
          <w:tab w:val="left" w:pos="1695"/>
          <w:tab w:val="left" w:pos="3685"/>
        </w:tabs>
        <w:autoSpaceDE w:val="0"/>
        <w:autoSpaceDN w:val="0"/>
        <w:adjustRightInd w:val="0"/>
        <w:spacing w:after="0" w:line="240" w:lineRule="auto"/>
        <w:rPr>
          <w:rFonts w:ascii="Arial" w:hAnsi="Arial" w:cs="Arial"/>
          <w:color w:val="000000"/>
        </w:rPr>
      </w:pPr>
      <w:r w:rsidRPr="006D683B">
        <w:rPr>
          <w:rFonts w:ascii="Arial" w:hAnsi="Arial" w:cs="Arial"/>
        </w:rPr>
        <w:tab/>
      </w:r>
      <w:r w:rsidRPr="006D683B">
        <w:rPr>
          <w:rFonts w:ascii="Arial" w:hAnsi="Arial" w:cs="Arial"/>
          <w:color w:val="000000"/>
        </w:rPr>
        <w:t>e-mail (alternative)</w:t>
      </w:r>
      <w:r w:rsidRPr="006D683B">
        <w:rPr>
          <w:rFonts w:ascii="Arial" w:hAnsi="Arial" w:cs="Arial"/>
        </w:rPr>
        <w:tab/>
      </w:r>
      <w:hyperlink r:id="rId85" w:history="1">
        <w:r w:rsidRPr="00DF61ED">
          <w:rPr>
            <w:rStyle w:val="Hyperlink"/>
            <w:rFonts w:ascii="Arial" w:hAnsi="Arial" w:cs="Arial"/>
          </w:rPr>
          <w:t>info@menas.com.bh</w:t>
        </w:r>
      </w:hyperlink>
    </w:p>
    <w:p w14:paraId="4EF67486" w14:textId="77777777" w:rsidR="006619DE" w:rsidRPr="006D683B" w:rsidRDefault="006619DE" w:rsidP="006619DE">
      <w:pPr>
        <w:widowControl w:val="0"/>
        <w:tabs>
          <w:tab w:val="left" w:pos="226"/>
          <w:tab w:val="left" w:pos="1700"/>
        </w:tabs>
        <w:autoSpaceDE w:val="0"/>
        <w:autoSpaceDN w:val="0"/>
        <w:adjustRightInd w:val="0"/>
        <w:spacing w:before="300" w:after="0" w:line="240" w:lineRule="auto"/>
        <w:rPr>
          <w:rFonts w:ascii="Arial" w:hAnsi="Arial" w:cs="Arial"/>
          <w:b/>
          <w:bCs/>
          <w:color w:val="000000"/>
          <w:lang w:val="en-US"/>
        </w:rPr>
      </w:pPr>
      <w:r w:rsidRPr="006D683B">
        <w:rPr>
          <w:rFonts w:ascii="Arial" w:hAnsi="Arial" w:cs="Arial"/>
        </w:rPr>
        <w:tab/>
      </w:r>
      <w:r w:rsidRPr="006D683B">
        <w:rPr>
          <w:rFonts w:ascii="Arial" w:hAnsi="Arial" w:cs="Arial"/>
          <w:b/>
          <w:bCs/>
          <w:color w:val="000000"/>
          <w:lang w:val="en-US"/>
        </w:rPr>
        <w:t xml:space="preserve">Nautical </w:t>
      </w:r>
      <w:r w:rsidRPr="006D683B">
        <w:rPr>
          <w:rFonts w:ascii="Arial" w:hAnsi="Arial" w:cs="Arial"/>
          <w:lang w:val="en-US"/>
        </w:rPr>
        <w:tab/>
      </w:r>
      <w:proofErr w:type="spellStart"/>
      <w:r w:rsidRPr="006D683B">
        <w:rPr>
          <w:rFonts w:ascii="Arial" w:hAnsi="Arial" w:cs="Arial"/>
          <w:b/>
          <w:bCs/>
          <w:color w:val="000000"/>
          <w:lang w:val="en-US"/>
        </w:rPr>
        <w:t>Nautical</w:t>
      </w:r>
      <w:proofErr w:type="spellEnd"/>
      <w:r w:rsidRPr="006D683B">
        <w:rPr>
          <w:rFonts w:ascii="Arial" w:hAnsi="Arial" w:cs="Arial"/>
          <w:b/>
          <w:bCs/>
          <w:color w:val="000000"/>
          <w:lang w:val="en-US"/>
        </w:rPr>
        <w:t xml:space="preserve"> Institute</w:t>
      </w:r>
    </w:p>
    <w:p w14:paraId="5FE10B79" w14:textId="77777777" w:rsidR="006619DE" w:rsidRPr="006D683B" w:rsidRDefault="006619DE" w:rsidP="006619DE">
      <w:pPr>
        <w:widowControl w:val="0"/>
        <w:tabs>
          <w:tab w:val="left" w:pos="226"/>
        </w:tabs>
        <w:autoSpaceDE w:val="0"/>
        <w:autoSpaceDN w:val="0"/>
        <w:adjustRightInd w:val="0"/>
        <w:spacing w:after="0" w:line="240" w:lineRule="auto"/>
        <w:rPr>
          <w:rFonts w:ascii="Arial" w:hAnsi="Arial" w:cs="Arial"/>
          <w:b/>
          <w:bCs/>
          <w:color w:val="000000"/>
          <w:lang w:val="en-US"/>
        </w:rPr>
      </w:pPr>
      <w:r w:rsidRPr="006D683B">
        <w:rPr>
          <w:rFonts w:ascii="Arial" w:hAnsi="Arial" w:cs="Arial"/>
          <w:lang w:val="en-US"/>
        </w:rPr>
        <w:tab/>
      </w:r>
      <w:r w:rsidRPr="006D683B">
        <w:rPr>
          <w:rFonts w:ascii="Arial" w:hAnsi="Arial" w:cs="Arial"/>
          <w:b/>
          <w:bCs/>
          <w:color w:val="000000"/>
          <w:lang w:val="en-US"/>
        </w:rPr>
        <w:t>Institute</w:t>
      </w:r>
    </w:p>
    <w:p w14:paraId="57821625" w14:textId="77777777" w:rsidR="006619DE" w:rsidRPr="006D683B" w:rsidRDefault="006619DE" w:rsidP="006619DE">
      <w:pPr>
        <w:widowControl w:val="0"/>
        <w:tabs>
          <w:tab w:val="left" w:pos="1700"/>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proofErr w:type="spellStart"/>
      <w:r w:rsidRPr="006D683B">
        <w:rPr>
          <w:rFonts w:ascii="Arial" w:hAnsi="Arial" w:cs="Arial"/>
          <w:color w:val="000000"/>
          <w:lang w:val="en-US"/>
        </w:rPr>
        <w:t>Mr</w:t>
      </w:r>
      <w:proofErr w:type="spellEnd"/>
      <w:r w:rsidRPr="006D683B">
        <w:rPr>
          <w:rFonts w:ascii="Arial" w:hAnsi="Arial" w:cs="Arial"/>
          <w:color w:val="000000"/>
          <w:lang w:val="en-US"/>
        </w:rPr>
        <w:t xml:space="preserve"> David PATRAIKO</w:t>
      </w:r>
    </w:p>
    <w:p w14:paraId="34986694" w14:textId="77777777" w:rsidR="006619DE" w:rsidRPr="006D683B" w:rsidRDefault="006619DE" w:rsidP="006619DE">
      <w:pPr>
        <w:widowControl w:val="0"/>
        <w:tabs>
          <w:tab w:val="left" w:pos="1700"/>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 xml:space="preserve">202 </w:t>
      </w:r>
      <w:proofErr w:type="spellStart"/>
      <w:r w:rsidRPr="006D683B">
        <w:rPr>
          <w:rFonts w:ascii="Arial" w:hAnsi="Arial" w:cs="Arial"/>
          <w:color w:val="000000"/>
          <w:lang w:val="en-US"/>
        </w:rPr>
        <w:t>Lambeth</w:t>
      </w:r>
      <w:proofErr w:type="spellEnd"/>
      <w:r w:rsidRPr="006D683B">
        <w:rPr>
          <w:rFonts w:ascii="Arial" w:hAnsi="Arial" w:cs="Arial"/>
          <w:color w:val="000000"/>
          <w:lang w:val="en-US"/>
        </w:rPr>
        <w:t xml:space="preserve"> Road</w:t>
      </w:r>
    </w:p>
    <w:p w14:paraId="55A40D23" w14:textId="77777777" w:rsidR="006619DE" w:rsidRPr="006D683B" w:rsidRDefault="006619DE" w:rsidP="006619DE">
      <w:pPr>
        <w:widowControl w:val="0"/>
        <w:tabs>
          <w:tab w:val="left" w:pos="1700"/>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London SE1 7LQ</w:t>
      </w:r>
    </w:p>
    <w:p w14:paraId="1198DB99" w14:textId="77777777" w:rsidR="006619DE" w:rsidRPr="006D683B" w:rsidRDefault="006619DE" w:rsidP="006619DE">
      <w:pPr>
        <w:widowControl w:val="0"/>
        <w:tabs>
          <w:tab w:val="left" w:pos="1695"/>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UK</w:t>
      </w:r>
    </w:p>
    <w:p w14:paraId="302D34EE" w14:textId="77777777" w:rsidR="006619DE" w:rsidRPr="006D683B" w:rsidRDefault="006619DE" w:rsidP="006619DE">
      <w:pPr>
        <w:widowControl w:val="0"/>
        <w:tabs>
          <w:tab w:val="left" w:pos="1700"/>
          <w:tab w:val="left" w:pos="3685"/>
        </w:tabs>
        <w:autoSpaceDE w:val="0"/>
        <w:autoSpaceDN w:val="0"/>
        <w:adjustRightInd w:val="0"/>
        <w:spacing w:before="100" w:after="0" w:line="240" w:lineRule="auto"/>
        <w:rPr>
          <w:rFonts w:ascii="Arial" w:hAnsi="Arial" w:cs="Arial"/>
          <w:color w:val="000000"/>
        </w:rPr>
      </w:pPr>
      <w:r w:rsidRPr="006D683B">
        <w:rPr>
          <w:rFonts w:ascii="Arial" w:hAnsi="Arial" w:cs="Arial"/>
          <w:lang w:val="en-US"/>
        </w:rPr>
        <w:tab/>
      </w:r>
      <w:r w:rsidRPr="006D683B">
        <w:rPr>
          <w:rFonts w:ascii="Arial" w:hAnsi="Arial" w:cs="Arial"/>
          <w:color w:val="000000"/>
        </w:rPr>
        <w:t>Phone</w:t>
      </w:r>
      <w:r w:rsidRPr="006D683B">
        <w:rPr>
          <w:rFonts w:ascii="Arial" w:hAnsi="Arial" w:cs="Arial"/>
        </w:rPr>
        <w:tab/>
      </w:r>
      <w:r w:rsidRPr="006D683B">
        <w:rPr>
          <w:rFonts w:ascii="Arial" w:hAnsi="Arial" w:cs="Arial"/>
          <w:color w:val="000000"/>
        </w:rPr>
        <w:t>+44 207 928 1351</w:t>
      </w:r>
    </w:p>
    <w:p w14:paraId="515458B7" w14:textId="77777777" w:rsidR="006619DE" w:rsidRPr="006D683B" w:rsidRDefault="006619DE" w:rsidP="006619DE">
      <w:pPr>
        <w:widowControl w:val="0"/>
        <w:tabs>
          <w:tab w:val="left" w:pos="1701"/>
          <w:tab w:val="left" w:pos="3685"/>
        </w:tabs>
        <w:autoSpaceDE w:val="0"/>
        <w:autoSpaceDN w:val="0"/>
        <w:adjustRightInd w:val="0"/>
        <w:spacing w:after="0" w:line="240" w:lineRule="auto"/>
        <w:rPr>
          <w:rFonts w:ascii="Arial" w:hAnsi="Arial" w:cs="Arial"/>
          <w:color w:val="000000"/>
        </w:rPr>
      </w:pPr>
      <w:r w:rsidRPr="006D683B">
        <w:rPr>
          <w:rFonts w:ascii="Arial" w:hAnsi="Arial" w:cs="Arial"/>
        </w:rPr>
        <w:tab/>
      </w:r>
      <w:r w:rsidRPr="006D683B">
        <w:rPr>
          <w:rFonts w:ascii="Arial" w:hAnsi="Arial" w:cs="Arial"/>
          <w:color w:val="000000"/>
        </w:rPr>
        <w:t>Mobile phone:</w:t>
      </w:r>
      <w:r w:rsidRPr="006D683B">
        <w:rPr>
          <w:rFonts w:ascii="Arial" w:hAnsi="Arial" w:cs="Arial"/>
        </w:rPr>
        <w:tab/>
      </w:r>
      <w:r w:rsidRPr="006D683B">
        <w:rPr>
          <w:rFonts w:ascii="Arial" w:hAnsi="Arial" w:cs="Arial"/>
          <w:color w:val="000000"/>
        </w:rPr>
        <w:t>+44 7980 984 038</w:t>
      </w:r>
    </w:p>
    <w:p w14:paraId="2BDC3E8C" w14:textId="77777777" w:rsidR="006619DE" w:rsidRDefault="006619DE" w:rsidP="006619DE">
      <w:pPr>
        <w:widowControl w:val="0"/>
        <w:tabs>
          <w:tab w:val="left" w:pos="1695"/>
          <w:tab w:val="left" w:pos="3685"/>
        </w:tabs>
        <w:autoSpaceDE w:val="0"/>
        <w:autoSpaceDN w:val="0"/>
        <w:adjustRightInd w:val="0"/>
        <w:spacing w:after="0" w:line="240" w:lineRule="auto"/>
        <w:rPr>
          <w:rFonts w:ascii="Arial" w:hAnsi="Arial" w:cs="Arial"/>
          <w:color w:val="000000"/>
        </w:rPr>
      </w:pPr>
      <w:r w:rsidRPr="006D683B">
        <w:rPr>
          <w:rFonts w:ascii="Arial" w:hAnsi="Arial" w:cs="Arial"/>
        </w:rPr>
        <w:tab/>
      </w:r>
      <w:r w:rsidRPr="006D683B">
        <w:rPr>
          <w:rFonts w:ascii="Arial" w:hAnsi="Arial" w:cs="Arial"/>
          <w:color w:val="000000"/>
        </w:rPr>
        <w:t>e-mail</w:t>
      </w:r>
      <w:r w:rsidRPr="006D683B">
        <w:rPr>
          <w:rFonts w:ascii="Arial" w:hAnsi="Arial" w:cs="Arial"/>
        </w:rPr>
        <w:tab/>
      </w:r>
      <w:hyperlink r:id="rId86" w:history="1">
        <w:r w:rsidRPr="00DF61ED">
          <w:rPr>
            <w:rStyle w:val="Hyperlink"/>
            <w:rFonts w:ascii="Arial" w:hAnsi="Arial" w:cs="Arial"/>
          </w:rPr>
          <w:t>djp@nautinst.org</w:t>
        </w:r>
      </w:hyperlink>
    </w:p>
    <w:p w14:paraId="3B584113" w14:textId="77777777" w:rsidR="006619DE" w:rsidRPr="006D683B" w:rsidRDefault="006619DE" w:rsidP="006619DE">
      <w:pPr>
        <w:widowControl w:val="0"/>
        <w:tabs>
          <w:tab w:val="left" w:pos="226"/>
          <w:tab w:val="left" w:pos="1700"/>
        </w:tabs>
        <w:autoSpaceDE w:val="0"/>
        <w:autoSpaceDN w:val="0"/>
        <w:adjustRightInd w:val="0"/>
        <w:spacing w:before="300" w:after="0" w:line="240" w:lineRule="auto"/>
        <w:rPr>
          <w:rFonts w:ascii="Arial" w:hAnsi="Arial" w:cs="Arial"/>
          <w:b/>
          <w:bCs/>
          <w:color w:val="000000"/>
          <w:lang w:val="en-US"/>
        </w:rPr>
      </w:pPr>
      <w:r w:rsidRPr="006D683B">
        <w:rPr>
          <w:rFonts w:ascii="Arial" w:hAnsi="Arial" w:cs="Arial"/>
          <w:lang w:val="en-US"/>
        </w:rPr>
        <w:tab/>
      </w:r>
      <w:r w:rsidRPr="006D683B">
        <w:rPr>
          <w:rFonts w:ascii="Arial" w:hAnsi="Arial" w:cs="Arial"/>
          <w:b/>
          <w:bCs/>
          <w:color w:val="000000"/>
          <w:lang w:val="en-US"/>
        </w:rPr>
        <w:t>Netherlands</w:t>
      </w:r>
      <w:r w:rsidRPr="006D683B">
        <w:rPr>
          <w:rFonts w:ascii="Arial" w:hAnsi="Arial" w:cs="Arial"/>
          <w:lang w:val="en-US"/>
        </w:rPr>
        <w:tab/>
      </w:r>
      <w:r w:rsidRPr="006D683B">
        <w:rPr>
          <w:rFonts w:ascii="Arial" w:hAnsi="Arial" w:cs="Arial"/>
          <w:b/>
          <w:bCs/>
          <w:color w:val="000000"/>
          <w:lang w:val="en-US"/>
        </w:rPr>
        <w:t>Ministry of Infrastructure and the Environment</w:t>
      </w:r>
    </w:p>
    <w:p w14:paraId="43C542EE" w14:textId="77777777" w:rsidR="006619DE" w:rsidRPr="006D683B" w:rsidRDefault="006619DE" w:rsidP="006619DE">
      <w:pPr>
        <w:widowControl w:val="0"/>
        <w:tabs>
          <w:tab w:val="left" w:pos="1700"/>
        </w:tabs>
        <w:autoSpaceDE w:val="0"/>
        <w:autoSpaceDN w:val="0"/>
        <w:adjustRightInd w:val="0"/>
        <w:spacing w:before="100"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Mr. Rob LANGEN</w:t>
      </w:r>
    </w:p>
    <w:p w14:paraId="01A573D0" w14:textId="77777777" w:rsidR="006619DE" w:rsidRPr="006D683B" w:rsidRDefault="006619DE" w:rsidP="006619DE">
      <w:pPr>
        <w:widowControl w:val="0"/>
        <w:tabs>
          <w:tab w:val="left" w:pos="1700"/>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proofErr w:type="spellStart"/>
      <w:r w:rsidRPr="006D683B">
        <w:rPr>
          <w:rFonts w:ascii="Arial" w:hAnsi="Arial" w:cs="Arial"/>
          <w:color w:val="000000"/>
          <w:lang w:val="en-US"/>
        </w:rPr>
        <w:t>Schoemakerstraat</w:t>
      </w:r>
      <w:proofErr w:type="spellEnd"/>
      <w:r w:rsidRPr="006D683B">
        <w:rPr>
          <w:rFonts w:ascii="Arial" w:hAnsi="Arial" w:cs="Arial"/>
          <w:color w:val="000000"/>
          <w:lang w:val="en-US"/>
        </w:rPr>
        <w:t xml:space="preserve"> 97</w:t>
      </w:r>
    </w:p>
    <w:p w14:paraId="4358B3C0" w14:textId="77777777" w:rsidR="006619DE" w:rsidRPr="006D683B" w:rsidRDefault="006619DE" w:rsidP="006619DE">
      <w:pPr>
        <w:widowControl w:val="0"/>
        <w:tabs>
          <w:tab w:val="left" w:pos="1700"/>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2628 VK Delft</w:t>
      </w:r>
    </w:p>
    <w:p w14:paraId="3CF4A7A4" w14:textId="77777777" w:rsidR="006619DE" w:rsidRPr="006D683B" w:rsidRDefault="006619DE" w:rsidP="006619DE">
      <w:pPr>
        <w:widowControl w:val="0"/>
        <w:tabs>
          <w:tab w:val="left" w:pos="1695"/>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The Netherlands</w:t>
      </w:r>
    </w:p>
    <w:p w14:paraId="10D00A2F" w14:textId="77777777" w:rsidR="006619DE" w:rsidRPr="006D683B" w:rsidRDefault="006619DE" w:rsidP="006619DE">
      <w:pPr>
        <w:widowControl w:val="0"/>
        <w:tabs>
          <w:tab w:val="left" w:pos="1700"/>
          <w:tab w:val="left" w:pos="3685"/>
        </w:tabs>
        <w:autoSpaceDE w:val="0"/>
        <w:autoSpaceDN w:val="0"/>
        <w:adjustRightInd w:val="0"/>
        <w:spacing w:before="100"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Phone</w:t>
      </w:r>
      <w:r w:rsidRPr="006D683B">
        <w:rPr>
          <w:rFonts w:ascii="Arial" w:hAnsi="Arial" w:cs="Arial"/>
          <w:lang w:val="en-US"/>
        </w:rPr>
        <w:tab/>
      </w:r>
      <w:r w:rsidRPr="006D683B">
        <w:rPr>
          <w:rFonts w:ascii="Arial" w:hAnsi="Arial" w:cs="Arial"/>
          <w:color w:val="000000"/>
          <w:lang w:val="en-US"/>
        </w:rPr>
        <w:t>+31 88 7982313</w:t>
      </w:r>
    </w:p>
    <w:p w14:paraId="18236B1E" w14:textId="77777777" w:rsidR="006619DE" w:rsidRPr="006D683B" w:rsidRDefault="006619DE" w:rsidP="006619DE">
      <w:pPr>
        <w:widowControl w:val="0"/>
        <w:tabs>
          <w:tab w:val="left" w:pos="1701"/>
          <w:tab w:val="left" w:pos="3685"/>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Mobile phone:</w:t>
      </w:r>
      <w:r w:rsidRPr="006D683B">
        <w:rPr>
          <w:rFonts w:ascii="Arial" w:hAnsi="Arial" w:cs="Arial"/>
          <w:lang w:val="en-US"/>
        </w:rPr>
        <w:tab/>
      </w:r>
      <w:r w:rsidRPr="006D683B">
        <w:rPr>
          <w:rFonts w:ascii="Arial" w:hAnsi="Arial" w:cs="Arial"/>
          <w:color w:val="000000"/>
          <w:lang w:val="en-US"/>
        </w:rPr>
        <w:t>+31 6 2000 48 97</w:t>
      </w:r>
    </w:p>
    <w:p w14:paraId="21D120A9" w14:textId="77777777" w:rsidR="006619DE" w:rsidRDefault="006619DE" w:rsidP="006619DE">
      <w:pPr>
        <w:widowControl w:val="0"/>
        <w:tabs>
          <w:tab w:val="left" w:pos="1695"/>
          <w:tab w:val="left" w:pos="3685"/>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e-mail</w:t>
      </w:r>
      <w:r w:rsidRPr="006D683B">
        <w:rPr>
          <w:rFonts w:ascii="Arial" w:hAnsi="Arial" w:cs="Arial"/>
          <w:lang w:val="en-US"/>
        </w:rPr>
        <w:tab/>
      </w:r>
      <w:hyperlink r:id="rId87" w:history="1">
        <w:r w:rsidRPr="00DF61ED">
          <w:rPr>
            <w:rStyle w:val="Hyperlink"/>
            <w:rFonts w:ascii="Arial" w:hAnsi="Arial" w:cs="Arial"/>
            <w:lang w:val="en-US"/>
          </w:rPr>
          <w:t>rob.langen@rws.nl</w:t>
        </w:r>
      </w:hyperlink>
    </w:p>
    <w:p w14:paraId="6EDEC729" w14:textId="77777777" w:rsidR="006619DE" w:rsidRPr="006D683B" w:rsidRDefault="006619DE" w:rsidP="006619DE">
      <w:pPr>
        <w:widowControl w:val="0"/>
        <w:tabs>
          <w:tab w:val="left" w:pos="1700"/>
        </w:tabs>
        <w:autoSpaceDE w:val="0"/>
        <w:autoSpaceDN w:val="0"/>
        <w:adjustRightInd w:val="0"/>
        <w:spacing w:before="300" w:after="0" w:line="240" w:lineRule="auto"/>
        <w:rPr>
          <w:rFonts w:ascii="Arial" w:hAnsi="Arial" w:cs="Arial"/>
          <w:b/>
          <w:bCs/>
          <w:color w:val="000000"/>
          <w:lang w:val="en-US"/>
        </w:rPr>
      </w:pPr>
      <w:r w:rsidRPr="006D683B">
        <w:rPr>
          <w:rFonts w:ascii="Arial" w:hAnsi="Arial" w:cs="Arial"/>
          <w:lang w:val="en-US"/>
        </w:rPr>
        <w:tab/>
      </w:r>
      <w:r w:rsidRPr="006D683B">
        <w:rPr>
          <w:rFonts w:ascii="Arial" w:hAnsi="Arial" w:cs="Arial"/>
          <w:b/>
          <w:bCs/>
          <w:color w:val="000000"/>
          <w:lang w:val="en-US"/>
        </w:rPr>
        <w:t>Ministry of Infrastructure and the Environment</w:t>
      </w:r>
    </w:p>
    <w:p w14:paraId="738B72F1" w14:textId="77777777" w:rsidR="006619DE" w:rsidRPr="006D683B" w:rsidRDefault="006619DE" w:rsidP="006619DE">
      <w:pPr>
        <w:widowControl w:val="0"/>
        <w:tabs>
          <w:tab w:val="left" w:pos="1700"/>
        </w:tabs>
        <w:autoSpaceDE w:val="0"/>
        <w:autoSpaceDN w:val="0"/>
        <w:adjustRightInd w:val="0"/>
        <w:spacing w:before="100" w:after="0" w:line="240" w:lineRule="auto"/>
        <w:rPr>
          <w:rFonts w:ascii="Arial" w:hAnsi="Arial" w:cs="Arial"/>
          <w:color w:val="000000"/>
          <w:lang w:val="en-US"/>
        </w:rPr>
      </w:pPr>
      <w:r w:rsidRPr="006D683B">
        <w:rPr>
          <w:rFonts w:ascii="Arial" w:hAnsi="Arial" w:cs="Arial"/>
          <w:lang w:val="en-US"/>
        </w:rPr>
        <w:tab/>
      </w:r>
      <w:proofErr w:type="spellStart"/>
      <w:r w:rsidRPr="006D683B">
        <w:rPr>
          <w:rFonts w:ascii="Arial" w:hAnsi="Arial" w:cs="Arial"/>
          <w:color w:val="000000"/>
          <w:lang w:val="en-US"/>
        </w:rPr>
        <w:t>Mr</w:t>
      </w:r>
      <w:proofErr w:type="spellEnd"/>
      <w:r w:rsidRPr="006D683B">
        <w:rPr>
          <w:rFonts w:ascii="Arial" w:hAnsi="Arial" w:cs="Arial"/>
          <w:color w:val="000000"/>
          <w:lang w:val="en-US"/>
        </w:rPr>
        <w:t xml:space="preserve"> Pieter PAAP</w:t>
      </w:r>
    </w:p>
    <w:p w14:paraId="47C57BEA" w14:textId="77777777" w:rsidR="006619DE" w:rsidRPr="006D683B" w:rsidRDefault="006619DE" w:rsidP="006619DE">
      <w:pPr>
        <w:widowControl w:val="0"/>
        <w:tabs>
          <w:tab w:val="left" w:pos="1700"/>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PO Box 5044</w:t>
      </w:r>
    </w:p>
    <w:p w14:paraId="7E2F9D4A" w14:textId="77777777" w:rsidR="006619DE" w:rsidRPr="006D683B" w:rsidRDefault="006619DE" w:rsidP="006619DE">
      <w:pPr>
        <w:widowControl w:val="0"/>
        <w:tabs>
          <w:tab w:val="left" w:pos="1700"/>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2600 Delft</w:t>
      </w:r>
    </w:p>
    <w:p w14:paraId="03B2258F" w14:textId="77777777" w:rsidR="006619DE" w:rsidRPr="006D683B" w:rsidRDefault="006619DE" w:rsidP="006619DE">
      <w:pPr>
        <w:widowControl w:val="0"/>
        <w:tabs>
          <w:tab w:val="left" w:pos="1695"/>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r>
        <w:rPr>
          <w:rFonts w:ascii="Arial" w:hAnsi="Arial" w:cs="Arial"/>
          <w:lang w:val="en-US"/>
        </w:rPr>
        <w:t xml:space="preserve">The </w:t>
      </w:r>
      <w:r w:rsidRPr="006D683B">
        <w:rPr>
          <w:rFonts w:ascii="Arial" w:hAnsi="Arial" w:cs="Arial"/>
          <w:color w:val="000000"/>
          <w:lang w:val="en-US"/>
        </w:rPr>
        <w:t>Netherlands</w:t>
      </w:r>
    </w:p>
    <w:p w14:paraId="64579439" w14:textId="77777777" w:rsidR="006619DE" w:rsidRPr="006D683B" w:rsidRDefault="006619DE" w:rsidP="006619DE">
      <w:pPr>
        <w:widowControl w:val="0"/>
        <w:tabs>
          <w:tab w:val="left" w:pos="1701"/>
          <w:tab w:val="left" w:pos="3685"/>
        </w:tabs>
        <w:autoSpaceDE w:val="0"/>
        <w:autoSpaceDN w:val="0"/>
        <w:adjustRightInd w:val="0"/>
        <w:spacing w:before="100"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Mobile phone:</w:t>
      </w:r>
      <w:r w:rsidRPr="006D683B">
        <w:rPr>
          <w:rFonts w:ascii="Arial" w:hAnsi="Arial" w:cs="Arial"/>
          <w:lang w:val="en-US"/>
        </w:rPr>
        <w:tab/>
      </w:r>
      <w:r w:rsidRPr="006D683B">
        <w:rPr>
          <w:rFonts w:ascii="Arial" w:hAnsi="Arial" w:cs="Arial"/>
          <w:color w:val="000000"/>
          <w:lang w:val="en-US"/>
        </w:rPr>
        <w:t>+31 6 466 36 190</w:t>
      </w:r>
    </w:p>
    <w:p w14:paraId="0EDE2E2B" w14:textId="77777777" w:rsidR="006619DE" w:rsidRDefault="006619DE" w:rsidP="006619DE">
      <w:pPr>
        <w:widowControl w:val="0"/>
        <w:tabs>
          <w:tab w:val="left" w:pos="1695"/>
          <w:tab w:val="left" w:pos="3685"/>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e-mail</w:t>
      </w:r>
      <w:r w:rsidRPr="006D683B">
        <w:rPr>
          <w:rFonts w:ascii="Arial" w:hAnsi="Arial" w:cs="Arial"/>
          <w:lang w:val="en-US"/>
        </w:rPr>
        <w:tab/>
      </w:r>
      <w:hyperlink r:id="rId88" w:history="1">
        <w:r w:rsidRPr="00DF61ED">
          <w:rPr>
            <w:rStyle w:val="Hyperlink"/>
            <w:rFonts w:ascii="Arial" w:hAnsi="Arial" w:cs="Arial"/>
            <w:lang w:val="en-US"/>
          </w:rPr>
          <w:t>pieter.paap@rws.nl</w:t>
        </w:r>
      </w:hyperlink>
    </w:p>
    <w:p w14:paraId="7C9DEAD4" w14:textId="77777777" w:rsidR="006619DE" w:rsidRPr="000470FA" w:rsidRDefault="006619DE" w:rsidP="006619DE">
      <w:pPr>
        <w:widowControl w:val="0"/>
        <w:tabs>
          <w:tab w:val="left" w:pos="1695"/>
          <w:tab w:val="left" w:pos="3685"/>
        </w:tabs>
        <w:autoSpaceDE w:val="0"/>
        <w:autoSpaceDN w:val="0"/>
        <w:adjustRightInd w:val="0"/>
        <w:spacing w:after="0" w:line="240" w:lineRule="auto"/>
        <w:rPr>
          <w:rFonts w:ascii="Arial" w:hAnsi="Arial" w:cs="Arial"/>
          <w:color w:val="000000"/>
        </w:rPr>
      </w:pPr>
      <w:r w:rsidRPr="006D683B">
        <w:rPr>
          <w:rFonts w:ascii="Arial" w:hAnsi="Arial" w:cs="Arial"/>
          <w:lang w:val="en-US"/>
        </w:rPr>
        <w:tab/>
      </w:r>
      <w:r w:rsidRPr="000470FA">
        <w:rPr>
          <w:rFonts w:ascii="Arial" w:hAnsi="Arial" w:cs="Arial"/>
          <w:color w:val="000000"/>
        </w:rPr>
        <w:t>e-mail (alternative)</w:t>
      </w:r>
      <w:r w:rsidRPr="000470FA">
        <w:rPr>
          <w:rFonts w:ascii="Arial" w:hAnsi="Arial" w:cs="Arial"/>
        </w:rPr>
        <w:tab/>
      </w:r>
      <w:hyperlink r:id="rId89" w:history="1">
        <w:r w:rsidRPr="000470FA">
          <w:rPr>
            <w:rStyle w:val="Hyperlink"/>
            <w:rFonts w:ascii="Arial" w:hAnsi="Arial" w:cs="Arial"/>
          </w:rPr>
          <w:t>pieter.l.paap@quicknet.nl</w:t>
        </w:r>
      </w:hyperlink>
    </w:p>
    <w:p w14:paraId="5146C498" w14:textId="0AFC4BF1" w:rsidR="006619DE" w:rsidRPr="006D683B" w:rsidRDefault="006619DE" w:rsidP="006619DE">
      <w:pPr>
        <w:widowControl w:val="0"/>
        <w:tabs>
          <w:tab w:val="left" w:pos="226"/>
        </w:tabs>
        <w:autoSpaceDE w:val="0"/>
        <w:autoSpaceDN w:val="0"/>
        <w:adjustRightInd w:val="0"/>
        <w:spacing w:before="60" w:after="0" w:line="240" w:lineRule="auto"/>
        <w:rPr>
          <w:rFonts w:ascii="Arial" w:hAnsi="Arial" w:cs="Arial"/>
          <w:b/>
          <w:bCs/>
          <w:color w:val="000000"/>
          <w:lang w:val="en-US"/>
        </w:rPr>
      </w:pPr>
      <w:r w:rsidRPr="000470FA">
        <w:rPr>
          <w:rFonts w:ascii="Arial" w:hAnsi="Arial" w:cs="Arial"/>
        </w:rPr>
        <w:tab/>
      </w:r>
      <w:r w:rsidRPr="000470FA">
        <w:rPr>
          <w:rFonts w:ascii="Arial" w:hAnsi="Arial" w:cs="Arial"/>
        </w:rPr>
        <w:tab/>
      </w:r>
      <w:r w:rsidRPr="000470FA">
        <w:rPr>
          <w:rFonts w:ascii="Arial" w:hAnsi="Arial" w:cs="Arial"/>
        </w:rPr>
        <w:tab/>
        <w:t xml:space="preserve">   </w:t>
      </w:r>
      <w:r w:rsidRPr="006D683B">
        <w:rPr>
          <w:rFonts w:ascii="Arial" w:hAnsi="Arial" w:cs="Arial"/>
          <w:b/>
          <w:bCs/>
          <w:color w:val="000000"/>
          <w:lang w:val="en-US"/>
        </w:rPr>
        <w:t>Ministry of Infrastructure and the Environment</w:t>
      </w:r>
    </w:p>
    <w:p w14:paraId="22F0E58B" w14:textId="77777777" w:rsidR="006619DE" w:rsidRPr="006D683B" w:rsidRDefault="006619DE" w:rsidP="006619DE">
      <w:pPr>
        <w:widowControl w:val="0"/>
        <w:tabs>
          <w:tab w:val="left" w:pos="1700"/>
        </w:tabs>
        <w:autoSpaceDE w:val="0"/>
        <w:autoSpaceDN w:val="0"/>
        <w:adjustRightInd w:val="0"/>
        <w:spacing w:before="100" w:after="0" w:line="240" w:lineRule="auto"/>
        <w:rPr>
          <w:rFonts w:ascii="Arial" w:hAnsi="Arial" w:cs="Arial"/>
          <w:color w:val="000000"/>
          <w:lang w:val="en-US"/>
        </w:rPr>
      </w:pPr>
      <w:r w:rsidRPr="006D683B">
        <w:rPr>
          <w:rFonts w:ascii="Arial" w:hAnsi="Arial" w:cs="Arial"/>
          <w:lang w:val="en-US"/>
        </w:rPr>
        <w:tab/>
      </w:r>
      <w:proofErr w:type="spellStart"/>
      <w:r w:rsidRPr="006D683B">
        <w:rPr>
          <w:rFonts w:ascii="Arial" w:hAnsi="Arial" w:cs="Arial"/>
          <w:color w:val="000000"/>
          <w:lang w:val="en-US"/>
        </w:rPr>
        <w:t>Mr</w:t>
      </w:r>
      <w:proofErr w:type="spellEnd"/>
      <w:r w:rsidRPr="006D683B">
        <w:rPr>
          <w:rFonts w:ascii="Arial" w:hAnsi="Arial" w:cs="Arial"/>
          <w:color w:val="000000"/>
          <w:lang w:val="en-US"/>
        </w:rPr>
        <w:t xml:space="preserve"> Jeffrey VAN GILS</w:t>
      </w:r>
    </w:p>
    <w:p w14:paraId="0EA2D5AC" w14:textId="77777777" w:rsidR="006619DE" w:rsidRPr="006D683B" w:rsidRDefault="006619DE" w:rsidP="006619DE">
      <w:pPr>
        <w:widowControl w:val="0"/>
        <w:tabs>
          <w:tab w:val="left" w:pos="1700"/>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Centre for Transport and Navigation</w:t>
      </w:r>
    </w:p>
    <w:p w14:paraId="17EBE89A" w14:textId="77777777" w:rsidR="006619DE" w:rsidRPr="006D683B" w:rsidRDefault="006619DE" w:rsidP="006619DE">
      <w:pPr>
        <w:widowControl w:val="0"/>
        <w:tabs>
          <w:tab w:val="left" w:pos="1700"/>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P.O. Box 5044</w:t>
      </w:r>
    </w:p>
    <w:p w14:paraId="50470980" w14:textId="77777777" w:rsidR="006619DE" w:rsidRPr="006D683B" w:rsidRDefault="006619DE" w:rsidP="006619DE">
      <w:pPr>
        <w:widowControl w:val="0"/>
        <w:tabs>
          <w:tab w:val="left" w:pos="1700"/>
        </w:tabs>
        <w:autoSpaceDE w:val="0"/>
        <w:autoSpaceDN w:val="0"/>
        <w:adjustRightInd w:val="0"/>
        <w:spacing w:before="7"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2600 GA Delft</w:t>
      </w:r>
    </w:p>
    <w:p w14:paraId="50445E1F" w14:textId="77777777" w:rsidR="006619DE" w:rsidRPr="006D683B" w:rsidRDefault="006619DE" w:rsidP="006619DE">
      <w:pPr>
        <w:widowControl w:val="0"/>
        <w:tabs>
          <w:tab w:val="left" w:pos="1695"/>
        </w:tabs>
        <w:autoSpaceDE w:val="0"/>
        <w:autoSpaceDN w:val="0"/>
        <w:adjustRightInd w:val="0"/>
        <w:spacing w:before="8"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The Netherlands</w:t>
      </w:r>
    </w:p>
    <w:p w14:paraId="69DBB74E" w14:textId="77777777" w:rsidR="006619DE" w:rsidRPr="006D683B" w:rsidRDefault="006619DE" w:rsidP="006619DE">
      <w:pPr>
        <w:widowControl w:val="0"/>
        <w:tabs>
          <w:tab w:val="left" w:pos="1700"/>
          <w:tab w:val="left" w:pos="3685"/>
        </w:tabs>
        <w:autoSpaceDE w:val="0"/>
        <w:autoSpaceDN w:val="0"/>
        <w:adjustRightInd w:val="0"/>
        <w:spacing w:before="100" w:after="0" w:line="240" w:lineRule="auto"/>
        <w:rPr>
          <w:rFonts w:ascii="Arial" w:hAnsi="Arial" w:cs="Arial"/>
          <w:color w:val="000000"/>
        </w:rPr>
      </w:pPr>
      <w:r w:rsidRPr="006D683B">
        <w:rPr>
          <w:rFonts w:ascii="Arial" w:hAnsi="Arial" w:cs="Arial"/>
          <w:lang w:val="en-US"/>
        </w:rPr>
        <w:tab/>
      </w:r>
      <w:r w:rsidRPr="006D683B">
        <w:rPr>
          <w:rFonts w:ascii="Arial" w:hAnsi="Arial" w:cs="Arial"/>
          <w:color w:val="000000"/>
        </w:rPr>
        <w:t>Phone</w:t>
      </w:r>
      <w:r w:rsidRPr="006D683B">
        <w:rPr>
          <w:rFonts w:ascii="Arial" w:hAnsi="Arial" w:cs="Arial"/>
        </w:rPr>
        <w:tab/>
      </w:r>
      <w:r w:rsidRPr="006D683B">
        <w:rPr>
          <w:rFonts w:ascii="Arial" w:hAnsi="Arial" w:cs="Arial"/>
          <w:color w:val="000000"/>
        </w:rPr>
        <w:t>+31 15 275 73 29</w:t>
      </w:r>
    </w:p>
    <w:p w14:paraId="2D1428B1" w14:textId="77777777" w:rsidR="006619DE" w:rsidRPr="006D683B" w:rsidRDefault="006619DE" w:rsidP="006619DE">
      <w:pPr>
        <w:widowControl w:val="0"/>
        <w:tabs>
          <w:tab w:val="left" w:pos="1700"/>
          <w:tab w:val="left" w:pos="3685"/>
        </w:tabs>
        <w:autoSpaceDE w:val="0"/>
        <w:autoSpaceDN w:val="0"/>
        <w:adjustRightInd w:val="0"/>
        <w:spacing w:before="10" w:after="0" w:line="240" w:lineRule="auto"/>
        <w:rPr>
          <w:rFonts w:ascii="Arial" w:hAnsi="Arial" w:cs="Arial"/>
          <w:color w:val="000000"/>
        </w:rPr>
      </w:pPr>
      <w:r w:rsidRPr="006D683B">
        <w:rPr>
          <w:rFonts w:ascii="Arial" w:hAnsi="Arial" w:cs="Arial"/>
        </w:rPr>
        <w:tab/>
      </w:r>
      <w:r w:rsidRPr="006D683B">
        <w:rPr>
          <w:rFonts w:ascii="Arial" w:hAnsi="Arial" w:cs="Arial"/>
          <w:color w:val="000000"/>
        </w:rPr>
        <w:t>Fax</w:t>
      </w:r>
      <w:r w:rsidRPr="006D683B">
        <w:rPr>
          <w:rFonts w:ascii="Arial" w:hAnsi="Arial" w:cs="Arial"/>
        </w:rPr>
        <w:tab/>
      </w:r>
      <w:r w:rsidRPr="006D683B">
        <w:rPr>
          <w:rFonts w:ascii="Arial" w:hAnsi="Arial" w:cs="Arial"/>
          <w:color w:val="000000"/>
        </w:rPr>
        <w:t>+31 10 402 7095</w:t>
      </w:r>
    </w:p>
    <w:p w14:paraId="7969E3B7" w14:textId="77777777" w:rsidR="006619DE" w:rsidRPr="006D683B" w:rsidRDefault="006619DE" w:rsidP="006619DE">
      <w:pPr>
        <w:widowControl w:val="0"/>
        <w:tabs>
          <w:tab w:val="left" w:pos="1701"/>
          <w:tab w:val="left" w:pos="3685"/>
        </w:tabs>
        <w:autoSpaceDE w:val="0"/>
        <w:autoSpaceDN w:val="0"/>
        <w:adjustRightInd w:val="0"/>
        <w:spacing w:after="0" w:line="240" w:lineRule="auto"/>
        <w:rPr>
          <w:rFonts w:ascii="Arial" w:hAnsi="Arial" w:cs="Arial"/>
          <w:color w:val="000000"/>
        </w:rPr>
      </w:pPr>
      <w:r w:rsidRPr="006D683B">
        <w:rPr>
          <w:rFonts w:ascii="Arial" w:hAnsi="Arial" w:cs="Arial"/>
        </w:rPr>
        <w:tab/>
      </w:r>
      <w:r w:rsidRPr="006D683B">
        <w:rPr>
          <w:rFonts w:ascii="Arial" w:hAnsi="Arial" w:cs="Arial"/>
          <w:color w:val="000000"/>
        </w:rPr>
        <w:t>Mobile phone:</w:t>
      </w:r>
      <w:r w:rsidRPr="006D683B">
        <w:rPr>
          <w:rFonts w:ascii="Arial" w:hAnsi="Arial" w:cs="Arial"/>
        </w:rPr>
        <w:tab/>
      </w:r>
      <w:r w:rsidRPr="006D683B">
        <w:rPr>
          <w:rFonts w:ascii="Arial" w:hAnsi="Arial" w:cs="Arial"/>
          <w:color w:val="000000"/>
        </w:rPr>
        <w:t>+31 6 514 2 70 66</w:t>
      </w:r>
    </w:p>
    <w:p w14:paraId="6E51E661" w14:textId="77777777" w:rsidR="006619DE" w:rsidRDefault="006619DE" w:rsidP="006619DE">
      <w:pPr>
        <w:widowControl w:val="0"/>
        <w:tabs>
          <w:tab w:val="left" w:pos="1695"/>
          <w:tab w:val="left" w:pos="3685"/>
        </w:tabs>
        <w:autoSpaceDE w:val="0"/>
        <w:autoSpaceDN w:val="0"/>
        <w:adjustRightInd w:val="0"/>
        <w:spacing w:after="0" w:line="240" w:lineRule="auto"/>
        <w:rPr>
          <w:rFonts w:ascii="Arial" w:hAnsi="Arial" w:cs="Arial"/>
          <w:color w:val="000000"/>
        </w:rPr>
      </w:pPr>
      <w:r w:rsidRPr="006D683B">
        <w:rPr>
          <w:rFonts w:ascii="Arial" w:hAnsi="Arial" w:cs="Arial"/>
        </w:rPr>
        <w:tab/>
      </w:r>
      <w:r w:rsidRPr="006D683B">
        <w:rPr>
          <w:rFonts w:ascii="Arial" w:hAnsi="Arial" w:cs="Arial"/>
          <w:color w:val="000000"/>
        </w:rPr>
        <w:t>e-mail</w:t>
      </w:r>
      <w:r w:rsidRPr="006D683B">
        <w:rPr>
          <w:rFonts w:ascii="Arial" w:hAnsi="Arial" w:cs="Arial"/>
        </w:rPr>
        <w:tab/>
      </w:r>
      <w:hyperlink r:id="rId90" w:history="1">
        <w:r w:rsidRPr="00DF61ED">
          <w:rPr>
            <w:rStyle w:val="Hyperlink"/>
            <w:rFonts w:ascii="Arial" w:hAnsi="Arial" w:cs="Arial"/>
          </w:rPr>
          <w:t>jeffrey.van.gils@rws.nl</w:t>
        </w:r>
      </w:hyperlink>
    </w:p>
    <w:p w14:paraId="56FFFDAA" w14:textId="77777777" w:rsidR="006619DE" w:rsidRDefault="006619DE" w:rsidP="006619DE">
      <w:pPr>
        <w:widowControl w:val="0"/>
        <w:tabs>
          <w:tab w:val="left" w:pos="1695"/>
          <w:tab w:val="left" w:pos="3685"/>
        </w:tabs>
        <w:autoSpaceDE w:val="0"/>
        <w:autoSpaceDN w:val="0"/>
        <w:adjustRightInd w:val="0"/>
        <w:spacing w:after="0" w:line="240" w:lineRule="auto"/>
        <w:rPr>
          <w:rStyle w:val="Hyperlink"/>
          <w:rFonts w:ascii="Arial" w:hAnsi="Arial" w:cs="Arial"/>
        </w:rPr>
      </w:pPr>
      <w:r w:rsidRPr="006D683B">
        <w:rPr>
          <w:rFonts w:ascii="Arial" w:hAnsi="Arial" w:cs="Arial"/>
        </w:rPr>
        <w:tab/>
      </w:r>
      <w:r w:rsidRPr="006D683B">
        <w:rPr>
          <w:rFonts w:ascii="Arial" w:hAnsi="Arial" w:cs="Arial"/>
          <w:color w:val="000000"/>
        </w:rPr>
        <w:t>e-mail (alternative)</w:t>
      </w:r>
      <w:r w:rsidRPr="006D683B">
        <w:rPr>
          <w:rFonts w:ascii="Arial" w:hAnsi="Arial" w:cs="Arial"/>
        </w:rPr>
        <w:tab/>
      </w:r>
      <w:hyperlink r:id="rId91" w:history="1">
        <w:r w:rsidRPr="00DF61ED">
          <w:rPr>
            <w:rStyle w:val="Hyperlink"/>
            <w:rFonts w:ascii="Arial" w:hAnsi="Arial" w:cs="Arial"/>
          </w:rPr>
          <w:t>jvgils71@gmail.com</w:t>
        </w:r>
      </w:hyperlink>
    </w:p>
    <w:p w14:paraId="0BFA25AF" w14:textId="168468D8" w:rsidR="00A527D7" w:rsidRDefault="00A527D7">
      <w:pPr>
        <w:spacing w:after="0" w:line="240" w:lineRule="auto"/>
        <w:rPr>
          <w:rStyle w:val="Hyperlink"/>
          <w:rFonts w:ascii="Arial" w:hAnsi="Arial" w:cs="Arial"/>
        </w:rPr>
      </w:pPr>
      <w:r>
        <w:rPr>
          <w:rStyle w:val="Hyperlink"/>
          <w:rFonts w:ascii="Arial" w:hAnsi="Arial" w:cs="Arial"/>
        </w:rPr>
        <w:lastRenderedPageBreak/>
        <w:br w:type="page"/>
      </w:r>
    </w:p>
    <w:p w14:paraId="35B34849" w14:textId="77777777" w:rsidR="006619DE" w:rsidRPr="006D683B" w:rsidRDefault="006619DE" w:rsidP="006619DE">
      <w:pPr>
        <w:widowControl w:val="0"/>
        <w:tabs>
          <w:tab w:val="left" w:pos="1700"/>
        </w:tabs>
        <w:autoSpaceDE w:val="0"/>
        <w:autoSpaceDN w:val="0"/>
        <w:adjustRightInd w:val="0"/>
        <w:spacing w:before="300" w:after="0" w:line="240" w:lineRule="auto"/>
        <w:rPr>
          <w:rFonts w:ascii="Arial" w:hAnsi="Arial" w:cs="Arial"/>
          <w:b/>
          <w:bCs/>
          <w:color w:val="000000"/>
          <w:lang w:val="en-US"/>
        </w:rPr>
      </w:pPr>
      <w:r w:rsidRPr="006D683B">
        <w:rPr>
          <w:rFonts w:ascii="Arial" w:hAnsi="Arial" w:cs="Arial"/>
        </w:rPr>
        <w:lastRenderedPageBreak/>
        <w:tab/>
      </w:r>
      <w:proofErr w:type="spellStart"/>
      <w:r w:rsidRPr="006D683B">
        <w:rPr>
          <w:rFonts w:ascii="Arial" w:hAnsi="Arial" w:cs="Arial"/>
          <w:b/>
          <w:bCs/>
          <w:color w:val="000000"/>
          <w:lang w:val="en-US"/>
        </w:rPr>
        <w:t>Rijkswaterstraat</w:t>
      </w:r>
      <w:proofErr w:type="spellEnd"/>
      <w:r w:rsidRPr="006D683B">
        <w:rPr>
          <w:rFonts w:ascii="Arial" w:hAnsi="Arial" w:cs="Arial"/>
          <w:b/>
          <w:bCs/>
          <w:color w:val="000000"/>
          <w:lang w:val="en-US"/>
        </w:rPr>
        <w:t>, Transport and Water Management</w:t>
      </w:r>
    </w:p>
    <w:p w14:paraId="39E8F714" w14:textId="77777777" w:rsidR="006619DE" w:rsidRPr="006D683B" w:rsidRDefault="006619DE" w:rsidP="006619DE">
      <w:pPr>
        <w:widowControl w:val="0"/>
        <w:tabs>
          <w:tab w:val="left" w:pos="1700"/>
        </w:tabs>
        <w:autoSpaceDE w:val="0"/>
        <w:autoSpaceDN w:val="0"/>
        <w:adjustRightInd w:val="0"/>
        <w:spacing w:before="100" w:after="0" w:line="240" w:lineRule="auto"/>
        <w:rPr>
          <w:rFonts w:ascii="Arial" w:hAnsi="Arial" w:cs="Arial"/>
          <w:color w:val="000000"/>
          <w:lang w:val="en-US"/>
        </w:rPr>
      </w:pPr>
      <w:r w:rsidRPr="006D683B">
        <w:rPr>
          <w:rFonts w:ascii="Arial" w:hAnsi="Arial" w:cs="Arial"/>
          <w:lang w:val="en-US"/>
        </w:rPr>
        <w:tab/>
      </w:r>
      <w:proofErr w:type="spellStart"/>
      <w:r w:rsidRPr="006D683B">
        <w:rPr>
          <w:rFonts w:ascii="Arial" w:hAnsi="Arial" w:cs="Arial"/>
          <w:color w:val="000000"/>
          <w:lang w:val="en-US"/>
        </w:rPr>
        <w:t>Mr</w:t>
      </w:r>
      <w:proofErr w:type="spellEnd"/>
      <w:r w:rsidRPr="006D683B">
        <w:rPr>
          <w:rFonts w:ascii="Arial" w:hAnsi="Arial" w:cs="Arial"/>
          <w:color w:val="000000"/>
          <w:lang w:val="en-US"/>
        </w:rPr>
        <w:t xml:space="preserve"> Peter HOOIJMANS</w:t>
      </w:r>
    </w:p>
    <w:p w14:paraId="395B9CF2" w14:textId="77777777" w:rsidR="006619DE" w:rsidRPr="006D683B" w:rsidRDefault="006619DE" w:rsidP="006619DE">
      <w:pPr>
        <w:widowControl w:val="0"/>
        <w:tabs>
          <w:tab w:val="left" w:pos="1700"/>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proofErr w:type="spellStart"/>
      <w:r w:rsidRPr="006D683B">
        <w:rPr>
          <w:rFonts w:ascii="Arial" w:hAnsi="Arial" w:cs="Arial"/>
          <w:color w:val="000000"/>
          <w:lang w:val="en-US"/>
        </w:rPr>
        <w:t>Postbus</w:t>
      </w:r>
      <w:proofErr w:type="spellEnd"/>
      <w:r w:rsidRPr="006D683B">
        <w:rPr>
          <w:rFonts w:ascii="Arial" w:hAnsi="Arial" w:cs="Arial"/>
          <w:color w:val="000000"/>
          <w:lang w:val="en-US"/>
        </w:rPr>
        <w:t xml:space="preserve"> 556</w:t>
      </w:r>
    </w:p>
    <w:p w14:paraId="0AA0D239" w14:textId="77777777" w:rsidR="006619DE" w:rsidRPr="006D683B" w:rsidRDefault="006619DE" w:rsidP="006619DE">
      <w:pPr>
        <w:widowControl w:val="0"/>
        <w:tabs>
          <w:tab w:val="left" w:pos="1700"/>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3000 AN Rotterdam</w:t>
      </w:r>
    </w:p>
    <w:p w14:paraId="56AD942C" w14:textId="77777777" w:rsidR="006619DE" w:rsidRPr="006D683B" w:rsidRDefault="006619DE" w:rsidP="006619DE">
      <w:pPr>
        <w:widowControl w:val="0"/>
        <w:tabs>
          <w:tab w:val="left" w:pos="1695"/>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r>
        <w:rPr>
          <w:rFonts w:ascii="Arial" w:hAnsi="Arial" w:cs="Arial"/>
          <w:lang w:val="en-US"/>
        </w:rPr>
        <w:t xml:space="preserve">The </w:t>
      </w:r>
      <w:r w:rsidRPr="006D683B">
        <w:rPr>
          <w:rFonts w:ascii="Arial" w:hAnsi="Arial" w:cs="Arial"/>
          <w:color w:val="000000"/>
          <w:lang w:val="en-US"/>
        </w:rPr>
        <w:t>Netherlands</w:t>
      </w:r>
    </w:p>
    <w:p w14:paraId="5C1A300D" w14:textId="77777777" w:rsidR="006619DE" w:rsidRPr="006D683B" w:rsidRDefault="006619DE" w:rsidP="006619DE">
      <w:pPr>
        <w:widowControl w:val="0"/>
        <w:tabs>
          <w:tab w:val="left" w:pos="1701"/>
          <w:tab w:val="left" w:pos="3685"/>
        </w:tabs>
        <w:autoSpaceDE w:val="0"/>
        <w:autoSpaceDN w:val="0"/>
        <w:adjustRightInd w:val="0"/>
        <w:spacing w:before="100"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Mobile phone:</w:t>
      </w:r>
      <w:r w:rsidRPr="006D683B">
        <w:rPr>
          <w:rFonts w:ascii="Arial" w:hAnsi="Arial" w:cs="Arial"/>
          <w:lang w:val="en-US"/>
        </w:rPr>
        <w:tab/>
      </w:r>
      <w:r w:rsidRPr="006D683B">
        <w:rPr>
          <w:rFonts w:ascii="Arial" w:hAnsi="Arial" w:cs="Arial"/>
          <w:color w:val="000000"/>
          <w:lang w:val="en-US"/>
        </w:rPr>
        <w:t>+31 653 945 156</w:t>
      </w:r>
    </w:p>
    <w:p w14:paraId="73B25B48" w14:textId="77777777" w:rsidR="006619DE" w:rsidRDefault="006619DE" w:rsidP="006619DE">
      <w:pPr>
        <w:widowControl w:val="0"/>
        <w:tabs>
          <w:tab w:val="left" w:pos="1695"/>
          <w:tab w:val="left" w:pos="3685"/>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e-mail</w:t>
      </w:r>
      <w:r w:rsidRPr="006D683B">
        <w:rPr>
          <w:rFonts w:ascii="Arial" w:hAnsi="Arial" w:cs="Arial"/>
          <w:lang w:val="en-US"/>
        </w:rPr>
        <w:tab/>
      </w:r>
      <w:hyperlink r:id="rId92" w:history="1">
        <w:r w:rsidRPr="00DF61ED">
          <w:rPr>
            <w:rStyle w:val="Hyperlink"/>
            <w:rFonts w:ascii="Arial" w:hAnsi="Arial" w:cs="Arial"/>
            <w:lang w:val="en-US"/>
          </w:rPr>
          <w:t>peter.hooijmans@rws.nl</w:t>
        </w:r>
      </w:hyperlink>
    </w:p>
    <w:p w14:paraId="1C64BCF7" w14:textId="77777777" w:rsidR="006619DE" w:rsidRPr="006D683B" w:rsidRDefault="006619DE" w:rsidP="006619DE">
      <w:pPr>
        <w:widowControl w:val="0"/>
        <w:tabs>
          <w:tab w:val="left" w:pos="226"/>
          <w:tab w:val="left" w:pos="1700"/>
        </w:tabs>
        <w:autoSpaceDE w:val="0"/>
        <w:autoSpaceDN w:val="0"/>
        <w:adjustRightInd w:val="0"/>
        <w:spacing w:before="300" w:after="0" w:line="240" w:lineRule="auto"/>
        <w:rPr>
          <w:rFonts w:ascii="Arial" w:hAnsi="Arial" w:cs="Arial"/>
          <w:b/>
          <w:bCs/>
          <w:color w:val="000000"/>
          <w:lang w:val="en-US"/>
        </w:rPr>
      </w:pPr>
      <w:r w:rsidRPr="006D683B">
        <w:rPr>
          <w:rFonts w:ascii="Arial" w:hAnsi="Arial" w:cs="Arial"/>
          <w:lang w:val="en-US"/>
        </w:rPr>
        <w:tab/>
      </w:r>
      <w:r w:rsidRPr="006D683B">
        <w:rPr>
          <w:rFonts w:ascii="Arial" w:hAnsi="Arial" w:cs="Arial"/>
          <w:b/>
          <w:bCs/>
          <w:color w:val="000000"/>
          <w:lang w:val="en-US"/>
        </w:rPr>
        <w:t>Norway</w:t>
      </w:r>
      <w:r w:rsidRPr="006D683B">
        <w:rPr>
          <w:rFonts w:ascii="Arial" w:hAnsi="Arial" w:cs="Arial"/>
          <w:lang w:val="en-US"/>
        </w:rPr>
        <w:tab/>
      </w:r>
      <w:proofErr w:type="spellStart"/>
      <w:r w:rsidRPr="006D683B">
        <w:rPr>
          <w:rFonts w:ascii="Arial" w:hAnsi="Arial" w:cs="Arial"/>
          <w:b/>
          <w:bCs/>
          <w:color w:val="000000"/>
          <w:lang w:val="en-US"/>
        </w:rPr>
        <w:t>Jeppesen</w:t>
      </w:r>
      <w:proofErr w:type="spellEnd"/>
      <w:r w:rsidRPr="006D683B">
        <w:rPr>
          <w:rFonts w:ascii="Arial" w:hAnsi="Arial" w:cs="Arial"/>
          <w:b/>
          <w:bCs/>
          <w:color w:val="000000"/>
          <w:lang w:val="en-US"/>
        </w:rPr>
        <w:t xml:space="preserve"> GmbH</w:t>
      </w:r>
    </w:p>
    <w:p w14:paraId="5FB2011B" w14:textId="77777777" w:rsidR="006619DE" w:rsidRPr="006D683B" w:rsidRDefault="006619DE" w:rsidP="006619DE">
      <w:pPr>
        <w:widowControl w:val="0"/>
        <w:tabs>
          <w:tab w:val="left" w:pos="1700"/>
        </w:tabs>
        <w:autoSpaceDE w:val="0"/>
        <w:autoSpaceDN w:val="0"/>
        <w:adjustRightInd w:val="0"/>
        <w:spacing w:before="100"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Mr. Michael BERGMANN</w:t>
      </w:r>
    </w:p>
    <w:p w14:paraId="4AE15D8C" w14:textId="77777777" w:rsidR="006619DE" w:rsidRPr="006D683B" w:rsidRDefault="006619DE" w:rsidP="006619DE">
      <w:pPr>
        <w:widowControl w:val="0"/>
        <w:tabs>
          <w:tab w:val="left" w:pos="1700"/>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Frankfurter Str. 233</w:t>
      </w:r>
    </w:p>
    <w:p w14:paraId="42CE9D8C" w14:textId="77777777" w:rsidR="006619DE" w:rsidRPr="006D683B" w:rsidRDefault="006619DE" w:rsidP="006619DE">
      <w:pPr>
        <w:widowControl w:val="0"/>
        <w:tabs>
          <w:tab w:val="left" w:pos="1700"/>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 xml:space="preserve">63263 </w:t>
      </w:r>
      <w:proofErr w:type="spellStart"/>
      <w:r w:rsidRPr="006D683B">
        <w:rPr>
          <w:rFonts w:ascii="Arial" w:hAnsi="Arial" w:cs="Arial"/>
          <w:color w:val="000000"/>
          <w:lang w:val="en-US"/>
        </w:rPr>
        <w:t>Neu-Isenburg</w:t>
      </w:r>
      <w:proofErr w:type="spellEnd"/>
    </w:p>
    <w:p w14:paraId="0B7EEDF6" w14:textId="77777777" w:rsidR="006619DE" w:rsidRPr="006D683B" w:rsidRDefault="006619DE" w:rsidP="006619DE">
      <w:pPr>
        <w:widowControl w:val="0"/>
        <w:tabs>
          <w:tab w:val="left" w:pos="1695"/>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Germany</w:t>
      </w:r>
    </w:p>
    <w:p w14:paraId="1F7BB1A3" w14:textId="77777777" w:rsidR="006619DE" w:rsidRPr="006D683B" w:rsidRDefault="006619DE" w:rsidP="006619DE">
      <w:pPr>
        <w:widowControl w:val="0"/>
        <w:tabs>
          <w:tab w:val="left" w:pos="1700"/>
          <w:tab w:val="left" w:pos="3685"/>
        </w:tabs>
        <w:autoSpaceDE w:val="0"/>
        <w:autoSpaceDN w:val="0"/>
        <w:adjustRightInd w:val="0"/>
        <w:spacing w:before="100"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Phone</w:t>
      </w:r>
      <w:r w:rsidRPr="006D683B">
        <w:rPr>
          <w:rFonts w:ascii="Arial" w:hAnsi="Arial" w:cs="Arial"/>
          <w:lang w:val="en-US"/>
        </w:rPr>
        <w:tab/>
      </w:r>
      <w:r w:rsidRPr="006D683B">
        <w:rPr>
          <w:rFonts w:ascii="Arial" w:hAnsi="Arial" w:cs="Arial"/>
          <w:color w:val="000000"/>
          <w:lang w:val="en-US"/>
        </w:rPr>
        <w:t>+49 6102 507580</w:t>
      </w:r>
    </w:p>
    <w:p w14:paraId="675A87B0" w14:textId="77777777" w:rsidR="006619DE" w:rsidRPr="006D683B" w:rsidRDefault="006619DE" w:rsidP="006619DE">
      <w:pPr>
        <w:widowControl w:val="0"/>
        <w:tabs>
          <w:tab w:val="left" w:pos="1700"/>
          <w:tab w:val="left" w:pos="3685"/>
        </w:tabs>
        <w:autoSpaceDE w:val="0"/>
        <w:autoSpaceDN w:val="0"/>
        <w:adjustRightInd w:val="0"/>
        <w:spacing w:before="10" w:after="0" w:line="240" w:lineRule="auto"/>
        <w:rPr>
          <w:rFonts w:ascii="Arial" w:hAnsi="Arial" w:cs="Arial"/>
          <w:color w:val="000000"/>
        </w:rPr>
      </w:pPr>
      <w:r w:rsidRPr="006D683B">
        <w:rPr>
          <w:rFonts w:ascii="Arial" w:hAnsi="Arial" w:cs="Arial"/>
          <w:lang w:val="en-US"/>
        </w:rPr>
        <w:tab/>
      </w:r>
      <w:r w:rsidRPr="006D683B">
        <w:rPr>
          <w:rFonts w:ascii="Arial" w:hAnsi="Arial" w:cs="Arial"/>
          <w:color w:val="000000"/>
        </w:rPr>
        <w:t>Fax</w:t>
      </w:r>
      <w:r w:rsidRPr="006D683B">
        <w:rPr>
          <w:rFonts w:ascii="Arial" w:hAnsi="Arial" w:cs="Arial"/>
        </w:rPr>
        <w:tab/>
      </w:r>
      <w:r w:rsidRPr="006D683B">
        <w:rPr>
          <w:rFonts w:ascii="Arial" w:hAnsi="Arial" w:cs="Arial"/>
          <w:color w:val="000000"/>
        </w:rPr>
        <w:t>+49 6102 507581</w:t>
      </w:r>
    </w:p>
    <w:p w14:paraId="17146419" w14:textId="77777777" w:rsidR="006619DE" w:rsidRPr="006D683B" w:rsidRDefault="006619DE" w:rsidP="006619DE">
      <w:pPr>
        <w:widowControl w:val="0"/>
        <w:tabs>
          <w:tab w:val="left" w:pos="1701"/>
          <w:tab w:val="left" w:pos="3685"/>
        </w:tabs>
        <w:autoSpaceDE w:val="0"/>
        <w:autoSpaceDN w:val="0"/>
        <w:adjustRightInd w:val="0"/>
        <w:spacing w:after="0" w:line="240" w:lineRule="auto"/>
        <w:rPr>
          <w:rFonts w:ascii="Arial" w:hAnsi="Arial" w:cs="Arial"/>
          <w:color w:val="000000"/>
        </w:rPr>
      </w:pPr>
      <w:r w:rsidRPr="006D683B">
        <w:rPr>
          <w:rFonts w:ascii="Arial" w:hAnsi="Arial" w:cs="Arial"/>
        </w:rPr>
        <w:tab/>
      </w:r>
      <w:r w:rsidRPr="006D683B">
        <w:rPr>
          <w:rFonts w:ascii="Arial" w:hAnsi="Arial" w:cs="Arial"/>
          <w:color w:val="000000"/>
        </w:rPr>
        <w:t>Mobile phone:</w:t>
      </w:r>
      <w:r w:rsidRPr="006D683B">
        <w:rPr>
          <w:rFonts w:ascii="Arial" w:hAnsi="Arial" w:cs="Arial"/>
        </w:rPr>
        <w:tab/>
      </w:r>
      <w:r w:rsidRPr="006D683B">
        <w:rPr>
          <w:rFonts w:ascii="Arial" w:hAnsi="Arial" w:cs="Arial"/>
          <w:color w:val="000000"/>
        </w:rPr>
        <w:t>+49 172 753 6379</w:t>
      </w:r>
    </w:p>
    <w:p w14:paraId="0450E1E9" w14:textId="77777777" w:rsidR="006619DE" w:rsidRDefault="006619DE" w:rsidP="006619DE">
      <w:pPr>
        <w:widowControl w:val="0"/>
        <w:tabs>
          <w:tab w:val="left" w:pos="1695"/>
          <w:tab w:val="left" w:pos="3685"/>
        </w:tabs>
        <w:autoSpaceDE w:val="0"/>
        <w:autoSpaceDN w:val="0"/>
        <w:adjustRightInd w:val="0"/>
        <w:spacing w:after="0" w:line="240" w:lineRule="auto"/>
        <w:rPr>
          <w:rFonts w:ascii="Arial" w:hAnsi="Arial" w:cs="Arial"/>
          <w:color w:val="000000"/>
        </w:rPr>
      </w:pPr>
      <w:r w:rsidRPr="006D683B">
        <w:rPr>
          <w:rFonts w:ascii="Arial" w:hAnsi="Arial" w:cs="Arial"/>
        </w:rPr>
        <w:tab/>
      </w:r>
      <w:r w:rsidRPr="006D683B">
        <w:rPr>
          <w:rFonts w:ascii="Arial" w:hAnsi="Arial" w:cs="Arial"/>
          <w:color w:val="000000"/>
        </w:rPr>
        <w:t>e-mail</w:t>
      </w:r>
      <w:r w:rsidRPr="006D683B">
        <w:rPr>
          <w:rFonts w:ascii="Arial" w:hAnsi="Arial" w:cs="Arial"/>
        </w:rPr>
        <w:tab/>
      </w:r>
      <w:hyperlink r:id="rId93" w:history="1">
        <w:r w:rsidRPr="00DF61ED">
          <w:rPr>
            <w:rStyle w:val="Hyperlink"/>
            <w:rFonts w:ascii="Arial" w:hAnsi="Arial" w:cs="Arial"/>
          </w:rPr>
          <w:t>michael.bergmann@jeppesen.com</w:t>
        </w:r>
      </w:hyperlink>
    </w:p>
    <w:p w14:paraId="2DF75E6B" w14:textId="77777777" w:rsidR="006619DE" w:rsidRPr="006D683B" w:rsidRDefault="006619DE" w:rsidP="006619DE">
      <w:pPr>
        <w:widowControl w:val="0"/>
        <w:tabs>
          <w:tab w:val="left" w:pos="1700"/>
        </w:tabs>
        <w:autoSpaceDE w:val="0"/>
        <w:autoSpaceDN w:val="0"/>
        <w:adjustRightInd w:val="0"/>
        <w:spacing w:before="300" w:after="0" w:line="240" w:lineRule="auto"/>
        <w:rPr>
          <w:rFonts w:ascii="Arial" w:hAnsi="Arial" w:cs="Arial"/>
          <w:b/>
          <w:bCs/>
          <w:color w:val="000000"/>
          <w:lang w:val="en-US"/>
        </w:rPr>
      </w:pPr>
      <w:r w:rsidRPr="000470FA">
        <w:rPr>
          <w:rFonts w:ascii="Arial" w:hAnsi="Arial" w:cs="Arial"/>
        </w:rPr>
        <w:tab/>
      </w:r>
      <w:r w:rsidRPr="006D683B">
        <w:rPr>
          <w:rFonts w:ascii="Arial" w:hAnsi="Arial" w:cs="Arial"/>
          <w:b/>
          <w:bCs/>
          <w:color w:val="000000"/>
          <w:lang w:val="en-US"/>
        </w:rPr>
        <w:t xml:space="preserve">Kongsberg </w:t>
      </w:r>
      <w:proofErr w:type="spellStart"/>
      <w:r w:rsidRPr="006D683B">
        <w:rPr>
          <w:rFonts w:ascii="Arial" w:hAnsi="Arial" w:cs="Arial"/>
          <w:b/>
          <w:bCs/>
          <w:color w:val="000000"/>
          <w:lang w:val="en-US"/>
        </w:rPr>
        <w:t>Norcontrol</w:t>
      </w:r>
      <w:proofErr w:type="spellEnd"/>
      <w:r w:rsidRPr="006D683B">
        <w:rPr>
          <w:rFonts w:ascii="Arial" w:hAnsi="Arial" w:cs="Arial"/>
          <w:b/>
          <w:bCs/>
          <w:color w:val="000000"/>
          <w:lang w:val="en-US"/>
        </w:rPr>
        <w:t xml:space="preserve"> IT</w:t>
      </w:r>
    </w:p>
    <w:p w14:paraId="05EE003F" w14:textId="77777777" w:rsidR="006619DE" w:rsidRPr="006D683B" w:rsidRDefault="006619DE" w:rsidP="006619DE">
      <w:pPr>
        <w:widowControl w:val="0"/>
        <w:tabs>
          <w:tab w:val="left" w:pos="1700"/>
        </w:tabs>
        <w:autoSpaceDE w:val="0"/>
        <w:autoSpaceDN w:val="0"/>
        <w:adjustRightInd w:val="0"/>
        <w:spacing w:before="100" w:after="0" w:line="240" w:lineRule="auto"/>
        <w:rPr>
          <w:rFonts w:ascii="Arial" w:hAnsi="Arial" w:cs="Arial"/>
          <w:color w:val="000000"/>
          <w:lang w:val="en-US"/>
        </w:rPr>
      </w:pPr>
      <w:r w:rsidRPr="006D683B">
        <w:rPr>
          <w:rFonts w:ascii="Arial" w:hAnsi="Arial" w:cs="Arial"/>
          <w:lang w:val="en-US"/>
        </w:rPr>
        <w:tab/>
      </w:r>
      <w:proofErr w:type="spellStart"/>
      <w:r w:rsidRPr="006D683B">
        <w:rPr>
          <w:rFonts w:ascii="Arial" w:hAnsi="Arial" w:cs="Arial"/>
          <w:color w:val="000000"/>
          <w:lang w:val="en-US"/>
        </w:rPr>
        <w:t>Mr</w:t>
      </w:r>
      <w:proofErr w:type="spellEnd"/>
      <w:r w:rsidRPr="006D683B">
        <w:rPr>
          <w:rFonts w:ascii="Arial" w:hAnsi="Arial" w:cs="Arial"/>
          <w:color w:val="000000"/>
          <w:lang w:val="en-US"/>
        </w:rPr>
        <w:t xml:space="preserve"> </w:t>
      </w:r>
      <w:proofErr w:type="spellStart"/>
      <w:r w:rsidRPr="006D683B">
        <w:rPr>
          <w:rFonts w:ascii="Arial" w:hAnsi="Arial" w:cs="Arial"/>
          <w:color w:val="000000"/>
          <w:lang w:val="en-US"/>
        </w:rPr>
        <w:t>Siddi</w:t>
      </w:r>
      <w:proofErr w:type="spellEnd"/>
      <w:r w:rsidRPr="006D683B">
        <w:rPr>
          <w:rFonts w:ascii="Arial" w:hAnsi="Arial" w:cs="Arial"/>
          <w:color w:val="000000"/>
          <w:lang w:val="en-US"/>
        </w:rPr>
        <w:t xml:space="preserve"> WOUTERS</w:t>
      </w:r>
    </w:p>
    <w:p w14:paraId="168C2E68" w14:textId="77777777" w:rsidR="006619DE" w:rsidRPr="006D683B" w:rsidRDefault="006619DE" w:rsidP="006619DE">
      <w:pPr>
        <w:widowControl w:val="0"/>
        <w:tabs>
          <w:tab w:val="left" w:pos="1700"/>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proofErr w:type="spellStart"/>
      <w:r w:rsidRPr="006D683B">
        <w:rPr>
          <w:rFonts w:ascii="Arial" w:hAnsi="Arial" w:cs="Arial"/>
          <w:color w:val="000000"/>
          <w:lang w:val="en-US"/>
        </w:rPr>
        <w:t>Bromsveien</w:t>
      </w:r>
      <w:proofErr w:type="spellEnd"/>
      <w:r w:rsidRPr="006D683B">
        <w:rPr>
          <w:rFonts w:ascii="Arial" w:hAnsi="Arial" w:cs="Arial"/>
          <w:color w:val="000000"/>
          <w:lang w:val="en-US"/>
        </w:rPr>
        <w:t xml:space="preserve"> 17</w:t>
      </w:r>
    </w:p>
    <w:p w14:paraId="1ADD0421" w14:textId="77777777" w:rsidR="006619DE" w:rsidRPr="006D683B" w:rsidRDefault="006619DE" w:rsidP="006619DE">
      <w:pPr>
        <w:widowControl w:val="0"/>
        <w:tabs>
          <w:tab w:val="left" w:pos="1700"/>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 xml:space="preserve">3194 </w:t>
      </w:r>
      <w:proofErr w:type="spellStart"/>
      <w:r w:rsidRPr="006D683B">
        <w:rPr>
          <w:rFonts w:ascii="Arial" w:hAnsi="Arial" w:cs="Arial"/>
          <w:color w:val="000000"/>
          <w:lang w:val="en-US"/>
        </w:rPr>
        <w:t>Horten</w:t>
      </w:r>
      <w:proofErr w:type="spellEnd"/>
    </w:p>
    <w:p w14:paraId="2BF4303E" w14:textId="77777777" w:rsidR="006619DE" w:rsidRPr="006D683B" w:rsidRDefault="006619DE" w:rsidP="006619DE">
      <w:pPr>
        <w:widowControl w:val="0"/>
        <w:tabs>
          <w:tab w:val="left" w:pos="1695"/>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Norway</w:t>
      </w:r>
    </w:p>
    <w:p w14:paraId="51EB9496" w14:textId="77777777" w:rsidR="006619DE" w:rsidRPr="006D683B" w:rsidRDefault="006619DE" w:rsidP="006619DE">
      <w:pPr>
        <w:widowControl w:val="0"/>
        <w:tabs>
          <w:tab w:val="left" w:pos="1700"/>
          <w:tab w:val="left" w:pos="3685"/>
        </w:tabs>
        <w:autoSpaceDE w:val="0"/>
        <w:autoSpaceDN w:val="0"/>
        <w:adjustRightInd w:val="0"/>
        <w:spacing w:before="100" w:after="0" w:line="240" w:lineRule="auto"/>
        <w:rPr>
          <w:rFonts w:ascii="Arial" w:hAnsi="Arial" w:cs="Arial"/>
          <w:color w:val="000000"/>
        </w:rPr>
      </w:pPr>
      <w:r w:rsidRPr="006D683B">
        <w:rPr>
          <w:rFonts w:ascii="Arial" w:hAnsi="Arial" w:cs="Arial"/>
          <w:lang w:val="en-US"/>
        </w:rPr>
        <w:tab/>
      </w:r>
      <w:r w:rsidRPr="006D683B">
        <w:rPr>
          <w:rFonts w:ascii="Arial" w:hAnsi="Arial" w:cs="Arial"/>
          <w:color w:val="000000"/>
        </w:rPr>
        <w:t>Phone</w:t>
      </w:r>
      <w:r w:rsidRPr="006D683B">
        <w:rPr>
          <w:rFonts w:ascii="Arial" w:hAnsi="Arial" w:cs="Arial"/>
        </w:rPr>
        <w:tab/>
      </w:r>
      <w:r w:rsidRPr="006D683B">
        <w:rPr>
          <w:rFonts w:ascii="Arial" w:hAnsi="Arial" w:cs="Arial"/>
          <w:color w:val="000000"/>
        </w:rPr>
        <w:t>+47 33 08 48 49</w:t>
      </w:r>
    </w:p>
    <w:p w14:paraId="55B02511" w14:textId="77777777" w:rsidR="006619DE" w:rsidRPr="006D683B" w:rsidRDefault="006619DE" w:rsidP="006619DE">
      <w:pPr>
        <w:widowControl w:val="0"/>
        <w:tabs>
          <w:tab w:val="left" w:pos="1700"/>
          <w:tab w:val="left" w:pos="3685"/>
        </w:tabs>
        <w:autoSpaceDE w:val="0"/>
        <w:autoSpaceDN w:val="0"/>
        <w:adjustRightInd w:val="0"/>
        <w:spacing w:before="10" w:after="0" w:line="240" w:lineRule="auto"/>
        <w:rPr>
          <w:rFonts w:ascii="Arial" w:hAnsi="Arial" w:cs="Arial"/>
          <w:color w:val="000000"/>
        </w:rPr>
      </w:pPr>
      <w:r w:rsidRPr="006D683B">
        <w:rPr>
          <w:rFonts w:ascii="Arial" w:hAnsi="Arial" w:cs="Arial"/>
        </w:rPr>
        <w:tab/>
      </w:r>
      <w:r w:rsidRPr="006D683B">
        <w:rPr>
          <w:rFonts w:ascii="Arial" w:hAnsi="Arial" w:cs="Arial"/>
          <w:color w:val="000000"/>
        </w:rPr>
        <w:t>Fax</w:t>
      </w:r>
      <w:r w:rsidRPr="006D683B">
        <w:rPr>
          <w:rFonts w:ascii="Arial" w:hAnsi="Arial" w:cs="Arial"/>
        </w:rPr>
        <w:tab/>
      </w:r>
      <w:r w:rsidRPr="006D683B">
        <w:rPr>
          <w:rFonts w:ascii="Arial" w:hAnsi="Arial" w:cs="Arial"/>
          <w:color w:val="000000"/>
        </w:rPr>
        <w:t>+47 33 04 57 35</w:t>
      </w:r>
    </w:p>
    <w:p w14:paraId="618AF090" w14:textId="77777777" w:rsidR="006619DE" w:rsidRPr="006D683B" w:rsidRDefault="006619DE" w:rsidP="006619DE">
      <w:pPr>
        <w:widowControl w:val="0"/>
        <w:tabs>
          <w:tab w:val="left" w:pos="1701"/>
          <w:tab w:val="left" w:pos="3685"/>
        </w:tabs>
        <w:autoSpaceDE w:val="0"/>
        <w:autoSpaceDN w:val="0"/>
        <w:adjustRightInd w:val="0"/>
        <w:spacing w:after="0" w:line="240" w:lineRule="auto"/>
        <w:rPr>
          <w:rFonts w:ascii="Arial" w:hAnsi="Arial" w:cs="Arial"/>
          <w:color w:val="000000"/>
        </w:rPr>
      </w:pPr>
      <w:r w:rsidRPr="006D683B">
        <w:rPr>
          <w:rFonts w:ascii="Arial" w:hAnsi="Arial" w:cs="Arial"/>
        </w:rPr>
        <w:tab/>
      </w:r>
      <w:r w:rsidRPr="006D683B">
        <w:rPr>
          <w:rFonts w:ascii="Arial" w:hAnsi="Arial" w:cs="Arial"/>
          <w:color w:val="000000"/>
        </w:rPr>
        <w:t>Mobile phone:</w:t>
      </w:r>
      <w:r w:rsidRPr="006D683B">
        <w:rPr>
          <w:rFonts w:ascii="Arial" w:hAnsi="Arial" w:cs="Arial"/>
        </w:rPr>
        <w:tab/>
      </w:r>
      <w:r w:rsidRPr="006D683B">
        <w:rPr>
          <w:rFonts w:ascii="Arial" w:hAnsi="Arial" w:cs="Arial"/>
          <w:color w:val="000000"/>
        </w:rPr>
        <w:t>+47 97 41 17 88</w:t>
      </w:r>
    </w:p>
    <w:p w14:paraId="2A3BBA07" w14:textId="77777777" w:rsidR="006619DE" w:rsidRDefault="006619DE" w:rsidP="006619DE">
      <w:pPr>
        <w:widowControl w:val="0"/>
        <w:tabs>
          <w:tab w:val="left" w:pos="1695"/>
          <w:tab w:val="left" w:pos="3685"/>
        </w:tabs>
        <w:autoSpaceDE w:val="0"/>
        <w:autoSpaceDN w:val="0"/>
        <w:adjustRightInd w:val="0"/>
        <w:spacing w:after="0" w:line="240" w:lineRule="auto"/>
        <w:rPr>
          <w:rFonts w:ascii="Arial" w:hAnsi="Arial" w:cs="Arial"/>
          <w:color w:val="000000"/>
        </w:rPr>
      </w:pPr>
      <w:r w:rsidRPr="006D683B">
        <w:rPr>
          <w:rFonts w:ascii="Arial" w:hAnsi="Arial" w:cs="Arial"/>
        </w:rPr>
        <w:tab/>
      </w:r>
      <w:r w:rsidRPr="006D683B">
        <w:rPr>
          <w:rFonts w:ascii="Arial" w:hAnsi="Arial" w:cs="Arial"/>
          <w:color w:val="000000"/>
        </w:rPr>
        <w:t>e-mail</w:t>
      </w:r>
      <w:r w:rsidRPr="006D683B">
        <w:rPr>
          <w:rFonts w:ascii="Arial" w:hAnsi="Arial" w:cs="Arial"/>
        </w:rPr>
        <w:tab/>
      </w:r>
      <w:hyperlink r:id="rId94" w:history="1">
        <w:r w:rsidRPr="00DF61ED">
          <w:rPr>
            <w:rStyle w:val="Hyperlink"/>
            <w:rFonts w:ascii="Arial" w:hAnsi="Arial" w:cs="Arial"/>
          </w:rPr>
          <w:t>siddi.wouters@kongsberg.com</w:t>
        </w:r>
      </w:hyperlink>
    </w:p>
    <w:p w14:paraId="505C5FBB" w14:textId="77777777" w:rsidR="006619DE" w:rsidRPr="006D683B" w:rsidRDefault="006619DE" w:rsidP="006619DE">
      <w:pPr>
        <w:widowControl w:val="0"/>
        <w:tabs>
          <w:tab w:val="left" w:pos="226"/>
          <w:tab w:val="left" w:pos="1700"/>
        </w:tabs>
        <w:autoSpaceDE w:val="0"/>
        <w:autoSpaceDN w:val="0"/>
        <w:adjustRightInd w:val="0"/>
        <w:spacing w:before="300" w:after="0" w:line="240" w:lineRule="auto"/>
        <w:rPr>
          <w:rFonts w:ascii="Arial" w:hAnsi="Arial" w:cs="Arial"/>
          <w:b/>
          <w:bCs/>
          <w:color w:val="000000"/>
          <w:lang w:val="en-US"/>
        </w:rPr>
      </w:pPr>
      <w:r w:rsidRPr="000470FA">
        <w:rPr>
          <w:rFonts w:ascii="Arial" w:hAnsi="Arial" w:cs="Arial"/>
        </w:rPr>
        <w:tab/>
      </w:r>
      <w:r w:rsidRPr="000470FA">
        <w:rPr>
          <w:rFonts w:ascii="Arial" w:hAnsi="Arial" w:cs="Arial"/>
        </w:rPr>
        <w:tab/>
      </w:r>
      <w:r w:rsidRPr="006D683B">
        <w:rPr>
          <w:rFonts w:ascii="Arial" w:hAnsi="Arial" w:cs="Arial"/>
          <w:b/>
          <w:bCs/>
          <w:color w:val="000000"/>
          <w:lang w:val="en-US"/>
        </w:rPr>
        <w:t xml:space="preserve">Kongsberg </w:t>
      </w:r>
      <w:proofErr w:type="spellStart"/>
      <w:r w:rsidRPr="006D683B">
        <w:rPr>
          <w:rFonts w:ascii="Arial" w:hAnsi="Arial" w:cs="Arial"/>
          <w:b/>
          <w:bCs/>
          <w:color w:val="000000"/>
          <w:lang w:val="en-US"/>
        </w:rPr>
        <w:t>Norcontrol</w:t>
      </w:r>
      <w:proofErr w:type="spellEnd"/>
      <w:r w:rsidRPr="006D683B">
        <w:rPr>
          <w:rFonts w:ascii="Arial" w:hAnsi="Arial" w:cs="Arial"/>
          <w:b/>
          <w:bCs/>
          <w:color w:val="000000"/>
          <w:lang w:val="en-US"/>
        </w:rPr>
        <w:t xml:space="preserve"> IT AS</w:t>
      </w:r>
    </w:p>
    <w:p w14:paraId="02D163D3" w14:textId="77777777" w:rsidR="006619DE" w:rsidRPr="006D683B" w:rsidRDefault="006619DE" w:rsidP="006619DE">
      <w:pPr>
        <w:widowControl w:val="0"/>
        <w:tabs>
          <w:tab w:val="left" w:pos="1700"/>
        </w:tabs>
        <w:autoSpaceDE w:val="0"/>
        <w:autoSpaceDN w:val="0"/>
        <w:adjustRightInd w:val="0"/>
        <w:spacing w:before="100"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Mr. Steve GUEST</w:t>
      </w:r>
    </w:p>
    <w:p w14:paraId="35EF55CB" w14:textId="77777777" w:rsidR="006619DE" w:rsidRPr="006D683B" w:rsidRDefault="006619DE" w:rsidP="006619DE">
      <w:pPr>
        <w:widowControl w:val="0"/>
        <w:tabs>
          <w:tab w:val="left" w:pos="1700"/>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PO Box 1024</w:t>
      </w:r>
    </w:p>
    <w:p w14:paraId="39BB12CF" w14:textId="77777777" w:rsidR="006619DE" w:rsidRPr="006D683B" w:rsidRDefault="006619DE" w:rsidP="006619DE">
      <w:pPr>
        <w:widowControl w:val="0"/>
        <w:tabs>
          <w:tab w:val="left" w:pos="1700"/>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proofErr w:type="spellStart"/>
      <w:r w:rsidRPr="006D683B">
        <w:rPr>
          <w:rFonts w:ascii="Arial" w:hAnsi="Arial" w:cs="Arial"/>
          <w:color w:val="000000"/>
          <w:lang w:val="en-US"/>
        </w:rPr>
        <w:t>Bromsvn</w:t>
      </w:r>
      <w:proofErr w:type="spellEnd"/>
      <w:r w:rsidRPr="006D683B">
        <w:rPr>
          <w:rFonts w:ascii="Arial" w:hAnsi="Arial" w:cs="Arial"/>
          <w:color w:val="000000"/>
          <w:lang w:val="en-US"/>
        </w:rPr>
        <w:t>. 17</w:t>
      </w:r>
    </w:p>
    <w:p w14:paraId="58CD534F" w14:textId="77777777" w:rsidR="006619DE" w:rsidRPr="006D683B" w:rsidRDefault="006619DE" w:rsidP="006619DE">
      <w:pPr>
        <w:widowControl w:val="0"/>
        <w:tabs>
          <w:tab w:val="left" w:pos="1700"/>
        </w:tabs>
        <w:autoSpaceDE w:val="0"/>
        <w:autoSpaceDN w:val="0"/>
        <w:adjustRightInd w:val="0"/>
        <w:spacing w:before="7"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 xml:space="preserve">N-3194 </w:t>
      </w:r>
      <w:proofErr w:type="spellStart"/>
      <w:r w:rsidRPr="006D683B">
        <w:rPr>
          <w:rFonts w:ascii="Arial" w:hAnsi="Arial" w:cs="Arial"/>
          <w:color w:val="000000"/>
          <w:lang w:val="en-US"/>
        </w:rPr>
        <w:t>Horten</w:t>
      </w:r>
      <w:proofErr w:type="spellEnd"/>
    </w:p>
    <w:p w14:paraId="5801DBCF" w14:textId="77777777" w:rsidR="006619DE" w:rsidRPr="006D683B" w:rsidRDefault="006619DE" w:rsidP="006619DE">
      <w:pPr>
        <w:widowControl w:val="0"/>
        <w:tabs>
          <w:tab w:val="left" w:pos="1695"/>
        </w:tabs>
        <w:autoSpaceDE w:val="0"/>
        <w:autoSpaceDN w:val="0"/>
        <w:adjustRightInd w:val="0"/>
        <w:spacing w:before="8"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Norway</w:t>
      </w:r>
    </w:p>
    <w:p w14:paraId="5A5A736F" w14:textId="77777777" w:rsidR="006619DE" w:rsidRPr="006D683B" w:rsidRDefault="006619DE" w:rsidP="006619DE">
      <w:pPr>
        <w:widowControl w:val="0"/>
        <w:tabs>
          <w:tab w:val="left" w:pos="1700"/>
          <w:tab w:val="left" w:pos="3685"/>
        </w:tabs>
        <w:autoSpaceDE w:val="0"/>
        <w:autoSpaceDN w:val="0"/>
        <w:adjustRightInd w:val="0"/>
        <w:spacing w:before="100"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Phone</w:t>
      </w:r>
      <w:r w:rsidRPr="006D683B">
        <w:rPr>
          <w:rFonts w:ascii="Arial" w:hAnsi="Arial" w:cs="Arial"/>
          <w:lang w:val="en-US"/>
        </w:rPr>
        <w:tab/>
      </w:r>
      <w:r w:rsidRPr="006D683B">
        <w:rPr>
          <w:rFonts w:ascii="Arial" w:hAnsi="Arial" w:cs="Arial"/>
          <w:color w:val="000000"/>
          <w:lang w:val="en-US"/>
        </w:rPr>
        <w:t>+47 33 08 48 00</w:t>
      </w:r>
    </w:p>
    <w:p w14:paraId="5B0B3DFE" w14:textId="77777777" w:rsidR="006619DE" w:rsidRPr="006D683B" w:rsidRDefault="006619DE" w:rsidP="006619DE">
      <w:pPr>
        <w:widowControl w:val="0"/>
        <w:tabs>
          <w:tab w:val="left" w:pos="1700"/>
          <w:tab w:val="left" w:pos="3685"/>
        </w:tabs>
        <w:autoSpaceDE w:val="0"/>
        <w:autoSpaceDN w:val="0"/>
        <w:adjustRightInd w:val="0"/>
        <w:spacing w:before="10" w:after="0" w:line="240" w:lineRule="auto"/>
        <w:rPr>
          <w:rFonts w:ascii="Arial" w:hAnsi="Arial" w:cs="Arial"/>
          <w:color w:val="000000"/>
        </w:rPr>
      </w:pPr>
      <w:r w:rsidRPr="006D683B">
        <w:rPr>
          <w:rFonts w:ascii="Arial" w:hAnsi="Arial" w:cs="Arial"/>
          <w:lang w:val="en-US"/>
        </w:rPr>
        <w:tab/>
      </w:r>
      <w:r w:rsidRPr="006D683B">
        <w:rPr>
          <w:rFonts w:ascii="Arial" w:hAnsi="Arial" w:cs="Arial"/>
          <w:color w:val="000000"/>
        </w:rPr>
        <w:t>Fax</w:t>
      </w:r>
      <w:r w:rsidRPr="006D683B">
        <w:rPr>
          <w:rFonts w:ascii="Arial" w:hAnsi="Arial" w:cs="Arial"/>
        </w:rPr>
        <w:tab/>
      </w:r>
      <w:r w:rsidRPr="006D683B">
        <w:rPr>
          <w:rFonts w:ascii="Arial" w:hAnsi="Arial" w:cs="Arial"/>
          <w:color w:val="000000"/>
        </w:rPr>
        <w:t>+47 33 04 57 35</w:t>
      </w:r>
    </w:p>
    <w:p w14:paraId="59561CDA" w14:textId="77777777" w:rsidR="006619DE" w:rsidRPr="006D683B" w:rsidRDefault="006619DE" w:rsidP="006619DE">
      <w:pPr>
        <w:widowControl w:val="0"/>
        <w:tabs>
          <w:tab w:val="left" w:pos="1701"/>
          <w:tab w:val="left" w:pos="3685"/>
        </w:tabs>
        <w:autoSpaceDE w:val="0"/>
        <w:autoSpaceDN w:val="0"/>
        <w:adjustRightInd w:val="0"/>
        <w:spacing w:after="0" w:line="240" w:lineRule="auto"/>
        <w:rPr>
          <w:rFonts w:ascii="Arial" w:hAnsi="Arial" w:cs="Arial"/>
          <w:color w:val="000000"/>
        </w:rPr>
      </w:pPr>
      <w:r w:rsidRPr="006D683B">
        <w:rPr>
          <w:rFonts w:ascii="Arial" w:hAnsi="Arial" w:cs="Arial"/>
        </w:rPr>
        <w:tab/>
      </w:r>
      <w:r w:rsidRPr="006D683B">
        <w:rPr>
          <w:rFonts w:ascii="Arial" w:hAnsi="Arial" w:cs="Arial"/>
          <w:color w:val="000000"/>
        </w:rPr>
        <w:t>Mobile phone:</w:t>
      </w:r>
      <w:r w:rsidRPr="006D683B">
        <w:rPr>
          <w:rFonts w:ascii="Arial" w:hAnsi="Arial" w:cs="Arial"/>
        </w:rPr>
        <w:tab/>
      </w:r>
      <w:r w:rsidRPr="006D683B">
        <w:rPr>
          <w:rFonts w:ascii="Arial" w:hAnsi="Arial" w:cs="Arial"/>
          <w:color w:val="000000"/>
        </w:rPr>
        <w:t>+44 777 3328 929</w:t>
      </w:r>
    </w:p>
    <w:p w14:paraId="579DC065" w14:textId="77777777" w:rsidR="006619DE" w:rsidRDefault="006619DE" w:rsidP="006619DE">
      <w:pPr>
        <w:widowControl w:val="0"/>
        <w:tabs>
          <w:tab w:val="left" w:pos="1695"/>
          <w:tab w:val="left" w:pos="3685"/>
        </w:tabs>
        <w:autoSpaceDE w:val="0"/>
        <w:autoSpaceDN w:val="0"/>
        <w:adjustRightInd w:val="0"/>
        <w:spacing w:after="0" w:line="240" w:lineRule="auto"/>
        <w:rPr>
          <w:rFonts w:ascii="Arial" w:hAnsi="Arial" w:cs="Arial"/>
          <w:color w:val="000000"/>
        </w:rPr>
      </w:pPr>
      <w:r w:rsidRPr="006D683B">
        <w:rPr>
          <w:rFonts w:ascii="Arial" w:hAnsi="Arial" w:cs="Arial"/>
        </w:rPr>
        <w:tab/>
      </w:r>
      <w:r w:rsidRPr="006D683B">
        <w:rPr>
          <w:rFonts w:ascii="Arial" w:hAnsi="Arial" w:cs="Arial"/>
          <w:color w:val="000000"/>
        </w:rPr>
        <w:t>e-mail</w:t>
      </w:r>
      <w:r w:rsidRPr="006D683B">
        <w:rPr>
          <w:rFonts w:ascii="Arial" w:hAnsi="Arial" w:cs="Arial"/>
        </w:rPr>
        <w:tab/>
      </w:r>
      <w:hyperlink r:id="rId95" w:history="1">
        <w:r w:rsidRPr="00DF61ED">
          <w:rPr>
            <w:rStyle w:val="Hyperlink"/>
            <w:rFonts w:ascii="Arial" w:hAnsi="Arial" w:cs="Arial"/>
          </w:rPr>
          <w:t>steve.guest@kongsberg.com</w:t>
        </w:r>
      </w:hyperlink>
    </w:p>
    <w:p w14:paraId="59EABD6E" w14:textId="77777777" w:rsidR="006619DE" w:rsidRPr="006D683B" w:rsidRDefault="006619DE" w:rsidP="006619DE">
      <w:pPr>
        <w:widowControl w:val="0"/>
        <w:tabs>
          <w:tab w:val="left" w:pos="1700"/>
        </w:tabs>
        <w:autoSpaceDE w:val="0"/>
        <w:autoSpaceDN w:val="0"/>
        <w:adjustRightInd w:val="0"/>
        <w:spacing w:before="300" w:after="0" w:line="240" w:lineRule="auto"/>
        <w:rPr>
          <w:rFonts w:ascii="Arial" w:hAnsi="Arial" w:cs="Arial"/>
          <w:b/>
          <w:bCs/>
          <w:color w:val="000000"/>
          <w:lang w:val="en-US"/>
        </w:rPr>
      </w:pPr>
      <w:r w:rsidRPr="000470FA">
        <w:rPr>
          <w:rFonts w:ascii="Arial" w:hAnsi="Arial" w:cs="Arial"/>
        </w:rPr>
        <w:tab/>
      </w:r>
      <w:r w:rsidRPr="006D683B">
        <w:rPr>
          <w:rFonts w:ascii="Arial" w:hAnsi="Arial" w:cs="Arial"/>
          <w:b/>
          <w:bCs/>
          <w:color w:val="000000"/>
          <w:lang w:val="en-US"/>
        </w:rPr>
        <w:t>Norwegian Coastal Administration</w:t>
      </w:r>
    </w:p>
    <w:p w14:paraId="1D71FD87" w14:textId="77777777" w:rsidR="006619DE" w:rsidRPr="006D683B" w:rsidRDefault="006619DE" w:rsidP="006619DE">
      <w:pPr>
        <w:widowControl w:val="0"/>
        <w:tabs>
          <w:tab w:val="left" w:pos="1700"/>
        </w:tabs>
        <w:autoSpaceDE w:val="0"/>
        <w:autoSpaceDN w:val="0"/>
        <w:adjustRightInd w:val="0"/>
        <w:spacing w:before="100" w:after="0" w:line="240" w:lineRule="auto"/>
        <w:rPr>
          <w:rFonts w:ascii="Arial" w:hAnsi="Arial" w:cs="Arial"/>
          <w:color w:val="000000"/>
          <w:lang w:val="en-US"/>
        </w:rPr>
      </w:pPr>
      <w:r w:rsidRPr="006D683B">
        <w:rPr>
          <w:rFonts w:ascii="Arial" w:hAnsi="Arial" w:cs="Arial"/>
          <w:lang w:val="en-US"/>
        </w:rPr>
        <w:tab/>
      </w:r>
      <w:proofErr w:type="spellStart"/>
      <w:r w:rsidRPr="006D683B">
        <w:rPr>
          <w:rFonts w:ascii="Arial" w:hAnsi="Arial" w:cs="Arial"/>
          <w:color w:val="000000"/>
          <w:lang w:val="en-US"/>
        </w:rPr>
        <w:t>Mrs</w:t>
      </w:r>
      <w:proofErr w:type="spellEnd"/>
      <w:r w:rsidRPr="006D683B">
        <w:rPr>
          <w:rFonts w:ascii="Arial" w:hAnsi="Arial" w:cs="Arial"/>
          <w:color w:val="000000"/>
          <w:lang w:val="en-US"/>
        </w:rPr>
        <w:t xml:space="preserve"> </w:t>
      </w:r>
      <w:proofErr w:type="spellStart"/>
      <w:r w:rsidRPr="006D683B">
        <w:rPr>
          <w:rFonts w:ascii="Arial" w:hAnsi="Arial" w:cs="Arial"/>
          <w:color w:val="000000"/>
          <w:lang w:val="en-US"/>
        </w:rPr>
        <w:t>Jorunn</w:t>
      </w:r>
      <w:proofErr w:type="spellEnd"/>
      <w:r w:rsidRPr="006D683B">
        <w:rPr>
          <w:rFonts w:ascii="Arial" w:hAnsi="Arial" w:cs="Arial"/>
          <w:color w:val="000000"/>
          <w:lang w:val="en-US"/>
        </w:rPr>
        <w:t xml:space="preserve"> CLEMENTSEN</w:t>
      </w:r>
    </w:p>
    <w:p w14:paraId="3917F258" w14:textId="77777777" w:rsidR="006619DE" w:rsidRPr="006D683B" w:rsidRDefault="006619DE" w:rsidP="006619DE">
      <w:pPr>
        <w:widowControl w:val="0"/>
        <w:tabs>
          <w:tab w:val="left" w:pos="1700"/>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P B 466</w:t>
      </w:r>
    </w:p>
    <w:p w14:paraId="66B8ECB0" w14:textId="77777777" w:rsidR="006619DE" w:rsidRPr="006D683B" w:rsidRDefault="006619DE" w:rsidP="006619DE">
      <w:pPr>
        <w:widowControl w:val="0"/>
        <w:tabs>
          <w:tab w:val="left" w:pos="1700"/>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 xml:space="preserve">N-5501 </w:t>
      </w:r>
      <w:proofErr w:type="spellStart"/>
      <w:r w:rsidRPr="006D683B">
        <w:rPr>
          <w:rFonts w:ascii="Arial" w:hAnsi="Arial" w:cs="Arial"/>
          <w:color w:val="000000"/>
          <w:lang w:val="en-US"/>
        </w:rPr>
        <w:t>Haugesund</w:t>
      </w:r>
      <w:proofErr w:type="spellEnd"/>
    </w:p>
    <w:p w14:paraId="5F5D0A28" w14:textId="77777777" w:rsidR="006619DE" w:rsidRPr="006D683B" w:rsidRDefault="006619DE" w:rsidP="006619DE">
      <w:pPr>
        <w:widowControl w:val="0"/>
        <w:tabs>
          <w:tab w:val="left" w:pos="1695"/>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Norway</w:t>
      </w:r>
    </w:p>
    <w:p w14:paraId="0F5B81CB" w14:textId="77777777" w:rsidR="006619DE" w:rsidRPr="006D683B" w:rsidRDefault="006619DE" w:rsidP="006619DE">
      <w:pPr>
        <w:widowControl w:val="0"/>
        <w:tabs>
          <w:tab w:val="left" w:pos="1700"/>
          <w:tab w:val="left" w:pos="3685"/>
        </w:tabs>
        <w:autoSpaceDE w:val="0"/>
        <w:autoSpaceDN w:val="0"/>
        <w:adjustRightInd w:val="0"/>
        <w:spacing w:before="100"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Phone</w:t>
      </w:r>
      <w:r w:rsidRPr="006D683B">
        <w:rPr>
          <w:rFonts w:ascii="Arial" w:hAnsi="Arial" w:cs="Arial"/>
          <w:lang w:val="en-US"/>
        </w:rPr>
        <w:tab/>
      </w:r>
      <w:r w:rsidRPr="006D683B">
        <w:rPr>
          <w:rFonts w:ascii="Arial" w:hAnsi="Arial" w:cs="Arial"/>
          <w:color w:val="000000"/>
          <w:lang w:val="en-US"/>
        </w:rPr>
        <w:t>+47 52 73 32 12</w:t>
      </w:r>
    </w:p>
    <w:p w14:paraId="448EF361" w14:textId="77777777" w:rsidR="006619DE" w:rsidRPr="006D683B" w:rsidRDefault="006619DE" w:rsidP="006619DE">
      <w:pPr>
        <w:widowControl w:val="0"/>
        <w:tabs>
          <w:tab w:val="left" w:pos="1700"/>
          <w:tab w:val="left" w:pos="3685"/>
        </w:tabs>
        <w:autoSpaceDE w:val="0"/>
        <w:autoSpaceDN w:val="0"/>
        <w:adjustRightInd w:val="0"/>
        <w:spacing w:before="10" w:after="0" w:line="240" w:lineRule="auto"/>
        <w:rPr>
          <w:rFonts w:ascii="Arial" w:hAnsi="Arial" w:cs="Arial"/>
          <w:color w:val="000000"/>
        </w:rPr>
      </w:pPr>
      <w:r w:rsidRPr="006D683B">
        <w:rPr>
          <w:rFonts w:ascii="Arial" w:hAnsi="Arial" w:cs="Arial"/>
          <w:lang w:val="en-US"/>
        </w:rPr>
        <w:tab/>
      </w:r>
      <w:r w:rsidRPr="006D683B">
        <w:rPr>
          <w:rFonts w:ascii="Arial" w:hAnsi="Arial" w:cs="Arial"/>
          <w:color w:val="000000"/>
        </w:rPr>
        <w:t>Fax</w:t>
      </w:r>
      <w:r w:rsidRPr="006D683B">
        <w:rPr>
          <w:rFonts w:ascii="Arial" w:hAnsi="Arial" w:cs="Arial"/>
        </w:rPr>
        <w:tab/>
      </w:r>
      <w:r w:rsidRPr="006D683B">
        <w:rPr>
          <w:rFonts w:ascii="Arial" w:hAnsi="Arial" w:cs="Arial"/>
          <w:color w:val="000000"/>
        </w:rPr>
        <w:t>+47 52 73 32 01</w:t>
      </w:r>
    </w:p>
    <w:p w14:paraId="3B1BB7A4" w14:textId="77777777" w:rsidR="006619DE" w:rsidRPr="006D683B" w:rsidRDefault="006619DE" w:rsidP="006619DE">
      <w:pPr>
        <w:widowControl w:val="0"/>
        <w:tabs>
          <w:tab w:val="left" w:pos="1701"/>
          <w:tab w:val="left" w:pos="3685"/>
        </w:tabs>
        <w:autoSpaceDE w:val="0"/>
        <w:autoSpaceDN w:val="0"/>
        <w:adjustRightInd w:val="0"/>
        <w:spacing w:after="0" w:line="240" w:lineRule="auto"/>
        <w:rPr>
          <w:rFonts w:ascii="Arial" w:hAnsi="Arial" w:cs="Arial"/>
          <w:color w:val="000000"/>
        </w:rPr>
      </w:pPr>
      <w:r w:rsidRPr="006D683B">
        <w:rPr>
          <w:rFonts w:ascii="Arial" w:hAnsi="Arial" w:cs="Arial"/>
        </w:rPr>
        <w:tab/>
      </w:r>
      <w:r w:rsidRPr="006D683B">
        <w:rPr>
          <w:rFonts w:ascii="Arial" w:hAnsi="Arial" w:cs="Arial"/>
          <w:color w:val="000000"/>
        </w:rPr>
        <w:t>Mobile phone:</w:t>
      </w:r>
      <w:r w:rsidRPr="006D683B">
        <w:rPr>
          <w:rFonts w:ascii="Arial" w:hAnsi="Arial" w:cs="Arial"/>
        </w:rPr>
        <w:tab/>
      </w:r>
      <w:r w:rsidRPr="006D683B">
        <w:rPr>
          <w:rFonts w:ascii="Arial" w:hAnsi="Arial" w:cs="Arial"/>
          <w:color w:val="000000"/>
        </w:rPr>
        <w:t>+47 916 43 602</w:t>
      </w:r>
    </w:p>
    <w:p w14:paraId="3160DB88" w14:textId="77777777" w:rsidR="006619DE" w:rsidRDefault="006619DE" w:rsidP="006619DE">
      <w:pPr>
        <w:widowControl w:val="0"/>
        <w:tabs>
          <w:tab w:val="left" w:pos="1695"/>
          <w:tab w:val="left" w:pos="3685"/>
        </w:tabs>
        <w:autoSpaceDE w:val="0"/>
        <w:autoSpaceDN w:val="0"/>
        <w:adjustRightInd w:val="0"/>
        <w:spacing w:after="0" w:line="240" w:lineRule="auto"/>
        <w:rPr>
          <w:rFonts w:ascii="Arial" w:hAnsi="Arial" w:cs="Arial"/>
          <w:color w:val="000000"/>
        </w:rPr>
      </w:pPr>
      <w:r w:rsidRPr="006D683B">
        <w:rPr>
          <w:rFonts w:ascii="Arial" w:hAnsi="Arial" w:cs="Arial"/>
        </w:rPr>
        <w:tab/>
      </w:r>
      <w:r w:rsidRPr="006D683B">
        <w:rPr>
          <w:rFonts w:ascii="Arial" w:hAnsi="Arial" w:cs="Arial"/>
          <w:color w:val="000000"/>
        </w:rPr>
        <w:t>e-mail</w:t>
      </w:r>
      <w:r w:rsidRPr="006D683B">
        <w:rPr>
          <w:rFonts w:ascii="Arial" w:hAnsi="Arial" w:cs="Arial"/>
        </w:rPr>
        <w:tab/>
      </w:r>
      <w:hyperlink r:id="rId96" w:history="1">
        <w:r w:rsidRPr="00DF61ED">
          <w:rPr>
            <w:rStyle w:val="Hyperlink"/>
            <w:rFonts w:ascii="Arial" w:hAnsi="Arial" w:cs="Arial"/>
          </w:rPr>
          <w:t>jorunn.clementsen@kystverket.no</w:t>
        </w:r>
      </w:hyperlink>
    </w:p>
    <w:p w14:paraId="2BE15721" w14:textId="77777777" w:rsidR="00A527D7" w:rsidRDefault="006619DE" w:rsidP="006619DE">
      <w:pPr>
        <w:widowControl w:val="0"/>
        <w:tabs>
          <w:tab w:val="left" w:pos="1700"/>
        </w:tabs>
        <w:autoSpaceDE w:val="0"/>
        <w:autoSpaceDN w:val="0"/>
        <w:adjustRightInd w:val="0"/>
        <w:spacing w:before="300" w:after="0" w:line="240" w:lineRule="auto"/>
        <w:rPr>
          <w:rFonts w:ascii="Arial" w:hAnsi="Arial" w:cs="Arial"/>
        </w:rPr>
      </w:pPr>
      <w:r w:rsidRPr="000470FA">
        <w:rPr>
          <w:rFonts w:ascii="Arial" w:hAnsi="Arial" w:cs="Arial"/>
        </w:rPr>
        <w:tab/>
      </w:r>
    </w:p>
    <w:p w14:paraId="4C9A9F75" w14:textId="77777777" w:rsidR="00A527D7" w:rsidRDefault="00A527D7">
      <w:pPr>
        <w:spacing w:after="0" w:line="240" w:lineRule="auto"/>
        <w:rPr>
          <w:rFonts w:ascii="Arial" w:hAnsi="Arial" w:cs="Arial"/>
        </w:rPr>
      </w:pPr>
      <w:r>
        <w:rPr>
          <w:rFonts w:ascii="Arial" w:hAnsi="Arial" w:cs="Arial"/>
        </w:rPr>
        <w:lastRenderedPageBreak/>
        <w:br w:type="page"/>
      </w:r>
    </w:p>
    <w:p w14:paraId="6BD2B8C9" w14:textId="7ED85750" w:rsidR="006619DE" w:rsidRPr="006D683B" w:rsidRDefault="006619DE" w:rsidP="006619DE">
      <w:pPr>
        <w:widowControl w:val="0"/>
        <w:tabs>
          <w:tab w:val="left" w:pos="1700"/>
        </w:tabs>
        <w:autoSpaceDE w:val="0"/>
        <w:autoSpaceDN w:val="0"/>
        <w:adjustRightInd w:val="0"/>
        <w:spacing w:before="300" w:after="0" w:line="240" w:lineRule="auto"/>
        <w:rPr>
          <w:rFonts w:ascii="Arial" w:hAnsi="Arial" w:cs="Arial"/>
          <w:b/>
          <w:bCs/>
          <w:color w:val="000000"/>
          <w:lang w:val="en-US"/>
        </w:rPr>
      </w:pPr>
      <w:r w:rsidRPr="006D683B">
        <w:rPr>
          <w:rFonts w:ascii="Arial" w:hAnsi="Arial" w:cs="Arial"/>
          <w:b/>
          <w:bCs/>
          <w:color w:val="000000"/>
          <w:lang w:val="en-US"/>
        </w:rPr>
        <w:lastRenderedPageBreak/>
        <w:t>Norwegian Coastal Administration</w:t>
      </w:r>
    </w:p>
    <w:p w14:paraId="0E07E2B2" w14:textId="77777777" w:rsidR="006619DE" w:rsidRPr="006D683B" w:rsidRDefault="006619DE" w:rsidP="006619DE">
      <w:pPr>
        <w:widowControl w:val="0"/>
        <w:tabs>
          <w:tab w:val="left" w:pos="1700"/>
        </w:tabs>
        <w:autoSpaceDE w:val="0"/>
        <w:autoSpaceDN w:val="0"/>
        <w:adjustRightInd w:val="0"/>
        <w:spacing w:before="100" w:after="0" w:line="240" w:lineRule="auto"/>
        <w:rPr>
          <w:rFonts w:ascii="Arial" w:hAnsi="Arial" w:cs="Arial"/>
          <w:color w:val="000000"/>
          <w:lang w:val="en-US"/>
        </w:rPr>
      </w:pPr>
      <w:r w:rsidRPr="006D683B">
        <w:rPr>
          <w:rFonts w:ascii="Arial" w:hAnsi="Arial" w:cs="Arial"/>
          <w:lang w:val="en-US"/>
        </w:rPr>
        <w:tab/>
      </w:r>
      <w:proofErr w:type="spellStart"/>
      <w:r w:rsidRPr="006D683B">
        <w:rPr>
          <w:rFonts w:ascii="Arial" w:hAnsi="Arial" w:cs="Arial"/>
          <w:color w:val="000000"/>
          <w:lang w:val="en-US"/>
        </w:rPr>
        <w:t>Mr</w:t>
      </w:r>
      <w:proofErr w:type="spellEnd"/>
      <w:r w:rsidRPr="006D683B">
        <w:rPr>
          <w:rFonts w:ascii="Arial" w:hAnsi="Arial" w:cs="Arial"/>
          <w:color w:val="000000"/>
          <w:lang w:val="en-US"/>
        </w:rPr>
        <w:t xml:space="preserve"> John-Erik HAGEN</w:t>
      </w:r>
    </w:p>
    <w:p w14:paraId="5F907AE3" w14:textId="77777777" w:rsidR="006619DE" w:rsidRPr="006D683B" w:rsidRDefault="006619DE" w:rsidP="006619DE">
      <w:pPr>
        <w:widowControl w:val="0"/>
        <w:tabs>
          <w:tab w:val="left" w:pos="1700"/>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PO Box 466</w:t>
      </w:r>
    </w:p>
    <w:p w14:paraId="44C74775" w14:textId="77777777" w:rsidR="006619DE" w:rsidRPr="006D683B" w:rsidRDefault="006619DE" w:rsidP="006619DE">
      <w:pPr>
        <w:widowControl w:val="0"/>
        <w:tabs>
          <w:tab w:val="left" w:pos="1700"/>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 xml:space="preserve">N-5501 </w:t>
      </w:r>
      <w:proofErr w:type="spellStart"/>
      <w:r w:rsidRPr="006D683B">
        <w:rPr>
          <w:rFonts w:ascii="Arial" w:hAnsi="Arial" w:cs="Arial"/>
          <w:color w:val="000000"/>
          <w:lang w:val="en-US"/>
        </w:rPr>
        <w:t>Haugesund</w:t>
      </w:r>
      <w:proofErr w:type="spellEnd"/>
    </w:p>
    <w:p w14:paraId="2C0D2A0C" w14:textId="77777777" w:rsidR="006619DE" w:rsidRPr="006D683B" w:rsidRDefault="006619DE" w:rsidP="006619DE">
      <w:pPr>
        <w:widowControl w:val="0"/>
        <w:tabs>
          <w:tab w:val="left" w:pos="1695"/>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Norway</w:t>
      </w:r>
    </w:p>
    <w:p w14:paraId="1012E056" w14:textId="77777777" w:rsidR="006619DE" w:rsidRPr="006D683B" w:rsidRDefault="006619DE" w:rsidP="006619DE">
      <w:pPr>
        <w:widowControl w:val="0"/>
        <w:tabs>
          <w:tab w:val="left" w:pos="1700"/>
          <w:tab w:val="left" w:pos="3685"/>
        </w:tabs>
        <w:autoSpaceDE w:val="0"/>
        <w:autoSpaceDN w:val="0"/>
        <w:adjustRightInd w:val="0"/>
        <w:spacing w:before="100"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Phone</w:t>
      </w:r>
      <w:r w:rsidRPr="006D683B">
        <w:rPr>
          <w:rFonts w:ascii="Arial" w:hAnsi="Arial" w:cs="Arial"/>
          <w:lang w:val="en-US"/>
        </w:rPr>
        <w:tab/>
      </w:r>
      <w:r w:rsidRPr="006D683B">
        <w:rPr>
          <w:rFonts w:ascii="Arial" w:hAnsi="Arial" w:cs="Arial"/>
          <w:color w:val="000000"/>
          <w:lang w:val="en-US"/>
        </w:rPr>
        <w:t>+47 70 23 10 00</w:t>
      </w:r>
    </w:p>
    <w:p w14:paraId="3F34EBC7" w14:textId="77777777" w:rsidR="006619DE" w:rsidRPr="006D683B" w:rsidRDefault="006619DE" w:rsidP="006619DE">
      <w:pPr>
        <w:widowControl w:val="0"/>
        <w:tabs>
          <w:tab w:val="left" w:pos="1700"/>
          <w:tab w:val="left" w:pos="3685"/>
        </w:tabs>
        <w:autoSpaceDE w:val="0"/>
        <w:autoSpaceDN w:val="0"/>
        <w:adjustRightInd w:val="0"/>
        <w:spacing w:before="10" w:after="0" w:line="240" w:lineRule="auto"/>
        <w:rPr>
          <w:rFonts w:ascii="Arial" w:hAnsi="Arial" w:cs="Arial"/>
          <w:color w:val="000000"/>
        </w:rPr>
      </w:pPr>
      <w:r w:rsidRPr="006D683B">
        <w:rPr>
          <w:rFonts w:ascii="Arial" w:hAnsi="Arial" w:cs="Arial"/>
          <w:lang w:val="en-US"/>
        </w:rPr>
        <w:tab/>
      </w:r>
      <w:r w:rsidRPr="006D683B">
        <w:rPr>
          <w:rFonts w:ascii="Arial" w:hAnsi="Arial" w:cs="Arial"/>
          <w:color w:val="000000"/>
        </w:rPr>
        <w:t>Fax</w:t>
      </w:r>
      <w:r w:rsidRPr="006D683B">
        <w:rPr>
          <w:rFonts w:ascii="Arial" w:hAnsi="Arial" w:cs="Arial"/>
        </w:rPr>
        <w:tab/>
      </w:r>
      <w:r w:rsidRPr="006D683B">
        <w:rPr>
          <w:rFonts w:ascii="Arial" w:hAnsi="Arial" w:cs="Arial"/>
          <w:color w:val="000000"/>
        </w:rPr>
        <w:t>+47 52 73 32 01</w:t>
      </w:r>
    </w:p>
    <w:p w14:paraId="6C461565" w14:textId="77777777" w:rsidR="006619DE" w:rsidRPr="006D683B" w:rsidRDefault="006619DE" w:rsidP="006619DE">
      <w:pPr>
        <w:widowControl w:val="0"/>
        <w:tabs>
          <w:tab w:val="left" w:pos="1701"/>
          <w:tab w:val="left" w:pos="3685"/>
        </w:tabs>
        <w:autoSpaceDE w:val="0"/>
        <w:autoSpaceDN w:val="0"/>
        <w:adjustRightInd w:val="0"/>
        <w:spacing w:after="0" w:line="240" w:lineRule="auto"/>
        <w:rPr>
          <w:rFonts w:ascii="Arial" w:hAnsi="Arial" w:cs="Arial"/>
          <w:color w:val="000000"/>
        </w:rPr>
      </w:pPr>
      <w:r w:rsidRPr="006D683B">
        <w:rPr>
          <w:rFonts w:ascii="Arial" w:hAnsi="Arial" w:cs="Arial"/>
        </w:rPr>
        <w:tab/>
      </w:r>
      <w:r w:rsidRPr="006D683B">
        <w:rPr>
          <w:rFonts w:ascii="Arial" w:hAnsi="Arial" w:cs="Arial"/>
          <w:color w:val="000000"/>
        </w:rPr>
        <w:t>Mobile phone:</w:t>
      </w:r>
      <w:r w:rsidRPr="006D683B">
        <w:rPr>
          <w:rFonts w:ascii="Arial" w:hAnsi="Arial" w:cs="Arial"/>
        </w:rPr>
        <w:tab/>
      </w:r>
      <w:r w:rsidRPr="006D683B">
        <w:rPr>
          <w:rFonts w:ascii="Arial" w:hAnsi="Arial" w:cs="Arial"/>
          <w:color w:val="000000"/>
        </w:rPr>
        <w:t>+47 909 47 630</w:t>
      </w:r>
    </w:p>
    <w:p w14:paraId="57AFB74E" w14:textId="77777777" w:rsidR="006619DE" w:rsidRDefault="006619DE" w:rsidP="006619DE">
      <w:pPr>
        <w:widowControl w:val="0"/>
        <w:tabs>
          <w:tab w:val="left" w:pos="1695"/>
          <w:tab w:val="left" w:pos="3685"/>
        </w:tabs>
        <w:autoSpaceDE w:val="0"/>
        <w:autoSpaceDN w:val="0"/>
        <w:adjustRightInd w:val="0"/>
        <w:spacing w:after="0" w:line="240" w:lineRule="auto"/>
        <w:rPr>
          <w:rFonts w:ascii="Arial" w:hAnsi="Arial" w:cs="Arial"/>
          <w:color w:val="000000"/>
        </w:rPr>
      </w:pPr>
      <w:r w:rsidRPr="006D683B">
        <w:rPr>
          <w:rFonts w:ascii="Arial" w:hAnsi="Arial" w:cs="Arial"/>
        </w:rPr>
        <w:tab/>
      </w:r>
      <w:r w:rsidRPr="006D683B">
        <w:rPr>
          <w:rFonts w:ascii="Arial" w:hAnsi="Arial" w:cs="Arial"/>
          <w:color w:val="000000"/>
        </w:rPr>
        <w:t>e-mail</w:t>
      </w:r>
      <w:r w:rsidRPr="006D683B">
        <w:rPr>
          <w:rFonts w:ascii="Arial" w:hAnsi="Arial" w:cs="Arial"/>
        </w:rPr>
        <w:tab/>
      </w:r>
      <w:hyperlink r:id="rId97" w:history="1">
        <w:r w:rsidRPr="00DF61ED">
          <w:rPr>
            <w:rStyle w:val="Hyperlink"/>
            <w:rFonts w:ascii="Arial" w:hAnsi="Arial" w:cs="Arial"/>
          </w:rPr>
          <w:t>john.erik.hagen@kystverket.no</w:t>
        </w:r>
      </w:hyperlink>
    </w:p>
    <w:p w14:paraId="0B180FAB" w14:textId="77777777" w:rsidR="006619DE" w:rsidRPr="006D683B" w:rsidRDefault="006619DE" w:rsidP="006619DE">
      <w:pPr>
        <w:widowControl w:val="0"/>
        <w:tabs>
          <w:tab w:val="left" w:pos="1700"/>
        </w:tabs>
        <w:autoSpaceDE w:val="0"/>
        <w:autoSpaceDN w:val="0"/>
        <w:adjustRightInd w:val="0"/>
        <w:spacing w:before="300" w:after="0" w:line="240" w:lineRule="auto"/>
        <w:rPr>
          <w:rFonts w:ascii="Arial" w:hAnsi="Arial" w:cs="Arial"/>
          <w:b/>
          <w:bCs/>
          <w:color w:val="000000"/>
          <w:lang w:val="en-US"/>
        </w:rPr>
      </w:pPr>
      <w:r w:rsidRPr="000470FA">
        <w:rPr>
          <w:rFonts w:ascii="Arial" w:hAnsi="Arial" w:cs="Arial"/>
        </w:rPr>
        <w:tab/>
      </w:r>
      <w:r w:rsidRPr="006D683B">
        <w:rPr>
          <w:rFonts w:ascii="Arial" w:hAnsi="Arial" w:cs="Arial"/>
          <w:b/>
          <w:bCs/>
          <w:color w:val="000000"/>
          <w:lang w:val="en-US"/>
        </w:rPr>
        <w:t>Norwegian Coastal Administration</w:t>
      </w:r>
    </w:p>
    <w:p w14:paraId="351DCEEA" w14:textId="77777777" w:rsidR="006619DE" w:rsidRPr="006D683B" w:rsidRDefault="006619DE" w:rsidP="006619DE">
      <w:pPr>
        <w:widowControl w:val="0"/>
        <w:tabs>
          <w:tab w:val="left" w:pos="1700"/>
        </w:tabs>
        <w:autoSpaceDE w:val="0"/>
        <w:autoSpaceDN w:val="0"/>
        <w:adjustRightInd w:val="0"/>
        <w:spacing w:before="100"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 xml:space="preserve">Mr. </w:t>
      </w:r>
      <w:proofErr w:type="spellStart"/>
      <w:r w:rsidRPr="006D683B">
        <w:rPr>
          <w:rFonts w:ascii="Arial" w:hAnsi="Arial" w:cs="Arial"/>
          <w:color w:val="000000"/>
          <w:lang w:val="en-US"/>
        </w:rPr>
        <w:t>Jarle</w:t>
      </w:r>
      <w:proofErr w:type="spellEnd"/>
      <w:r w:rsidRPr="006D683B">
        <w:rPr>
          <w:rFonts w:ascii="Arial" w:hAnsi="Arial" w:cs="Arial"/>
          <w:color w:val="000000"/>
          <w:lang w:val="en-US"/>
        </w:rPr>
        <w:t xml:space="preserve"> HAUGE</w:t>
      </w:r>
    </w:p>
    <w:p w14:paraId="5397BEE6" w14:textId="77777777" w:rsidR="006619DE" w:rsidRPr="006D683B" w:rsidRDefault="006619DE" w:rsidP="006619DE">
      <w:pPr>
        <w:widowControl w:val="0"/>
        <w:tabs>
          <w:tab w:val="left" w:pos="1700"/>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P.O. Box 466</w:t>
      </w:r>
    </w:p>
    <w:p w14:paraId="7F8359DD" w14:textId="77777777" w:rsidR="006619DE" w:rsidRPr="006D683B" w:rsidRDefault="006619DE" w:rsidP="006619DE">
      <w:pPr>
        <w:widowControl w:val="0"/>
        <w:tabs>
          <w:tab w:val="left" w:pos="1700"/>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 xml:space="preserve">NO-5501 </w:t>
      </w:r>
      <w:proofErr w:type="spellStart"/>
      <w:r w:rsidRPr="006D683B">
        <w:rPr>
          <w:rFonts w:ascii="Arial" w:hAnsi="Arial" w:cs="Arial"/>
          <w:color w:val="000000"/>
          <w:lang w:val="en-US"/>
        </w:rPr>
        <w:t>Haugesund</w:t>
      </w:r>
      <w:proofErr w:type="spellEnd"/>
    </w:p>
    <w:p w14:paraId="6D1B6B18" w14:textId="77777777" w:rsidR="006619DE" w:rsidRPr="006D683B" w:rsidRDefault="006619DE" w:rsidP="006619DE">
      <w:pPr>
        <w:widowControl w:val="0"/>
        <w:tabs>
          <w:tab w:val="left" w:pos="1695"/>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Norway</w:t>
      </w:r>
    </w:p>
    <w:p w14:paraId="4FE862A4" w14:textId="77777777" w:rsidR="006619DE" w:rsidRPr="006D683B" w:rsidRDefault="006619DE" w:rsidP="006619DE">
      <w:pPr>
        <w:widowControl w:val="0"/>
        <w:tabs>
          <w:tab w:val="left" w:pos="1700"/>
          <w:tab w:val="left" w:pos="3685"/>
        </w:tabs>
        <w:autoSpaceDE w:val="0"/>
        <w:autoSpaceDN w:val="0"/>
        <w:adjustRightInd w:val="0"/>
        <w:spacing w:before="100"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Phone</w:t>
      </w:r>
      <w:r w:rsidRPr="006D683B">
        <w:rPr>
          <w:rFonts w:ascii="Arial" w:hAnsi="Arial" w:cs="Arial"/>
          <w:lang w:val="en-US"/>
        </w:rPr>
        <w:tab/>
      </w:r>
      <w:r w:rsidRPr="006D683B">
        <w:rPr>
          <w:rFonts w:ascii="Arial" w:hAnsi="Arial" w:cs="Arial"/>
          <w:color w:val="000000"/>
          <w:lang w:val="en-US"/>
        </w:rPr>
        <w:t>+ 47 52 73 32 00</w:t>
      </w:r>
    </w:p>
    <w:p w14:paraId="211D0F36" w14:textId="77777777" w:rsidR="006619DE" w:rsidRPr="006D683B" w:rsidRDefault="006619DE" w:rsidP="006619DE">
      <w:pPr>
        <w:widowControl w:val="0"/>
        <w:tabs>
          <w:tab w:val="left" w:pos="1700"/>
          <w:tab w:val="left" w:pos="3685"/>
        </w:tabs>
        <w:autoSpaceDE w:val="0"/>
        <w:autoSpaceDN w:val="0"/>
        <w:adjustRightInd w:val="0"/>
        <w:spacing w:before="10"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Fax</w:t>
      </w:r>
      <w:r w:rsidRPr="006D683B">
        <w:rPr>
          <w:rFonts w:ascii="Arial" w:hAnsi="Arial" w:cs="Arial"/>
          <w:lang w:val="en-US"/>
        </w:rPr>
        <w:tab/>
      </w:r>
      <w:r w:rsidRPr="006D683B">
        <w:rPr>
          <w:rFonts w:ascii="Arial" w:hAnsi="Arial" w:cs="Arial"/>
          <w:color w:val="000000"/>
          <w:lang w:val="en-US"/>
        </w:rPr>
        <w:t>+ 47 52 73 33 01</w:t>
      </w:r>
    </w:p>
    <w:p w14:paraId="72DD5817" w14:textId="77777777" w:rsidR="006619DE" w:rsidRPr="006D683B" w:rsidRDefault="006619DE" w:rsidP="006619DE">
      <w:pPr>
        <w:widowControl w:val="0"/>
        <w:tabs>
          <w:tab w:val="left" w:pos="1701"/>
          <w:tab w:val="left" w:pos="3685"/>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Mobile phone:</w:t>
      </w:r>
      <w:r w:rsidRPr="006D683B">
        <w:rPr>
          <w:rFonts w:ascii="Arial" w:hAnsi="Arial" w:cs="Arial"/>
          <w:lang w:val="en-US"/>
        </w:rPr>
        <w:tab/>
      </w:r>
      <w:r w:rsidRPr="006D683B">
        <w:rPr>
          <w:rFonts w:ascii="Arial" w:hAnsi="Arial" w:cs="Arial"/>
          <w:color w:val="000000"/>
          <w:lang w:val="en-US"/>
        </w:rPr>
        <w:t>+ 47 951 60 530</w:t>
      </w:r>
    </w:p>
    <w:p w14:paraId="30896384" w14:textId="77777777" w:rsidR="006619DE" w:rsidRDefault="006619DE" w:rsidP="006619DE">
      <w:pPr>
        <w:widowControl w:val="0"/>
        <w:tabs>
          <w:tab w:val="left" w:pos="1695"/>
          <w:tab w:val="left" w:pos="3685"/>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e-mail</w:t>
      </w:r>
      <w:r w:rsidRPr="006D683B">
        <w:rPr>
          <w:rFonts w:ascii="Arial" w:hAnsi="Arial" w:cs="Arial"/>
          <w:lang w:val="en-US"/>
        </w:rPr>
        <w:tab/>
      </w:r>
      <w:hyperlink r:id="rId98" w:history="1">
        <w:r w:rsidRPr="00DF61ED">
          <w:rPr>
            <w:rStyle w:val="Hyperlink"/>
            <w:rFonts w:ascii="Arial" w:hAnsi="Arial" w:cs="Arial"/>
            <w:lang w:val="en-US"/>
          </w:rPr>
          <w:t>jarle.hauge@kystverket.no</w:t>
        </w:r>
      </w:hyperlink>
    </w:p>
    <w:p w14:paraId="21BB8DDB" w14:textId="77777777" w:rsidR="006619DE" w:rsidRPr="006D683B" w:rsidRDefault="006619DE" w:rsidP="006619DE">
      <w:pPr>
        <w:widowControl w:val="0"/>
        <w:tabs>
          <w:tab w:val="left" w:pos="226"/>
          <w:tab w:val="left" w:pos="1700"/>
        </w:tabs>
        <w:autoSpaceDE w:val="0"/>
        <w:autoSpaceDN w:val="0"/>
        <w:adjustRightInd w:val="0"/>
        <w:spacing w:before="300" w:after="0" w:line="240" w:lineRule="auto"/>
        <w:rPr>
          <w:rFonts w:ascii="Arial" w:hAnsi="Arial" w:cs="Arial"/>
          <w:b/>
          <w:bCs/>
          <w:color w:val="000000"/>
          <w:lang w:val="en-US"/>
        </w:rPr>
      </w:pPr>
      <w:r w:rsidRPr="006D683B">
        <w:rPr>
          <w:rFonts w:ascii="Arial" w:hAnsi="Arial" w:cs="Arial"/>
          <w:lang w:val="en-US"/>
        </w:rPr>
        <w:tab/>
      </w:r>
      <w:r w:rsidRPr="006D683B">
        <w:rPr>
          <w:rFonts w:ascii="Arial" w:hAnsi="Arial" w:cs="Arial"/>
          <w:lang w:val="en-US"/>
        </w:rPr>
        <w:tab/>
      </w:r>
      <w:r w:rsidRPr="006D683B">
        <w:rPr>
          <w:rFonts w:ascii="Arial" w:hAnsi="Arial" w:cs="Arial"/>
          <w:b/>
          <w:bCs/>
          <w:color w:val="000000"/>
          <w:lang w:val="en-US"/>
        </w:rPr>
        <w:t>Norwegian Coastal Administration</w:t>
      </w:r>
    </w:p>
    <w:p w14:paraId="333DC84D" w14:textId="77777777" w:rsidR="006619DE" w:rsidRPr="006D683B" w:rsidRDefault="006619DE" w:rsidP="006619DE">
      <w:pPr>
        <w:widowControl w:val="0"/>
        <w:tabs>
          <w:tab w:val="left" w:pos="1700"/>
        </w:tabs>
        <w:autoSpaceDE w:val="0"/>
        <w:autoSpaceDN w:val="0"/>
        <w:adjustRightInd w:val="0"/>
        <w:spacing w:before="100" w:after="0" w:line="240" w:lineRule="auto"/>
        <w:rPr>
          <w:rFonts w:ascii="Arial" w:hAnsi="Arial" w:cs="Arial"/>
          <w:color w:val="000000"/>
          <w:lang w:val="en-US"/>
        </w:rPr>
      </w:pPr>
      <w:r w:rsidRPr="006D683B">
        <w:rPr>
          <w:rFonts w:ascii="Arial" w:hAnsi="Arial" w:cs="Arial"/>
          <w:lang w:val="en-US"/>
        </w:rPr>
        <w:tab/>
      </w:r>
      <w:proofErr w:type="spellStart"/>
      <w:r w:rsidRPr="006D683B">
        <w:rPr>
          <w:rFonts w:ascii="Arial" w:hAnsi="Arial" w:cs="Arial"/>
          <w:color w:val="000000"/>
          <w:lang w:val="en-US"/>
        </w:rPr>
        <w:t>Mr</w:t>
      </w:r>
      <w:proofErr w:type="spellEnd"/>
      <w:r w:rsidRPr="006D683B">
        <w:rPr>
          <w:rFonts w:ascii="Arial" w:hAnsi="Arial" w:cs="Arial"/>
          <w:color w:val="000000"/>
          <w:lang w:val="en-US"/>
        </w:rPr>
        <w:t xml:space="preserve"> Ulrich TAGNE</w:t>
      </w:r>
    </w:p>
    <w:p w14:paraId="6439FF39" w14:textId="77777777" w:rsidR="006619DE" w:rsidRPr="006D683B" w:rsidRDefault="006619DE" w:rsidP="006619DE">
      <w:pPr>
        <w:widowControl w:val="0"/>
        <w:tabs>
          <w:tab w:val="left" w:pos="1700"/>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Service Box 2</w:t>
      </w:r>
    </w:p>
    <w:p w14:paraId="200111F7" w14:textId="77777777" w:rsidR="006619DE" w:rsidRPr="006D683B" w:rsidRDefault="006619DE" w:rsidP="006619DE">
      <w:pPr>
        <w:widowControl w:val="0"/>
        <w:tabs>
          <w:tab w:val="left" w:pos="1700"/>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Aalesund 6002</w:t>
      </w:r>
    </w:p>
    <w:p w14:paraId="641AE58E" w14:textId="77777777" w:rsidR="006619DE" w:rsidRPr="006D683B" w:rsidRDefault="006619DE" w:rsidP="006619DE">
      <w:pPr>
        <w:widowControl w:val="0"/>
        <w:tabs>
          <w:tab w:val="left" w:pos="1695"/>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Norway</w:t>
      </w:r>
    </w:p>
    <w:p w14:paraId="76E55498" w14:textId="77777777" w:rsidR="006619DE" w:rsidRPr="006D683B" w:rsidRDefault="006619DE" w:rsidP="006619DE">
      <w:pPr>
        <w:widowControl w:val="0"/>
        <w:tabs>
          <w:tab w:val="left" w:pos="1700"/>
          <w:tab w:val="left" w:pos="3685"/>
        </w:tabs>
        <w:autoSpaceDE w:val="0"/>
        <w:autoSpaceDN w:val="0"/>
        <w:adjustRightInd w:val="0"/>
        <w:spacing w:before="100"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Phone</w:t>
      </w:r>
      <w:r w:rsidRPr="006D683B">
        <w:rPr>
          <w:rFonts w:ascii="Arial" w:hAnsi="Arial" w:cs="Arial"/>
          <w:lang w:val="en-US"/>
        </w:rPr>
        <w:tab/>
      </w:r>
      <w:r w:rsidRPr="006D683B">
        <w:rPr>
          <w:rFonts w:ascii="Arial" w:hAnsi="Arial" w:cs="Arial"/>
          <w:color w:val="000000"/>
          <w:lang w:val="en-US"/>
        </w:rPr>
        <w:t>+47 52 733 235</w:t>
      </w:r>
    </w:p>
    <w:p w14:paraId="56EB4D85" w14:textId="77777777" w:rsidR="006619DE" w:rsidRPr="006D683B" w:rsidRDefault="006619DE" w:rsidP="006619DE">
      <w:pPr>
        <w:widowControl w:val="0"/>
        <w:tabs>
          <w:tab w:val="left" w:pos="1701"/>
          <w:tab w:val="left" w:pos="3685"/>
        </w:tabs>
        <w:autoSpaceDE w:val="0"/>
        <w:autoSpaceDN w:val="0"/>
        <w:adjustRightInd w:val="0"/>
        <w:spacing w:after="0" w:line="240" w:lineRule="auto"/>
        <w:rPr>
          <w:rFonts w:ascii="Arial" w:hAnsi="Arial" w:cs="Arial"/>
          <w:color w:val="000000"/>
        </w:rPr>
      </w:pPr>
      <w:r w:rsidRPr="006D683B">
        <w:rPr>
          <w:rFonts w:ascii="Arial" w:hAnsi="Arial" w:cs="Arial"/>
        </w:rPr>
        <w:tab/>
      </w:r>
      <w:r w:rsidRPr="006D683B">
        <w:rPr>
          <w:rFonts w:ascii="Arial" w:hAnsi="Arial" w:cs="Arial"/>
          <w:color w:val="000000"/>
        </w:rPr>
        <w:t>Mobile phone:</w:t>
      </w:r>
      <w:r w:rsidRPr="006D683B">
        <w:rPr>
          <w:rFonts w:ascii="Arial" w:hAnsi="Arial" w:cs="Arial"/>
        </w:rPr>
        <w:tab/>
      </w:r>
      <w:r w:rsidRPr="006D683B">
        <w:rPr>
          <w:rFonts w:ascii="Arial" w:hAnsi="Arial" w:cs="Arial"/>
          <w:color w:val="000000"/>
        </w:rPr>
        <w:t>+47 45 804422</w:t>
      </w:r>
    </w:p>
    <w:p w14:paraId="1C09BC5D" w14:textId="77777777" w:rsidR="006619DE" w:rsidRDefault="006619DE" w:rsidP="006619DE">
      <w:pPr>
        <w:widowControl w:val="0"/>
        <w:tabs>
          <w:tab w:val="left" w:pos="1695"/>
          <w:tab w:val="left" w:pos="3685"/>
        </w:tabs>
        <w:autoSpaceDE w:val="0"/>
        <w:autoSpaceDN w:val="0"/>
        <w:adjustRightInd w:val="0"/>
        <w:spacing w:after="0" w:line="240" w:lineRule="auto"/>
        <w:rPr>
          <w:rFonts w:ascii="Arial" w:hAnsi="Arial" w:cs="Arial"/>
          <w:color w:val="000000"/>
        </w:rPr>
      </w:pPr>
      <w:r w:rsidRPr="006D683B">
        <w:rPr>
          <w:rFonts w:ascii="Arial" w:hAnsi="Arial" w:cs="Arial"/>
        </w:rPr>
        <w:tab/>
      </w:r>
      <w:r w:rsidRPr="006D683B">
        <w:rPr>
          <w:rFonts w:ascii="Arial" w:hAnsi="Arial" w:cs="Arial"/>
          <w:color w:val="000000"/>
        </w:rPr>
        <w:t>e-mail</w:t>
      </w:r>
      <w:r w:rsidRPr="006D683B">
        <w:rPr>
          <w:rFonts w:ascii="Arial" w:hAnsi="Arial" w:cs="Arial"/>
        </w:rPr>
        <w:tab/>
      </w:r>
      <w:hyperlink r:id="rId99" w:history="1">
        <w:r w:rsidRPr="00DF61ED">
          <w:rPr>
            <w:rStyle w:val="Hyperlink"/>
            <w:rFonts w:ascii="Arial" w:hAnsi="Arial" w:cs="Arial"/>
          </w:rPr>
          <w:t>ulrich.tagne@kystverket.no</w:t>
        </w:r>
      </w:hyperlink>
    </w:p>
    <w:p w14:paraId="3C8BF57B" w14:textId="77777777" w:rsidR="006619DE" w:rsidRPr="006D683B" w:rsidRDefault="006619DE" w:rsidP="006619DE">
      <w:pPr>
        <w:widowControl w:val="0"/>
        <w:tabs>
          <w:tab w:val="left" w:pos="1700"/>
        </w:tabs>
        <w:autoSpaceDE w:val="0"/>
        <w:autoSpaceDN w:val="0"/>
        <w:adjustRightInd w:val="0"/>
        <w:spacing w:before="300" w:after="0" w:line="240" w:lineRule="auto"/>
        <w:rPr>
          <w:rFonts w:ascii="Arial" w:hAnsi="Arial" w:cs="Arial"/>
          <w:b/>
          <w:bCs/>
          <w:color w:val="000000"/>
          <w:lang w:val="en-US"/>
        </w:rPr>
      </w:pPr>
      <w:r w:rsidRPr="000470FA">
        <w:rPr>
          <w:rFonts w:ascii="Arial" w:hAnsi="Arial" w:cs="Arial"/>
        </w:rPr>
        <w:tab/>
      </w:r>
      <w:r w:rsidRPr="006D683B">
        <w:rPr>
          <w:rFonts w:ascii="Arial" w:hAnsi="Arial" w:cs="Arial"/>
          <w:b/>
          <w:bCs/>
          <w:color w:val="000000"/>
          <w:lang w:val="en-US"/>
        </w:rPr>
        <w:t>Norwegian Coastal Administration - Maritime Safety Department</w:t>
      </w:r>
    </w:p>
    <w:p w14:paraId="60554447" w14:textId="77777777" w:rsidR="006619DE" w:rsidRPr="006D683B" w:rsidRDefault="006619DE" w:rsidP="006619DE">
      <w:pPr>
        <w:widowControl w:val="0"/>
        <w:tabs>
          <w:tab w:val="left" w:pos="1700"/>
        </w:tabs>
        <w:autoSpaceDE w:val="0"/>
        <w:autoSpaceDN w:val="0"/>
        <w:adjustRightInd w:val="0"/>
        <w:spacing w:before="100" w:after="0" w:line="240" w:lineRule="auto"/>
        <w:rPr>
          <w:rFonts w:ascii="Arial" w:hAnsi="Arial" w:cs="Arial"/>
          <w:color w:val="000000"/>
          <w:lang w:val="en-US"/>
        </w:rPr>
      </w:pPr>
      <w:r w:rsidRPr="006D683B">
        <w:rPr>
          <w:rFonts w:ascii="Arial" w:hAnsi="Arial" w:cs="Arial"/>
          <w:lang w:val="en-US"/>
        </w:rPr>
        <w:tab/>
      </w:r>
      <w:proofErr w:type="spellStart"/>
      <w:r w:rsidRPr="006D683B">
        <w:rPr>
          <w:rFonts w:ascii="Arial" w:hAnsi="Arial" w:cs="Arial"/>
          <w:color w:val="000000"/>
          <w:lang w:val="en-US"/>
        </w:rPr>
        <w:t>Mr</w:t>
      </w:r>
      <w:proofErr w:type="spellEnd"/>
      <w:r w:rsidRPr="006D683B">
        <w:rPr>
          <w:rFonts w:ascii="Arial" w:hAnsi="Arial" w:cs="Arial"/>
          <w:color w:val="000000"/>
          <w:lang w:val="en-US"/>
        </w:rPr>
        <w:t xml:space="preserve"> </w:t>
      </w:r>
      <w:proofErr w:type="spellStart"/>
      <w:r w:rsidRPr="006D683B">
        <w:rPr>
          <w:rFonts w:ascii="Arial" w:hAnsi="Arial" w:cs="Arial"/>
          <w:color w:val="000000"/>
          <w:lang w:val="en-US"/>
        </w:rPr>
        <w:t>Bjornar</w:t>
      </w:r>
      <w:proofErr w:type="spellEnd"/>
      <w:r w:rsidRPr="006D683B">
        <w:rPr>
          <w:rFonts w:ascii="Arial" w:hAnsi="Arial" w:cs="Arial"/>
          <w:color w:val="000000"/>
          <w:lang w:val="en-US"/>
        </w:rPr>
        <w:t xml:space="preserve"> KLEPPE</w:t>
      </w:r>
    </w:p>
    <w:p w14:paraId="42293468" w14:textId="77777777" w:rsidR="006619DE" w:rsidRPr="006D683B" w:rsidRDefault="006619DE" w:rsidP="006619DE">
      <w:pPr>
        <w:widowControl w:val="0"/>
        <w:tabs>
          <w:tab w:val="left" w:pos="1700"/>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proofErr w:type="spellStart"/>
      <w:r w:rsidRPr="006D683B">
        <w:rPr>
          <w:rFonts w:ascii="Arial" w:hAnsi="Arial" w:cs="Arial"/>
          <w:color w:val="000000"/>
          <w:lang w:val="en-US"/>
        </w:rPr>
        <w:t>Kongens</w:t>
      </w:r>
      <w:proofErr w:type="spellEnd"/>
      <w:r w:rsidRPr="006D683B">
        <w:rPr>
          <w:rFonts w:ascii="Arial" w:hAnsi="Arial" w:cs="Arial"/>
          <w:color w:val="000000"/>
          <w:lang w:val="en-US"/>
        </w:rPr>
        <w:t xml:space="preserve"> </w:t>
      </w:r>
      <w:proofErr w:type="spellStart"/>
      <w:r w:rsidRPr="006D683B">
        <w:rPr>
          <w:rFonts w:ascii="Arial" w:hAnsi="Arial" w:cs="Arial"/>
          <w:color w:val="000000"/>
          <w:lang w:val="en-US"/>
        </w:rPr>
        <w:t>gt</w:t>
      </w:r>
      <w:proofErr w:type="spellEnd"/>
      <w:r w:rsidRPr="006D683B">
        <w:rPr>
          <w:rFonts w:ascii="Arial" w:hAnsi="Arial" w:cs="Arial"/>
          <w:color w:val="000000"/>
          <w:lang w:val="en-US"/>
        </w:rPr>
        <w:t xml:space="preserve"> 11</w:t>
      </w:r>
    </w:p>
    <w:p w14:paraId="41CC40BD" w14:textId="77777777" w:rsidR="006619DE" w:rsidRPr="006D683B" w:rsidRDefault="006619DE" w:rsidP="006619DE">
      <w:pPr>
        <w:widowControl w:val="0"/>
        <w:tabs>
          <w:tab w:val="left" w:pos="1700"/>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 xml:space="preserve">6002 </w:t>
      </w:r>
      <w:proofErr w:type="spellStart"/>
      <w:r w:rsidRPr="006D683B">
        <w:rPr>
          <w:rFonts w:ascii="Arial" w:hAnsi="Arial" w:cs="Arial"/>
          <w:color w:val="000000"/>
          <w:lang w:val="en-US"/>
        </w:rPr>
        <w:t>Alesund</w:t>
      </w:r>
      <w:proofErr w:type="spellEnd"/>
    </w:p>
    <w:p w14:paraId="53DC6D06" w14:textId="77777777" w:rsidR="006619DE" w:rsidRPr="006D683B" w:rsidRDefault="006619DE" w:rsidP="006619DE">
      <w:pPr>
        <w:widowControl w:val="0"/>
        <w:tabs>
          <w:tab w:val="left" w:pos="1695"/>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Norway</w:t>
      </w:r>
    </w:p>
    <w:p w14:paraId="4A4F5B44" w14:textId="77777777" w:rsidR="006619DE" w:rsidRPr="006D683B" w:rsidRDefault="006619DE" w:rsidP="006619DE">
      <w:pPr>
        <w:widowControl w:val="0"/>
        <w:tabs>
          <w:tab w:val="left" w:pos="1700"/>
          <w:tab w:val="left" w:pos="3685"/>
        </w:tabs>
        <w:autoSpaceDE w:val="0"/>
        <w:autoSpaceDN w:val="0"/>
        <w:adjustRightInd w:val="0"/>
        <w:spacing w:before="100"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Phone</w:t>
      </w:r>
      <w:r w:rsidRPr="006D683B">
        <w:rPr>
          <w:rFonts w:ascii="Arial" w:hAnsi="Arial" w:cs="Arial"/>
          <w:lang w:val="en-US"/>
        </w:rPr>
        <w:tab/>
      </w:r>
      <w:r w:rsidRPr="006D683B">
        <w:rPr>
          <w:rFonts w:ascii="Arial" w:hAnsi="Arial" w:cs="Arial"/>
          <w:color w:val="000000"/>
          <w:lang w:val="en-US"/>
        </w:rPr>
        <w:t>+47 70 23 10 81</w:t>
      </w:r>
    </w:p>
    <w:p w14:paraId="616D229B" w14:textId="77777777" w:rsidR="006619DE" w:rsidRPr="006D683B" w:rsidRDefault="006619DE" w:rsidP="006619DE">
      <w:pPr>
        <w:widowControl w:val="0"/>
        <w:tabs>
          <w:tab w:val="left" w:pos="1701"/>
          <w:tab w:val="left" w:pos="3685"/>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Mobile phone:</w:t>
      </w:r>
      <w:r w:rsidRPr="006D683B">
        <w:rPr>
          <w:rFonts w:ascii="Arial" w:hAnsi="Arial" w:cs="Arial"/>
          <w:lang w:val="en-US"/>
        </w:rPr>
        <w:tab/>
      </w:r>
      <w:r w:rsidRPr="006D683B">
        <w:rPr>
          <w:rFonts w:ascii="Arial" w:hAnsi="Arial" w:cs="Arial"/>
          <w:color w:val="000000"/>
          <w:lang w:val="en-US"/>
        </w:rPr>
        <w:t>+47 900 28 347</w:t>
      </w:r>
    </w:p>
    <w:p w14:paraId="32D58B85" w14:textId="77777777" w:rsidR="006619DE" w:rsidRDefault="006619DE" w:rsidP="006619DE">
      <w:pPr>
        <w:widowControl w:val="0"/>
        <w:tabs>
          <w:tab w:val="left" w:pos="1695"/>
          <w:tab w:val="left" w:pos="3685"/>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e-mail</w:t>
      </w:r>
      <w:r w:rsidRPr="006D683B">
        <w:rPr>
          <w:rFonts w:ascii="Arial" w:hAnsi="Arial" w:cs="Arial"/>
          <w:lang w:val="en-US"/>
        </w:rPr>
        <w:tab/>
      </w:r>
      <w:hyperlink r:id="rId100" w:history="1">
        <w:r w:rsidRPr="00DF61ED">
          <w:rPr>
            <w:rStyle w:val="Hyperlink"/>
            <w:rFonts w:ascii="Arial" w:hAnsi="Arial" w:cs="Arial"/>
            <w:lang w:val="en-US"/>
          </w:rPr>
          <w:t>bjornar.kleppe@kystverket.no</w:t>
        </w:r>
      </w:hyperlink>
    </w:p>
    <w:p w14:paraId="455646C8" w14:textId="77777777" w:rsidR="006619DE" w:rsidRPr="006D683B" w:rsidRDefault="006619DE" w:rsidP="006619DE">
      <w:pPr>
        <w:widowControl w:val="0"/>
        <w:tabs>
          <w:tab w:val="left" w:pos="226"/>
          <w:tab w:val="left" w:pos="1700"/>
        </w:tabs>
        <w:autoSpaceDE w:val="0"/>
        <w:autoSpaceDN w:val="0"/>
        <w:adjustRightInd w:val="0"/>
        <w:spacing w:before="300" w:after="0" w:line="240" w:lineRule="auto"/>
        <w:rPr>
          <w:rFonts w:ascii="Arial" w:hAnsi="Arial" w:cs="Arial"/>
          <w:b/>
          <w:bCs/>
          <w:color w:val="000000"/>
          <w:lang w:val="en-US"/>
        </w:rPr>
      </w:pPr>
      <w:r w:rsidRPr="006D683B">
        <w:rPr>
          <w:rFonts w:ascii="Arial" w:hAnsi="Arial" w:cs="Arial"/>
          <w:lang w:val="en-US"/>
        </w:rPr>
        <w:tab/>
      </w:r>
      <w:r w:rsidRPr="006D683B">
        <w:rPr>
          <w:rFonts w:ascii="Arial" w:hAnsi="Arial" w:cs="Arial"/>
          <w:b/>
          <w:bCs/>
          <w:color w:val="000000"/>
          <w:lang w:val="en-US"/>
        </w:rPr>
        <w:t>Poland</w:t>
      </w:r>
      <w:r w:rsidRPr="006D683B">
        <w:rPr>
          <w:rFonts w:ascii="Arial" w:hAnsi="Arial" w:cs="Arial"/>
          <w:lang w:val="en-US"/>
        </w:rPr>
        <w:tab/>
      </w:r>
      <w:r w:rsidRPr="006D683B">
        <w:rPr>
          <w:rFonts w:ascii="Arial" w:hAnsi="Arial" w:cs="Arial"/>
          <w:b/>
          <w:bCs/>
          <w:color w:val="000000"/>
          <w:lang w:val="en-US"/>
        </w:rPr>
        <w:t>Sprint Ltd.</w:t>
      </w:r>
    </w:p>
    <w:p w14:paraId="19E63BDA" w14:textId="77777777" w:rsidR="006619DE" w:rsidRPr="006D683B" w:rsidRDefault="006619DE" w:rsidP="006619DE">
      <w:pPr>
        <w:widowControl w:val="0"/>
        <w:tabs>
          <w:tab w:val="left" w:pos="1700"/>
        </w:tabs>
        <w:autoSpaceDE w:val="0"/>
        <w:autoSpaceDN w:val="0"/>
        <w:adjustRightInd w:val="0"/>
        <w:spacing w:before="100" w:after="0" w:line="240" w:lineRule="auto"/>
        <w:rPr>
          <w:rFonts w:ascii="Arial" w:hAnsi="Arial" w:cs="Arial"/>
          <w:color w:val="000000"/>
          <w:lang w:val="en-US"/>
        </w:rPr>
      </w:pPr>
      <w:r w:rsidRPr="006D683B">
        <w:rPr>
          <w:rFonts w:ascii="Arial" w:hAnsi="Arial" w:cs="Arial"/>
          <w:lang w:val="en-US"/>
        </w:rPr>
        <w:tab/>
      </w:r>
      <w:proofErr w:type="spellStart"/>
      <w:r w:rsidRPr="006D683B">
        <w:rPr>
          <w:rFonts w:ascii="Arial" w:hAnsi="Arial" w:cs="Arial"/>
          <w:color w:val="000000"/>
          <w:lang w:val="en-US"/>
        </w:rPr>
        <w:t>Mr</w:t>
      </w:r>
      <w:proofErr w:type="spellEnd"/>
      <w:r w:rsidRPr="006D683B">
        <w:rPr>
          <w:rFonts w:ascii="Arial" w:hAnsi="Arial" w:cs="Arial"/>
          <w:color w:val="000000"/>
          <w:lang w:val="en-US"/>
        </w:rPr>
        <w:t xml:space="preserve"> Michal WAWOREK</w:t>
      </w:r>
    </w:p>
    <w:p w14:paraId="3092E1D4" w14:textId="77777777" w:rsidR="006619DE" w:rsidRPr="006D683B" w:rsidRDefault="006619DE" w:rsidP="006619DE">
      <w:pPr>
        <w:widowControl w:val="0"/>
        <w:tabs>
          <w:tab w:val="left" w:pos="1700"/>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proofErr w:type="spellStart"/>
      <w:r w:rsidRPr="006D683B">
        <w:rPr>
          <w:rFonts w:ascii="Arial" w:hAnsi="Arial" w:cs="Arial"/>
          <w:color w:val="000000"/>
          <w:lang w:val="en-US"/>
        </w:rPr>
        <w:t>Ul</w:t>
      </w:r>
      <w:proofErr w:type="spellEnd"/>
      <w:r w:rsidRPr="006D683B">
        <w:rPr>
          <w:rFonts w:ascii="Arial" w:hAnsi="Arial" w:cs="Arial"/>
          <w:color w:val="000000"/>
          <w:lang w:val="en-US"/>
        </w:rPr>
        <w:t xml:space="preserve">. </w:t>
      </w:r>
      <w:proofErr w:type="spellStart"/>
      <w:r w:rsidRPr="006D683B">
        <w:rPr>
          <w:rFonts w:ascii="Arial" w:hAnsi="Arial" w:cs="Arial"/>
          <w:color w:val="000000"/>
          <w:lang w:val="en-US"/>
        </w:rPr>
        <w:t>Budowlanych</w:t>
      </w:r>
      <w:proofErr w:type="spellEnd"/>
      <w:r w:rsidRPr="006D683B">
        <w:rPr>
          <w:rFonts w:ascii="Arial" w:hAnsi="Arial" w:cs="Arial"/>
          <w:color w:val="000000"/>
          <w:lang w:val="en-US"/>
        </w:rPr>
        <w:t xml:space="preserve"> 64E</w:t>
      </w:r>
    </w:p>
    <w:p w14:paraId="0DEE4E5F" w14:textId="77777777" w:rsidR="006619DE" w:rsidRPr="006D683B" w:rsidRDefault="006619DE" w:rsidP="006619DE">
      <w:pPr>
        <w:widowControl w:val="0"/>
        <w:tabs>
          <w:tab w:val="left" w:pos="1700"/>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80-298 Gdansk</w:t>
      </w:r>
    </w:p>
    <w:p w14:paraId="0A414983" w14:textId="77777777" w:rsidR="006619DE" w:rsidRPr="006D683B" w:rsidRDefault="006619DE" w:rsidP="006619DE">
      <w:pPr>
        <w:widowControl w:val="0"/>
        <w:tabs>
          <w:tab w:val="left" w:pos="1695"/>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Poland</w:t>
      </w:r>
    </w:p>
    <w:p w14:paraId="05ADE682" w14:textId="77777777" w:rsidR="006619DE" w:rsidRPr="006D683B" w:rsidRDefault="006619DE" w:rsidP="006619DE">
      <w:pPr>
        <w:widowControl w:val="0"/>
        <w:tabs>
          <w:tab w:val="left" w:pos="1700"/>
          <w:tab w:val="left" w:pos="3685"/>
        </w:tabs>
        <w:autoSpaceDE w:val="0"/>
        <w:autoSpaceDN w:val="0"/>
        <w:adjustRightInd w:val="0"/>
        <w:spacing w:before="100"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Phone</w:t>
      </w:r>
      <w:r w:rsidRPr="006D683B">
        <w:rPr>
          <w:rFonts w:ascii="Arial" w:hAnsi="Arial" w:cs="Arial"/>
          <w:lang w:val="en-US"/>
        </w:rPr>
        <w:tab/>
      </w:r>
      <w:r w:rsidRPr="006D683B">
        <w:rPr>
          <w:rFonts w:ascii="Arial" w:hAnsi="Arial" w:cs="Arial"/>
          <w:color w:val="000000"/>
          <w:lang w:val="en-US"/>
        </w:rPr>
        <w:t>+48 58 340 78 23</w:t>
      </w:r>
    </w:p>
    <w:p w14:paraId="7B70BA60" w14:textId="77777777" w:rsidR="006619DE" w:rsidRPr="006D683B" w:rsidRDefault="006619DE" w:rsidP="006619DE">
      <w:pPr>
        <w:widowControl w:val="0"/>
        <w:tabs>
          <w:tab w:val="left" w:pos="1701"/>
          <w:tab w:val="left" w:pos="3685"/>
        </w:tabs>
        <w:autoSpaceDE w:val="0"/>
        <w:autoSpaceDN w:val="0"/>
        <w:adjustRightInd w:val="0"/>
        <w:spacing w:after="0" w:line="240" w:lineRule="auto"/>
        <w:rPr>
          <w:rFonts w:ascii="Arial" w:hAnsi="Arial" w:cs="Arial"/>
          <w:color w:val="000000"/>
        </w:rPr>
      </w:pPr>
      <w:r w:rsidRPr="006D683B">
        <w:rPr>
          <w:rFonts w:ascii="Arial" w:hAnsi="Arial" w:cs="Arial"/>
        </w:rPr>
        <w:tab/>
      </w:r>
      <w:r w:rsidRPr="006D683B">
        <w:rPr>
          <w:rFonts w:ascii="Arial" w:hAnsi="Arial" w:cs="Arial"/>
          <w:color w:val="000000"/>
        </w:rPr>
        <w:t>Mobile phone:</w:t>
      </w:r>
      <w:r w:rsidRPr="006D683B">
        <w:rPr>
          <w:rFonts w:ascii="Arial" w:hAnsi="Arial" w:cs="Arial"/>
        </w:rPr>
        <w:tab/>
      </w:r>
      <w:r w:rsidRPr="006D683B">
        <w:rPr>
          <w:rFonts w:ascii="Arial" w:hAnsi="Arial" w:cs="Arial"/>
          <w:color w:val="000000"/>
        </w:rPr>
        <w:t>+48 507 464 057</w:t>
      </w:r>
    </w:p>
    <w:p w14:paraId="2EAAFB13" w14:textId="77777777" w:rsidR="006619DE" w:rsidRDefault="006619DE" w:rsidP="006619DE">
      <w:pPr>
        <w:widowControl w:val="0"/>
        <w:tabs>
          <w:tab w:val="left" w:pos="1695"/>
          <w:tab w:val="left" w:pos="3685"/>
        </w:tabs>
        <w:autoSpaceDE w:val="0"/>
        <w:autoSpaceDN w:val="0"/>
        <w:adjustRightInd w:val="0"/>
        <w:spacing w:after="0" w:line="240" w:lineRule="auto"/>
        <w:rPr>
          <w:rFonts w:ascii="Arial" w:hAnsi="Arial" w:cs="Arial"/>
          <w:color w:val="000000"/>
        </w:rPr>
      </w:pPr>
      <w:r w:rsidRPr="006D683B">
        <w:rPr>
          <w:rFonts w:ascii="Arial" w:hAnsi="Arial" w:cs="Arial"/>
        </w:rPr>
        <w:tab/>
      </w:r>
      <w:r w:rsidRPr="006D683B">
        <w:rPr>
          <w:rFonts w:ascii="Arial" w:hAnsi="Arial" w:cs="Arial"/>
          <w:color w:val="000000"/>
        </w:rPr>
        <w:t>e-mail</w:t>
      </w:r>
      <w:r w:rsidRPr="006D683B">
        <w:rPr>
          <w:rFonts w:ascii="Arial" w:hAnsi="Arial" w:cs="Arial"/>
        </w:rPr>
        <w:tab/>
      </w:r>
      <w:hyperlink r:id="rId101" w:history="1">
        <w:r w:rsidRPr="00DF61ED">
          <w:rPr>
            <w:rStyle w:val="Hyperlink"/>
            <w:rFonts w:ascii="Arial" w:hAnsi="Arial" w:cs="Arial"/>
          </w:rPr>
          <w:t>michal.waworek@sprint.pl</w:t>
        </w:r>
      </w:hyperlink>
    </w:p>
    <w:p w14:paraId="66C6E3A3" w14:textId="77777777" w:rsidR="00A527D7" w:rsidRDefault="006619DE" w:rsidP="006619DE">
      <w:pPr>
        <w:widowControl w:val="0"/>
        <w:tabs>
          <w:tab w:val="left" w:pos="1700"/>
        </w:tabs>
        <w:autoSpaceDE w:val="0"/>
        <w:autoSpaceDN w:val="0"/>
        <w:adjustRightInd w:val="0"/>
        <w:spacing w:before="300" w:after="0" w:line="240" w:lineRule="auto"/>
        <w:rPr>
          <w:rFonts w:ascii="Arial" w:hAnsi="Arial" w:cs="Arial"/>
        </w:rPr>
      </w:pPr>
      <w:r w:rsidRPr="000470FA">
        <w:rPr>
          <w:rFonts w:ascii="Arial" w:hAnsi="Arial" w:cs="Arial"/>
        </w:rPr>
        <w:tab/>
      </w:r>
    </w:p>
    <w:p w14:paraId="67EB0DD6" w14:textId="77777777" w:rsidR="00A527D7" w:rsidRDefault="00A527D7">
      <w:pPr>
        <w:spacing w:after="0" w:line="240" w:lineRule="auto"/>
        <w:rPr>
          <w:rFonts w:ascii="Arial" w:hAnsi="Arial" w:cs="Arial"/>
        </w:rPr>
      </w:pPr>
      <w:r>
        <w:rPr>
          <w:rFonts w:ascii="Arial" w:hAnsi="Arial" w:cs="Arial"/>
        </w:rPr>
        <w:br w:type="page"/>
      </w:r>
    </w:p>
    <w:p w14:paraId="706EC7AA" w14:textId="7717D248" w:rsidR="006619DE" w:rsidRPr="006D683B" w:rsidRDefault="006619DE" w:rsidP="006619DE">
      <w:pPr>
        <w:widowControl w:val="0"/>
        <w:tabs>
          <w:tab w:val="left" w:pos="1700"/>
        </w:tabs>
        <w:autoSpaceDE w:val="0"/>
        <w:autoSpaceDN w:val="0"/>
        <w:adjustRightInd w:val="0"/>
        <w:spacing w:before="300" w:after="0" w:line="240" w:lineRule="auto"/>
        <w:rPr>
          <w:rFonts w:ascii="Arial" w:hAnsi="Arial" w:cs="Arial"/>
          <w:b/>
          <w:bCs/>
          <w:color w:val="000000"/>
          <w:lang w:val="en-US"/>
        </w:rPr>
      </w:pPr>
      <w:proofErr w:type="spellStart"/>
      <w:r w:rsidRPr="006D683B">
        <w:rPr>
          <w:rFonts w:ascii="Arial" w:hAnsi="Arial" w:cs="Arial"/>
          <w:b/>
          <w:bCs/>
          <w:color w:val="000000"/>
          <w:lang w:val="en-US"/>
        </w:rPr>
        <w:lastRenderedPageBreak/>
        <w:t>Urzad</w:t>
      </w:r>
      <w:proofErr w:type="spellEnd"/>
      <w:r w:rsidRPr="006D683B">
        <w:rPr>
          <w:rFonts w:ascii="Arial" w:hAnsi="Arial" w:cs="Arial"/>
          <w:b/>
          <w:bCs/>
          <w:color w:val="000000"/>
          <w:lang w:val="en-US"/>
        </w:rPr>
        <w:t xml:space="preserve"> </w:t>
      </w:r>
      <w:proofErr w:type="spellStart"/>
      <w:r w:rsidRPr="006D683B">
        <w:rPr>
          <w:rFonts w:ascii="Arial" w:hAnsi="Arial" w:cs="Arial"/>
          <w:b/>
          <w:bCs/>
          <w:color w:val="000000"/>
          <w:lang w:val="en-US"/>
        </w:rPr>
        <w:t>Morski</w:t>
      </w:r>
      <w:proofErr w:type="spellEnd"/>
      <w:r w:rsidRPr="006D683B">
        <w:rPr>
          <w:rFonts w:ascii="Arial" w:hAnsi="Arial" w:cs="Arial"/>
          <w:b/>
          <w:bCs/>
          <w:color w:val="000000"/>
          <w:lang w:val="en-US"/>
        </w:rPr>
        <w:t xml:space="preserve"> Gdynia</w:t>
      </w:r>
    </w:p>
    <w:p w14:paraId="64EEB4B3" w14:textId="77777777" w:rsidR="006619DE" w:rsidRPr="006D683B" w:rsidRDefault="006619DE" w:rsidP="006619DE">
      <w:pPr>
        <w:widowControl w:val="0"/>
        <w:tabs>
          <w:tab w:val="left" w:pos="1700"/>
        </w:tabs>
        <w:autoSpaceDE w:val="0"/>
        <w:autoSpaceDN w:val="0"/>
        <w:adjustRightInd w:val="0"/>
        <w:spacing w:before="100"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Mr. Marek DZIEWICKI</w:t>
      </w:r>
    </w:p>
    <w:p w14:paraId="34971F1B" w14:textId="77777777" w:rsidR="006619DE" w:rsidRPr="006D683B" w:rsidRDefault="006619DE" w:rsidP="006619DE">
      <w:pPr>
        <w:widowControl w:val="0"/>
        <w:tabs>
          <w:tab w:val="left" w:pos="1700"/>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proofErr w:type="spellStart"/>
      <w:r w:rsidRPr="006D683B">
        <w:rPr>
          <w:rFonts w:ascii="Arial" w:hAnsi="Arial" w:cs="Arial"/>
          <w:color w:val="000000"/>
          <w:lang w:val="en-US"/>
        </w:rPr>
        <w:t>ul</w:t>
      </w:r>
      <w:proofErr w:type="spellEnd"/>
      <w:r w:rsidRPr="006D683B">
        <w:rPr>
          <w:rFonts w:ascii="Arial" w:hAnsi="Arial" w:cs="Arial"/>
          <w:color w:val="000000"/>
          <w:lang w:val="en-US"/>
        </w:rPr>
        <w:t xml:space="preserve">. </w:t>
      </w:r>
      <w:proofErr w:type="spellStart"/>
      <w:r w:rsidRPr="006D683B">
        <w:rPr>
          <w:rFonts w:ascii="Arial" w:hAnsi="Arial" w:cs="Arial"/>
          <w:color w:val="000000"/>
          <w:lang w:val="en-US"/>
        </w:rPr>
        <w:t>Chrzanowskiego</w:t>
      </w:r>
      <w:proofErr w:type="spellEnd"/>
      <w:r w:rsidRPr="006D683B">
        <w:rPr>
          <w:rFonts w:ascii="Arial" w:hAnsi="Arial" w:cs="Arial"/>
          <w:color w:val="000000"/>
          <w:lang w:val="en-US"/>
        </w:rPr>
        <w:t xml:space="preserve"> 10</w:t>
      </w:r>
    </w:p>
    <w:p w14:paraId="24910DC0" w14:textId="77777777" w:rsidR="006619DE" w:rsidRPr="006D683B" w:rsidRDefault="006619DE" w:rsidP="006619DE">
      <w:pPr>
        <w:widowControl w:val="0"/>
        <w:tabs>
          <w:tab w:val="left" w:pos="1700"/>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81-338 Gdynia</w:t>
      </w:r>
    </w:p>
    <w:p w14:paraId="6BC94867" w14:textId="77777777" w:rsidR="006619DE" w:rsidRPr="006D683B" w:rsidRDefault="006619DE" w:rsidP="006619DE">
      <w:pPr>
        <w:widowControl w:val="0"/>
        <w:tabs>
          <w:tab w:val="left" w:pos="1695"/>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Poland</w:t>
      </w:r>
    </w:p>
    <w:p w14:paraId="23EB8677" w14:textId="77777777" w:rsidR="006619DE" w:rsidRPr="006D683B" w:rsidRDefault="006619DE" w:rsidP="006619DE">
      <w:pPr>
        <w:widowControl w:val="0"/>
        <w:tabs>
          <w:tab w:val="left" w:pos="1700"/>
          <w:tab w:val="left" w:pos="3685"/>
        </w:tabs>
        <w:autoSpaceDE w:val="0"/>
        <w:autoSpaceDN w:val="0"/>
        <w:adjustRightInd w:val="0"/>
        <w:spacing w:before="100"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Phone</w:t>
      </w:r>
      <w:r w:rsidRPr="006D683B">
        <w:rPr>
          <w:rFonts w:ascii="Arial" w:hAnsi="Arial" w:cs="Arial"/>
          <w:lang w:val="en-US"/>
        </w:rPr>
        <w:tab/>
      </w:r>
      <w:r w:rsidRPr="006D683B">
        <w:rPr>
          <w:rFonts w:ascii="Arial" w:hAnsi="Arial" w:cs="Arial"/>
          <w:color w:val="000000"/>
          <w:lang w:val="en-US"/>
        </w:rPr>
        <w:t>+ 48 58 355 3720</w:t>
      </w:r>
    </w:p>
    <w:p w14:paraId="1D923E0D" w14:textId="77777777" w:rsidR="006619DE" w:rsidRPr="006D683B" w:rsidRDefault="006619DE" w:rsidP="006619DE">
      <w:pPr>
        <w:widowControl w:val="0"/>
        <w:tabs>
          <w:tab w:val="left" w:pos="1700"/>
          <w:tab w:val="left" w:pos="3685"/>
        </w:tabs>
        <w:autoSpaceDE w:val="0"/>
        <w:autoSpaceDN w:val="0"/>
        <w:adjustRightInd w:val="0"/>
        <w:spacing w:before="10" w:after="0" w:line="240" w:lineRule="auto"/>
        <w:rPr>
          <w:rFonts w:ascii="Arial" w:hAnsi="Arial" w:cs="Arial"/>
          <w:color w:val="000000"/>
        </w:rPr>
      </w:pPr>
      <w:r w:rsidRPr="006D683B">
        <w:rPr>
          <w:rFonts w:ascii="Arial" w:hAnsi="Arial" w:cs="Arial"/>
          <w:lang w:val="en-US"/>
        </w:rPr>
        <w:tab/>
      </w:r>
      <w:r w:rsidRPr="006D683B">
        <w:rPr>
          <w:rFonts w:ascii="Arial" w:hAnsi="Arial" w:cs="Arial"/>
          <w:color w:val="000000"/>
        </w:rPr>
        <w:t>Fax</w:t>
      </w:r>
      <w:r w:rsidRPr="006D683B">
        <w:rPr>
          <w:rFonts w:ascii="Arial" w:hAnsi="Arial" w:cs="Arial"/>
        </w:rPr>
        <w:tab/>
      </w:r>
      <w:r w:rsidRPr="006D683B">
        <w:rPr>
          <w:rFonts w:ascii="Arial" w:hAnsi="Arial" w:cs="Arial"/>
          <w:color w:val="000000"/>
        </w:rPr>
        <w:t>+ 48 58 620 19 36</w:t>
      </w:r>
    </w:p>
    <w:p w14:paraId="0E6342C1" w14:textId="77777777" w:rsidR="006619DE" w:rsidRPr="006D683B" w:rsidRDefault="006619DE" w:rsidP="006619DE">
      <w:pPr>
        <w:widowControl w:val="0"/>
        <w:tabs>
          <w:tab w:val="left" w:pos="1701"/>
          <w:tab w:val="left" w:pos="3685"/>
        </w:tabs>
        <w:autoSpaceDE w:val="0"/>
        <w:autoSpaceDN w:val="0"/>
        <w:adjustRightInd w:val="0"/>
        <w:spacing w:after="0" w:line="240" w:lineRule="auto"/>
        <w:rPr>
          <w:rFonts w:ascii="Arial" w:hAnsi="Arial" w:cs="Arial"/>
          <w:color w:val="000000"/>
        </w:rPr>
      </w:pPr>
      <w:r w:rsidRPr="006D683B">
        <w:rPr>
          <w:rFonts w:ascii="Arial" w:hAnsi="Arial" w:cs="Arial"/>
        </w:rPr>
        <w:tab/>
      </w:r>
      <w:r w:rsidRPr="006D683B">
        <w:rPr>
          <w:rFonts w:ascii="Arial" w:hAnsi="Arial" w:cs="Arial"/>
          <w:color w:val="000000"/>
        </w:rPr>
        <w:t>Mobile phone:</w:t>
      </w:r>
      <w:r w:rsidRPr="006D683B">
        <w:rPr>
          <w:rFonts w:ascii="Arial" w:hAnsi="Arial" w:cs="Arial"/>
        </w:rPr>
        <w:tab/>
      </w:r>
      <w:r w:rsidRPr="006D683B">
        <w:rPr>
          <w:rFonts w:ascii="Arial" w:hAnsi="Arial" w:cs="Arial"/>
          <w:color w:val="000000"/>
        </w:rPr>
        <w:t>+48 691 766 172</w:t>
      </w:r>
    </w:p>
    <w:p w14:paraId="1104AB46" w14:textId="77777777" w:rsidR="006619DE" w:rsidRDefault="006619DE" w:rsidP="006619DE">
      <w:pPr>
        <w:widowControl w:val="0"/>
        <w:tabs>
          <w:tab w:val="left" w:pos="1695"/>
          <w:tab w:val="left" w:pos="3685"/>
        </w:tabs>
        <w:autoSpaceDE w:val="0"/>
        <w:autoSpaceDN w:val="0"/>
        <w:adjustRightInd w:val="0"/>
        <w:spacing w:after="0" w:line="240" w:lineRule="auto"/>
        <w:rPr>
          <w:rFonts w:ascii="Arial" w:hAnsi="Arial" w:cs="Arial"/>
          <w:color w:val="000000"/>
        </w:rPr>
      </w:pPr>
      <w:r w:rsidRPr="006D683B">
        <w:rPr>
          <w:rFonts w:ascii="Arial" w:hAnsi="Arial" w:cs="Arial"/>
        </w:rPr>
        <w:tab/>
      </w:r>
      <w:r w:rsidRPr="006D683B">
        <w:rPr>
          <w:rFonts w:ascii="Arial" w:hAnsi="Arial" w:cs="Arial"/>
          <w:color w:val="000000"/>
        </w:rPr>
        <w:t>e-mail</w:t>
      </w:r>
      <w:r w:rsidRPr="006D683B">
        <w:rPr>
          <w:rFonts w:ascii="Arial" w:hAnsi="Arial" w:cs="Arial"/>
        </w:rPr>
        <w:tab/>
      </w:r>
      <w:hyperlink r:id="rId102" w:history="1">
        <w:r w:rsidRPr="00DF61ED">
          <w:rPr>
            <w:rStyle w:val="Hyperlink"/>
            <w:rFonts w:ascii="Arial" w:hAnsi="Arial" w:cs="Arial"/>
          </w:rPr>
          <w:t>marek.dziewicki@umgdy.gov.pl</w:t>
        </w:r>
      </w:hyperlink>
    </w:p>
    <w:p w14:paraId="7B2B6901" w14:textId="77777777" w:rsidR="006619DE" w:rsidRDefault="006619DE" w:rsidP="006619DE">
      <w:pPr>
        <w:widowControl w:val="0"/>
        <w:tabs>
          <w:tab w:val="left" w:pos="1695"/>
          <w:tab w:val="left" w:pos="3685"/>
        </w:tabs>
        <w:autoSpaceDE w:val="0"/>
        <w:autoSpaceDN w:val="0"/>
        <w:adjustRightInd w:val="0"/>
        <w:spacing w:after="0" w:line="240" w:lineRule="auto"/>
        <w:rPr>
          <w:rFonts w:ascii="Arial" w:hAnsi="Arial" w:cs="Arial"/>
          <w:color w:val="000000"/>
        </w:rPr>
      </w:pPr>
      <w:r w:rsidRPr="006D683B">
        <w:rPr>
          <w:rFonts w:ascii="Arial" w:hAnsi="Arial" w:cs="Arial"/>
        </w:rPr>
        <w:tab/>
      </w:r>
      <w:r w:rsidRPr="006D683B">
        <w:rPr>
          <w:rFonts w:ascii="Arial" w:hAnsi="Arial" w:cs="Arial"/>
          <w:color w:val="000000"/>
        </w:rPr>
        <w:t>e-mail (alternative)</w:t>
      </w:r>
      <w:r w:rsidRPr="006D683B">
        <w:rPr>
          <w:rFonts w:ascii="Arial" w:hAnsi="Arial" w:cs="Arial"/>
        </w:rPr>
        <w:tab/>
      </w:r>
      <w:hyperlink r:id="rId103" w:history="1">
        <w:r w:rsidRPr="00DF61ED">
          <w:rPr>
            <w:rStyle w:val="Hyperlink"/>
            <w:rFonts w:ascii="Arial" w:hAnsi="Arial" w:cs="Arial"/>
          </w:rPr>
          <w:t>marekdz@umgdy.gov.pl</w:t>
        </w:r>
      </w:hyperlink>
    </w:p>
    <w:p w14:paraId="4B683DA1" w14:textId="77777777" w:rsidR="006619DE" w:rsidRPr="006D683B" w:rsidRDefault="006619DE" w:rsidP="006619DE">
      <w:pPr>
        <w:widowControl w:val="0"/>
        <w:tabs>
          <w:tab w:val="left" w:pos="226"/>
          <w:tab w:val="left" w:pos="1700"/>
        </w:tabs>
        <w:autoSpaceDE w:val="0"/>
        <w:autoSpaceDN w:val="0"/>
        <w:adjustRightInd w:val="0"/>
        <w:spacing w:before="300" w:after="0" w:line="240" w:lineRule="auto"/>
        <w:rPr>
          <w:rFonts w:ascii="Arial" w:hAnsi="Arial" w:cs="Arial"/>
          <w:b/>
          <w:bCs/>
          <w:color w:val="000000"/>
          <w:lang w:val="en-US"/>
        </w:rPr>
      </w:pPr>
      <w:r w:rsidRPr="000470FA">
        <w:rPr>
          <w:rFonts w:ascii="Arial" w:hAnsi="Arial" w:cs="Arial"/>
        </w:rPr>
        <w:tab/>
      </w:r>
      <w:proofErr w:type="spellStart"/>
      <w:r w:rsidRPr="006D683B">
        <w:rPr>
          <w:rFonts w:ascii="Arial" w:hAnsi="Arial" w:cs="Arial"/>
          <w:b/>
          <w:bCs/>
          <w:color w:val="000000"/>
          <w:lang w:val="en-US"/>
        </w:rPr>
        <w:t>Repubic</w:t>
      </w:r>
      <w:proofErr w:type="spellEnd"/>
      <w:r w:rsidRPr="006D683B">
        <w:rPr>
          <w:rFonts w:ascii="Arial" w:hAnsi="Arial" w:cs="Arial"/>
          <w:b/>
          <w:bCs/>
          <w:color w:val="000000"/>
          <w:lang w:val="en-US"/>
        </w:rPr>
        <w:t xml:space="preserve"> of </w:t>
      </w:r>
      <w:r w:rsidRPr="006D683B">
        <w:rPr>
          <w:rFonts w:ascii="Arial" w:hAnsi="Arial" w:cs="Arial"/>
          <w:lang w:val="en-US"/>
        </w:rPr>
        <w:tab/>
      </w:r>
      <w:r w:rsidRPr="006D683B">
        <w:rPr>
          <w:rFonts w:ascii="Arial" w:hAnsi="Arial" w:cs="Arial"/>
          <w:b/>
          <w:bCs/>
          <w:color w:val="000000"/>
          <w:lang w:val="en-US"/>
        </w:rPr>
        <w:t>MOERI under MOF</w:t>
      </w:r>
    </w:p>
    <w:p w14:paraId="79112379" w14:textId="77777777" w:rsidR="006619DE" w:rsidRPr="006D683B" w:rsidRDefault="006619DE" w:rsidP="006619DE">
      <w:pPr>
        <w:widowControl w:val="0"/>
        <w:tabs>
          <w:tab w:val="left" w:pos="226"/>
        </w:tabs>
        <w:autoSpaceDE w:val="0"/>
        <w:autoSpaceDN w:val="0"/>
        <w:adjustRightInd w:val="0"/>
        <w:spacing w:after="0" w:line="240" w:lineRule="auto"/>
        <w:rPr>
          <w:rFonts w:ascii="Arial" w:hAnsi="Arial" w:cs="Arial"/>
          <w:b/>
          <w:bCs/>
          <w:color w:val="000000"/>
          <w:lang w:val="en-US"/>
        </w:rPr>
      </w:pPr>
      <w:r w:rsidRPr="006D683B">
        <w:rPr>
          <w:rFonts w:ascii="Arial" w:hAnsi="Arial" w:cs="Arial"/>
          <w:lang w:val="en-US"/>
        </w:rPr>
        <w:tab/>
      </w:r>
      <w:r w:rsidRPr="006D683B">
        <w:rPr>
          <w:rFonts w:ascii="Arial" w:hAnsi="Arial" w:cs="Arial"/>
          <w:b/>
          <w:bCs/>
          <w:color w:val="000000"/>
          <w:lang w:val="en-US"/>
        </w:rPr>
        <w:t>Korea</w:t>
      </w:r>
    </w:p>
    <w:p w14:paraId="218ADEEE" w14:textId="77777777" w:rsidR="006619DE" w:rsidRPr="006D683B" w:rsidRDefault="006619DE" w:rsidP="006619DE">
      <w:pPr>
        <w:widowControl w:val="0"/>
        <w:tabs>
          <w:tab w:val="left" w:pos="1700"/>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proofErr w:type="spellStart"/>
      <w:r w:rsidRPr="006D683B">
        <w:rPr>
          <w:rFonts w:ascii="Arial" w:hAnsi="Arial" w:cs="Arial"/>
          <w:color w:val="000000"/>
          <w:lang w:val="en-US"/>
        </w:rPr>
        <w:t>Mr</w:t>
      </w:r>
      <w:proofErr w:type="spellEnd"/>
      <w:r w:rsidRPr="006D683B">
        <w:rPr>
          <w:rFonts w:ascii="Arial" w:hAnsi="Arial" w:cs="Arial"/>
          <w:color w:val="000000"/>
          <w:lang w:val="en-US"/>
        </w:rPr>
        <w:t xml:space="preserve"> Woo-</w:t>
      </w:r>
      <w:proofErr w:type="spellStart"/>
      <w:r w:rsidRPr="006D683B">
        <w:rPr>
          <w:rFonts w:ascii="Arial" w:hAnsi="Arial" w:cs="Arial"/>
          <w:color w:val="000000"/>
          <w:lang w:val="en-US"/>
        </w:rPr>
        <w:t>Seong</w:t>
      </w:r>
      <w:proofErr w:type="spellEnd"/>
      <w:r w:rsidRPr="006D683B">
        <w:rPr>
          <w:rFonts w:ascii="Arial" w:hAnsi="Arial" w:cs="Arial"/>
          <w:color w:val="000000"/>
          <w:lang w:val="en-US"/>
        </w:rPr>
        <w:t xml:space="preserve"> SHIM</w:t>
      </w:r>
    </w:p>
    <w:p w14:paraId="6797219B" w14:textId="77777777" w:rsidR="006619DE" w:rsidRPr="006D683B" w:rsidRDefault="006619DE" w:rsidP="006619DE">
      <w:pPr>
        <w:widowControl w:val="0"/>
        <w:tabs>
          <w:tab w:val="left" w:pos="1700"/>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 xml:space="preserve">32, 1312 Str. </w:t>
      </w:r>
      <w:proofErr w:type="spellStart"/>
      <w:r w:rsidRPr="006D683B">
        <w:rPr>
          <w:rFonts w:ascii="Arial" w:hAnsi="Arial" w:cs="Arial"/>
          <w:color w:val="000000"/>
          <w:lang w:val="en-US"/>
        </w:rPr>
        <w:t>Yuseong-Daero</w:t>
      </w:r>
      <w:proofErr w:type="spellEnd"/>
    </w:p>
    <w:p w14:paraId="2BF12CA6" w14:textId="77777777" w:rsidR="006619DE" w:rsidRPr="006D683B" w:rsidRDefault="006619DE" w:rsidP="006619DE">
      <w:pPr>
        <w:widowControl w:val="0"/>
        <w:tabs>
          <w:tab w:val="left" w:pos="1700"/>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proofErr w:type="spellStart"/>
      <w:r w:rsidRPr="006D683B">
        <w:rPr>
          <w:rFonts w:ascii="Arial" w:hAnsi="Arial" w:cs="Arial"/>
          <w:color w:val="000000"/>
          <w:lang w:val="en-US"/>
        </w:rPr>
        <w:t>Yuseong-gu</w:t>
      </w:r>
      <w:proofErr w:type="spellEnd"/>
    </w:p>
    <w:p w14:paraId="5E4AA103" w14:textId="77777777" w:rsidR="006619DE" w:rsidRPr="006D683B" w:rsidRDefault="006619DE" w:rsidP="006619DE">
      <w:pPr>
        <w:widowControl w:val="0"/>
        <w:tabs>
          <w:tab w:val="left" w:pos="1700"/>
        </w:tabs>
        <w:autoSpaceDE w:val="0"/>
        <w:autoSpaceDN w:val="0"/>
        <w:adjustRightInd w:val="0"/>
        <w:spacing w:before="7"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305-343</w:t>
      </w:r>
    </w:p>
    <w:p w14:paraId="700FDF95" w14:textId="77777777" w:rsidR="006619DE" w:rsidRPr="006D683B" w:rsidRDefault="006619DE" w:rsidP="006619DE">
      <w:pPr>
        <w:widowControl w:val="0"/>
        <w:tabs>
          <w:tab w:val="left" w:pos="1695"/>
        </w:tabs>
        <w:autoSpaceDE w:val="0"/>
        <w:autoSpaceDN w:val="0"/>
        <w:adjustRightInd w:val="0"/>
        <w:spacing w:before="8"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Republic of Korea</w:t>
      </w:r>
    </w:p>
    <w:p w14:paraId="2C013BC2" w14:textId="77777777" w:rsidR="006619DE" w:rsidRPr="006D683B" w:rsidRDefault="006619DE" w:rsidP="006619DE">
      <w:pPr>
        <w:widowControl w:val="0"/>
        <w:tabs>
          <w:tab w:val="left" w:pos="1700"/>
          <w:tab w:val="left" w:pos="3685"/>
        </w:tabs>
        <w:autoSpaceDE w:val="0"/>
        <w:autoSpaceDN w:val="0"/>
        <w:adjustRightInd w:val="0"/>
        <w:spacing w:before="100" w:after="0" w:line="240" w:lineRule="auto"/>
        <w:rPr>
          <w:rFonts w:ascii="Arial" w:hAnsi="Arial" w:cs="Arial"/>
          <w:color w:val="000000"/>
        </w:rPr>
      </w:pPr>
      <w:r w:rsidRPr="006D683B">
        <w:rPr>
          <w:rFonts w:ascii="Arial" w:hAnsi="Arial" w:cs="Arial"/>
          <w:lang w:val="en-US"/>
        </w:rPr>
        <w:tab/>
      </w:r>
      <w:r w:rsidRPr="006D683B">
        <w:rPr>
          <w:rFonts w:ascii="Arial" w:hAnsi="Arial" w:cs="Arial"/>
          <w:color w:val="000000"/>
        </w:rPr>
        <w:t>Phone</w:t>
      </w:r>
      <w:r w:rsidRPr="006D683B">
        <w:rPr>
          <w:rFonts w:ascii="Arial" w:hAnsi="Arial" w:cs="Arial"/>
        </w:rPr>
        <w:tab/>
      </w:r>
      <w:r w:rsidRPr="006D683B">
        <w:rPr>
          <w:rFonts w:ascii="Arial" w:hAnsi="Arial" w:cs="Arial"/>
          <w:color w:val="000000"/>
        </w:rPr>
        <w:t>+82 42 866 3662</w:t>
      </w:r>
    </w:p>
    <w:p w14:paraId="465E5938" w14:textId="77777777" w:rsidR="006619DE" w:rsidRPr="006D683B" w:rsidRDefault="006619DE" w:rsidP="006619DE">
      <w:pPr>
        <w:widowControl w:val="0"/>
        <w:tabs>
          <w:tab w:val="left" w:pos="1700"/>
          <w:tab w:val="left" w:pos="3685"/>
        </w:tabs>
        <w:autoSpaceDE w:val="0"/>
        <w:autoSpaceDN w:val="0"/>
        <w:adjustRightInd w:val="0"/>
        <w:spacing w:before="10" w:after="0" w:line="240" w:lineRule="auto"/>
        <w:rPr>
          <w:rFonts w:ascii="Arial" w:hAnsi="Arial" w:cs="Arial"/>
          <w:color w:val="000000"/>
        </w:rPr>
      </w:pPr>
      <w:r w:rsidRPr="006D683B">
        <w:rPr>
          <w:rFonts w:ascii="Arial" w:hAnsi="Arial" w:cs="Arial"/>
        </w:rPr>
        <w:tab/>
      </w:r>
      <w:r w:rsidRPr="006D683B">
        <w:rPr>
          <w:rFonts w:ascii="Arial" w:hAnsi="Arial" w:cs="Arial"/>
          <w:color w:val="000000"/>
        </w:rPr>
        <w:t>Fax</w:t>
      </w:r>
      <w:r w:rsidRPr="006D683B">
        <w:rPr>
          <w:rFonts w:ascii="Arial" w:hAnsi="Arial" w:cs="Arial"/>
        </w:rPr>
        <w:tab/>
      </w:r>
      <w:r w:rsidRPr="006D683B">
        <w:rPr>
          <w:rFonts w:ascii="Arial" w:hAnsi="Arial" w:cs="Arial"/>
          <w:color w:val="000000"/>
        </w:rPr>
        <w:t>+82 42 866 3689</w:t>
      </w:r>
    </w:p>
    <w:p w14:paraId="2C9187B8" w14:textId="77777777" w:rsidR="006619DE" w:rsidRPr="006D683B" w:rsidRDefault="006619DE" w:rsidP="006619DE">
      <w:pPr>
        <w:widowControl w:val="0"/>
        <w:tabs>
          <w:tab w:val="left" w:pos="1701"/>
          <w:tab w:val="left" w:pos="3685"/>
        </w:tabs>
        <w:autoSpaceDE w:val="0"/>
        <w:autoSpaceDN w:val="0"/>
        <w:adjustRightInd w:val="0"/>
        <w:spacing w:after="0" w:line="240" w:lineRule="auto"/>
        <w:rPr>
          <w:rFonts w:ascii="Arial" w:hAnsi="Arial" w:cs="Arial"/>
          <w:color w:val="000000"/>
        </w:rPr>
      </w:pPr>
      <w:r w:rsidRPr="006D683B">
        <w:rPr>
          <w:rFonts w:ascii="Arial" w:hAnsi="Arial" w:cs="Arial"/>
        </w:rPr>
        <w:tab/>
      </w:r>
      <w:r w:rsidRPr="006D683B">
        <w:rPr>
          <w:rFonts w:ascii="Arial" w:hAnsi="Arial" w:cs="Arial"/>
          <w:color w:val="000000"/>
        </w:rPr>
        <w:t>Mobile phone:</w:t>
      </w:r>
      <w:r w:rsidRPr="006D683B">
        <w:rPr>
          <w:rFonts w:ascii="Arial" w:hAnsi="Arial" w:cs="Arial"/>
        </w:rPr>
        <w:tab/>
      </w:r>
      <w:r w:rsidRPr="006D683B">
        <w:rPr>
          <w:rFonts w:ascii="Arial" w:hAnsi="Arial" w:cs="Arial"/>
          <w:color w:val="000000"/>
        </w:rPr>
        <w:t>+82 10 4567 0170</w:t>
      </w:r>
    </w:p>
    <w:p w14:paraId="66107788" w14:textId="77777777" w:rsidR="006619DE" w:rsidRDefault="006619DE" w:rsidP="006619DE">
      <w:pPr>
        <w:widowControl w:val="0"/>
        <w:tabs>
          <w:tab w:val="left" w:pos="1695"/>
          <w:tab w:val="left" w:pos="3685"/>
        </w:tabs>
        <w:autoSpaceDE w:val="0"/>
        <w:autoSpaceDN w:val="0"/>
        <w:adjustRightInd w:val="0"/>
        <w:spacing w:after="0" w:line="240" w:lineRule="auto"/>
        <w:rPr>
          <w:rFonts w:ascii="Arial" w:hAnsi="Arial" w:cs="Arial"/>
          <w:color w:val="000000"/>
        </w:rPr>
      </w:pPr>
      <w:r w:rsidRPr="006D683B">
        <w:rPr>
          <w:rFonts w:ascii="Arial" w:hAnsi="Arial" w:cs="Arial"/>
        </w:rPr>
        <w:tab/>
      </w:r>
      <w:r w:rsidRPr="006D683B">
        <w:rPr>
          <w:rFonts w:ascii="Arial" w:hAnsi="Arial" w:cs="Arial"/>
          <w:color w:val="000000"/>
        </w:rPr>
        <w:t>e-mail</w:t>
      </w:r>
      <w:r w:rsidRPr="006D683B">
        <w:rPr>
          <w:rFonts w:ascii="Arial" w:hAnsi="Arial" w:cs="Arial"/>
        </w:rPr>
        <w:tab/>
      </w:r>
      <w:hyperlink r:id="rId104" w:history="1">
        <w:r w:rsidRPr="00DF61ED">
          <w:rPr>
            <w:rStyle w:val="Hyperlink"/>
            <w:rFonts w:ascii="Arial" w:hAnsi="Arial" w:cs="Arial"/>
          </w:rPr>
          <w:t>pianows@kiost.ac</w:t>
        </w:r>
      </w:hyperlink>
    </w:p>
    <w:p w14:paraId="20C68682" w14:textId="77777777" w:rsidR="006619DE" w:rsidRDefault="006619DE" w:rsidP="006619DE">
      <w:pPr>
        <w:widowControl w:val="0"/>
        <w:tabs>
          <w:tab w:val="left" w:pos="1695"/>
          <w:tab w:val="left" w:pos="3685"/>
        </w:tabs>
        <w:autoSpaceDE w:val="0"/>
        <w:autoSpaceDN w:val="0"/>
        <w:adjustRightInd w:val="0"/>
        <w:spacing w:after="0" w:line="240" w:lineRule="auto"/>
        <w:rPr>
          <w:rFonts w:ascii="Arial" w:hAnsi="Arial" w:cs="Arial"/>
          <w:color w:val="000000"/>
        </w:rPr>
      </w:pPr>
      <w:r w:rsidRPr="006D683B">
        <w:rPr>
          <w:rFonts w:ascii="Arial" w:hAnsi="Arial" w:cs="Arial"/>
        </w:rPr>
        <w:tab/>
      </w:r>
      <w:r w:rsidRPr="006D683B">
        <w:rPr>
          <w:rFonts w:ascii="Arial" w:hAnsi="Arial" w:cs="Arial"/>
          <w:color w:val="000000"/>
        </w:rPr>
        <w:t>e-mail (alternative)</w:t>
      </w:r>
      <w:r w:rsidRPr="006D683B">
        <w:rPr>
          <w:rFonts w:ascii="Arial" w:hAnsi="Arial" w:cs="Arial"/>
        </w:rPr>
        <w:tab/>
      </w:r>
      <w:hyperlink r:id="rId105" w:history="1">
        <w:r w:rsidRPr="00DF61ED">
          <w:rPr>
            <w:rStyle w:val="Hyperlink"/>
            <w:rFonts w:ascii="Arial" w:hAnsi="Arial" w:cs="Arial"/>
          </w:rPr>
          <w:t>pianows@naver.com</w:t>
        </w:r>
      </w:hyperlink>
    </w:p>
    <w:p w14:paraId="7B22E47E" w14:textId="77777777" w:rsidR="006619DE" w:rsidRPr="006D683B" w:rsidRDefault="006619DE" w:rsidP="006619DE">
      <w:pPr>
        <w:widowControl w:val="0"/>
        <w:tabs>
          <w:tab w:val="left" w:pos="226"/>
          <w:tab w:val="left" w:pos="1700"/>
        </w:tabs>
        <w:autoSpaceDE w:val="0"/>
        <w:autoSpaceDN w:val="0"/>
        <w:adjustRightInd w:val="0"/>
        <w:spacing w:before="300" w:after="0" w:line="240" w:lineRule="auto"/>
        <w:rPr>
          <w:rFonts w:ascii="Arial" w:hAnsi="Arial" w:cs="Arial"/>
          <w:b/>
          <w:bCs/>
          <w:color w:val="000000"/>
          <w:lang w:val="en-US"/>
        </w:rPr>
      </w:pPr>
      <w:r w:rsidRPr="006D683B">
        <w:rPr>
          <w:rFonts w:ascii="Arial" w:hAnsi="Arial" w:cs="Arial"/>
        </w:rPr>
        <w:tab/>
      </w:r>
      <w:r w:rsidRPr="006D683B">
        <w:rPr>
          <w:rFonts w:ascii="Arial" w:hAnsi="Arial" w:cs="Arial"/>
          <w:b/>
          <w:bCs/>
          <w:color w:val="000000"/>
          <w:lang w:val="en-US"/>
        </w:rPr>
        <w:t xml:space="preserve">Republic of </w:t>
      </w:r>
      <w:r w:rsidRPr="006D683B">
        <w:rPr>
          <w:rFonts w:ascii="Arial" w:hAnsi="Arial" w:cs="Arial"/>
          <w:lang w:val="en-US"/>
        </w:rPr>
        <w:tab/>
      </w:r>
      <w:r w:rsidRPr="006D683B">
        <w:rPr>
          <w:rFonts w:ascii="Arial" w:hAnsi="Arial" w:cs="Arial"/>
          <w:b/>
          <w:bCs/>
          <w:color w:val="000000"/>
          <w:lang w:val="en-US"/>
        </w:rPr>
        <w:t xml:space="preserve">Dong </w:t>
      </w:r>
      <w:proofErr w:type="spellStart"/>
      <w:r w:rsidRPr="006D683B">
        <w:rPr>
          <w:rFonts w:ascii="Arial" w:hAnsi="Arial" w:cs="Arial"/>
          <w:b/>
          <w:bCs/>
          <w:color w:val="000000"/>
          <w:lang w:val="en-US"/>
        </w:rPr>
        <w:t>Seo</w:t>
      </w:r>
      <w:proofErr w:type="spellEnd"/>
      <w:r w:rsidRPr="006D683B">
        <w:rPr>
          <w:rFonts w:ascii="Arial" w:hAnsi="Arial" w:cs="Arial"/>
          <w:b/>
          <w:bCs/>
          <w:color w:val="000000"/>
          <w:lang w:val="en-US"/>
        </w:rPr>
        <w:t xml:space="preserve"> University</w:t>
      </w:r>
    </w:p>
    <w:p w14:paraId="04A4A99E" w14:textId="77777777" w:rsidR="006619DE" w:rsidRPr="006D683B" w:rsidRDefault="006619DE" w:rsidP="006619DE">
      <w:pPr>
        <w:widowControl w:val="0"/>
        <w:tabs>
          <w:tab w:val="left" w:pos="226"/>
        </w:tabs>
        <w:autoSpaceDE w:val="0"/>
        <w:autoSpaceDN w:val="0"/>
        <w:adjustRightInd w:val="0"/>
        <w:spacing w:after="0" w:line="240" w:lineRule="auto"/>
        <w:rPr>
          <w:rFonts w:ascii="Arial" w:hAnsi="Arial" w:cs="Arial"/>
          <w:b/>
          <w:bCs/>
          <w:color w:val="000000"/>
          <w:lang w:val="en-US"/>
        </w:rPr>
      </w:pPr>
      <w:r w:rsidRPr="006D683B">
        <w:rPr>
          <w:rFonts w:ascii="Arial" w:hAnsi="Arial" w:cs="Arial"/>
          <w:lang w:val="en-US"/>
        </w:rPr>
        <w:tab/>
      </w:r>
      <w:r w:rsidRPr="006D683B">
        <w:rPr>
          <w:rFonts w:ascii="Arial" w:hAnsi="Arial" w:cs="Arial"/>
          <w:b/>
          <w:bCs/>
          <w:color w:val="000000"/>
          <w:lang w:val="en-US"/>
        </w:rPr>
        <w:t>Korea</w:t>
      </w:r>
    </w:p>
    <w:p w14:paraId="3C0BBED5" w14:textId="77777777" w:rsidR="006619DE" w:rsidRPr="006D683B" w:rsidRDefault="006619DE" w:rsidP="006619DE">
      <w:pPr>
        <w:widowControl w:val="0"/>
        <w:tabs>
          <w:tab w:val="left" w:pos="1700"/>
        </w:tabs>
        <w:autoSpaceDE w:val="0"/>
        <w:autoSpaceDN w:val="0"/>
        <w:adjustRightInd w:val="0"/>
        <w:spacing w:after="0" w:line="240" w:lineRule="auto"/>
        <w:rPr>
          <w:rFonts w:ascii="Arial" w:hAnsi="Arial" w:cs="Arial"/>
          <w:color w:val="000000"/>
        </w:rPr>
      </w:pPr>
      <w:r w:rsidRPr="006D683B">
        <w:rPr>
          <w:rFonts w:ascii="Arial" w:hAnsi="Arial" w:cs="Arial"/>
          <w:lang w:val="en-US"/>
        </w:rPr>
        <w:tab/>
      </w:r>
      <w:r w:rsidRPr="006D683B">
        <w:rPr>
          <w:rFonts w:ascii="Arial" w:hAnsi="Arial" w:cs="Arial"/>
          <w:color w:val="000000"/>
        </w:rPr>
        <w:t>Prof Dr (Ms) Su Hyun PARK</w:t>
      </w:r>
    </w:p>
    <w:p w14:paraId="29A4C035" w14:textId="77777777" w:rsidR="006619DE" w:rsidRPr="006D683B" w:rsidRDefault="006619DE" w:rsidP="006619DE">
      <w:pPr>
        <w:widowControl w:val="0"/>
        <w:tabs>
          <w:tab w:val="left" w:pos="1700"/>
        </w:tabs>
        <w:autoSpaceDE w:val="0"/>
        <w:autoSpaceDN w:val="0"/>
        <w:adjustRightInd w:val="0"/>
        <w:spacing w:after="0" w:line="240" w:lineRule="auto"/>
        <w:rPr>
          <w:rFonts w:ascii="Arial" w:hAnsi="Arial" w:cs="Arial"/>
          <w:color w:val="000000"/>
          <w:lang w:val="en-US"/>
        </w:rPr>
      </w:pPr>
      <w:r w:rsidRPr="006D683B">
        <w:rPr>
          <w:rFonts w:ascii="Arial" w:hAnsi="Arial" w:cs="Arial"/>
        </w:rPr>
        <w:tab/>
      </w:r>
      <w:r w:rsidRPr="006D683B">
        <w:rPr>
          <w:rFonts w:ascii="Arial" w:hAnsi="Arial" w:cs="Arial"/>
          <w:color w:val="000000"/>
          <w:lang w:val="en-US"/>
        </w:rPr>
        <w:t xml:space="preserve">San 69-1 </w:t>
      </w:r>
      <w:proofErr w:type="spellStart"/>
      <w:r w:rsidRPr="006D683B">
        <w:rPr>
          <w:rFonts w:ascii="Arial" w:hAnsi="Arial" w:cs="Arial"/>
          <w:color w:val="000000"/>
          <w:lang w:val="en-US"/>
        </w:rPr>
        <w:t>Jurae</w:t>
      </w:r>
      <w:proofErr w:type="spellEnd"/>
      <w:r w:rsidRPr="006D683B">
        <w:rPr>
          <w:rFonts w:ascii="Arial" w:hAnsi="Arial" w:cs="Arial"/>
          <w:color w:val="000000"/>
          <w:lang w:val="en-US"/>
        </w:rPr>
        <w:t>-Dong</w:t>
      </w:r>
    </w:p>
    <w:p w14:paraId="306E6807" w14:textId="77777777" w:rsidR="006619DE" w:rsidRPr="006D683B" w:rsidRDefault="006619DE" w:rsidP="006619DE">
      <w:pPr>
        <w:widowControl w:val="0"/>
        <w:tabs>
          <w:tab w:val="left" w:pos="1700"/>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proofErr w:type="spellStart"/>
      <w:r w:rsidRPr="006D683B">
        <w:rPr>
          <w:rFonts w:ascii="Arial" w:hAnsi="Arial" w:cs="Arial"/>
          <w:color w:val="000000"/>
          <w:lang w:val="en-US"/>
        </w:rPr>
        <w:t>Susang-Gu</w:t>
      </w:r>
      <w:proofErr w:type="spellEnd"/>
    </w:p>
    <w:p w14:paraId="1699A5EB" w14:textId="77777777" w:rsidR="006619DE" w:rsidRPr="006D683B" w:rsidRDefault="006619DE" w:rsidP="006619DE">
      <w:pPr>
        <w:widowControl w:val="0"/>
        <w:tabs>
          <w:tab w:val="left" w:pos="1700"/>
        </w:tabs>
        <w:autoSpaceDE w:val="0"/>
        <w:autoSpaceDN w:val="0"/>
        <w:adjustRightInd w:val="0"/>
        <w:spacing w:before="7"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Busan</w:t>
      </w:r>
    </w:p>
    <w:p w14:paraId="1F7EE5E4" w14:textId="77777777" w:rsidR="006619DE" w:rsidRPr="006D683B" w:rsidRDefault="006619DE" w:rsidP="006619DE">
      <w:pPr>
        <w:widowControl w:val="0"/>
        <w:tabs>
          <w:tab w:val="left" w:pos="1695"/>
        </w:tabs>
        <w:autoSpaceDE w:val="0"/>
        <w:autoSpaceDN w:val="0"/>
        <w:adjustRightInd w:val="0"/>
        <w:spacing w:before="8"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Republic of Korea</w:t>
      </w:r>
    </w:p>
    <w:p w14:paraId="6246142C" w14:textId="77777777" w:rsidR="006619DE" w:rsidRPr="006D683B" w:rsidRDefault="006619DE" w:rsidP="006619DE">
      <w:pPr>
        <w:widowControl w:val="0"/>
        <w:tabs>
          <w:tab w:val="left" w:pos="1700"/>
          <w:tab w:val="left" w:pos="3685"/>
        </w:tabs>
        <w:autoSpaceDE w:val="0"/>
        <w:autoSpaceDN w:val="0"/>
        <w:adjustRightInd w:val="0"/>
        <w:spacing w:before="100"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Phone</w:t>
      </w:r>
      <w:r w:rsidRPr="006D683B">
        <w:rPr>
          <w:rFonts w:ascii="Arial" w:hAnsi="Arial" w:cs="Arial"/>
          <w:lang w:val="en-US"/>
        </w:rPr>
        <w:tab/>
      </w:r>
      <w:r w:rsidRPr="006D683B">
        <w:rPr>
          <w:rFonts w:ascii="Arial" w:hAnsi="Arial" w:cs="Arial"/>
          <w:color w:val="000000"/>
          <w:lang w:val="en-US"/>
        </w:rPr>
        <w:t>+82 51 320 1723</w:t>
      </w:r>
    </w:p>
    <w:p w14:paraId="3580CC9A" w14:textId="77777777" w:rsidR="006619DE" w:rsidRPr="006D683B" w:rsidRDefault="006619DE" w:rsidP="006619DE">
      <w:pPr>
        <w:widowControl w:val="0"/>
        <w:tabs>
          <w:tab w:val="left" w:pos="1700"/>
          <w:tab w:val="left" w:pos="3685"/>
        </w:tabs>
        <w:autoSpaceDE w:val="0"/>
        <w:autoSpaceDN w:val="0"/>
        <w:adjustRightInd w:val="0"/>
        <w:spacing w:before="10"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Fax</w:t>
      </w:r>
      <w:r w:rsidRPr="006D683B">
        <w:rPr>
          <w:rFonts w:ascii="Arial" w:hAnsi="Arial" w:cs="Arial"/>
          <w:lang w:val="en-US"/>
        </w:rPr>
        <w:tab/>
      </w:r>
      <w:r w:rsidRPr="006D683B">
        <w:rPr>
          <w:rFonts w:ascii="Arial" w:hAnsi="Arial" w:cs="Arial"/>
          <w:color w:val="000000"/>
          <w:lang w:val="en-US"/>
        </w:rPr>
        <w:t>+82 51 327 8955</w:t>
      </w:r>
    </w:p>
    <w:p w14:paraId="29360A03" w14:textId="77777777" w:rsidR="006619DE" w:rsidRPr="006D683B" w:rsidRDefault="006619DE" w:rsidP="006619DE">
      <w:pPr>
        <w:widowControl w:val="0"/>
        <w:tabs>
          <w:tab w:val="left" w:pos="1701"/>
          <w:tab w:val="left" w:pos="3685"/>
        </w:tabs>
        <w:autoSpaceDE w:val="0"/>
        <w:autoSpaceDN w:val="0"/>
        <w:adjustRightInd w:val="0"/>
        <w:spacing w:after="0" w:line="240" w:lineRule="auto"/>
        <w:rPr>
          <w:rFonts w:ascii="Arial" w:hAnsi="Arial" w:cs="Arial"/>
          <w:color w:val="000000"/>
        </w:rPr>
      </w:pPr>
      <w:r w:rsidRPr="006D683B">
        <w:rPr>
          <w:rFonts w:ascii="Arial" w:hAnsi="Arial" w:cs="Arial"/>
          <w:lang w:val="en-US"/>
        </w:rPr>
        <w:tab/>
      </w:r>
      <w:r w:rsidRPr="006D683B">
        <w:rPr>
          <w:rFonts w:ascii="Arial" w:hAnsi="Arial" w:cs="Arial"/>
          <w:color w:val="000000"/>
        </w:rPr>
        <w:t>Mobile phone:</w:t>
      </w:r>
      <w:r w:rsidRPr="006D683B">
        <w:rPr>
          <w:rFonts w:ascii="Arial" w:hAnsi="Arial" w:cs="Arial"/>
        </w:rPr>
        <w:tab/>
      </w:r>
      <w:r w:rsidRPr="006D683B">
        <w:rPr>
          <w:rFonts w:ascii="Arial" w:hAnsi="Arial" w:cs="Arial"/>
          <w:color w:val="000000"/>
        </w:rPr>
        <w:t>+82 10 9395 8326</w:t>
      </w:r>
    </w:p>
    <w:p w14:paraId="192AD54E" w14:textId="77777777" w:rsidR="006619DE" w:rsidRDefault="006619DE" w:rsidP="006619DE">
      <w:pPr>
        <w:widowControl w:val="0"/>
        <w:tabs>
          <w:tab w:val="left" w:pos="1695"/>
          <w:tab w:val="left" w:pos="3685"/>
        </w:tabs>
        <w:autoSpaceDE w:val="0"/>
        <w:autoSpaceDN w:val="0"/>
        <w:adjustRightInd w:val="0"/>
        <w:spacing w:after="0" w:line="240" w:lineRule="auto"/>
        <w:rPr>
          <w:rFonts w:ascii="Arial" w:hAnsi="Arial" w:cs="Arial"/>
          <w:color w:val="000000"/>
        </w:rPr>
      </w:pPr>
      <w:r w:rsidRPr="006D683B">
        <w:rPr>
          <w:rFonts w:ascii="Arial" w:hAnsi="Arial" w:cs="Arial"/>
        </w:rPr>
        <w:tab/>
      </w:r>
      <w:r w:rsidRPr="006D683B">
        <w:rPr>
          <w:rFonts w:ascii="Arial" w:hAnsi="Arial" w:cs="Arial"/>
          <w:color w:val="000000"/>
        </w:rPr>
        <w:t>e-mail</w:t>
      </w:r>
      <w:r w:rsidRPr="006D683B">
        <w:rPr>
          <w:rFonts w:ascii="Arial" w:hAnsi="Arial" w:cs="Arial"/>
        </w:rPr>
        <w:tab/>
      </w:r>
      <w:hyperlink r:id="rId106" w:history="1">
        <w:r w:rsidRPr="00DF61ED">
          <w:rPr>
            <w:rStyle w:val="Hyperlink"/>
            <w:rFonts w:ascii="Arial" w:hAnsi="Arial" w:cs="Arial"/>
          </w:rPr>
          <w:t>subak@dongseo.ac.kr</w:t>
        </w:r>
      </w:hyperlink>
    </w:p>
    <w:p w14:paraId="1B45DE5D" w14:textId="77777777" w:rsidR="006619DE" w:rsidRDefault="006619DE" w:rsidP="006619DE">
      <w:pPr>
        <w:widowControl w:val="0"/>
        <w:tabs>
          <w:tab w:val="left" w:pos="1695"/>
          <w:tab w:val="left" w:pos="3685"/>
        </w:tabs>
        <w:autoSpaceDE w:val="0"/>
        <w:autoSpaceDN w:val="0"/>
        <w:adjustRightInd w:val="0"/>
        <w:spacing w:after="0" w:line="240" w:lineRule="auto"/>
        <w:rPr>
          <w:rFonts w:ascii="Arial" w:hAnsi="Arial" w:cs="Arial"/>
          <w:color w:val="000000"/>
        </w:rPr>
      </w:pPr>
      <w:r w:rsidRPr="006D683B">
        <w:rPr>
          <w:rFonts w:ascii="Arial" w:hAnsi="Arial" w:cs="Arial"/>
        </w:rPr>
        <w:tab/>
      </w:r>
      <w:r w:rsidRPr="006D683B">
        <w:rPr>
          <w:rFonts w:ascii="Arial" w:hAnsi="Arial" w:cs="Arial"/>
          <w:color w:val="000000"/>
        </w:rPr>
        <w:t>e-mail (alternative)</w:t>
      </w:r>
      <w:r w:rsidRPr="006D683B">
        <w:rPr>
          <w:rFonts w:ascii="Arial" w:hAnsi="Arial" w:cs="Arial"/>
        </w:rPr>
        <w:tab/>
      </w:r>
      <w:hyperlink r:id="rId107" w:history="1">
        <w:r w:rsidRPr="00DF61ED">
          <w:rPr>
            <w:rStyle w:val="Hyperlink"/>
            <w:rFonts w:ascii="Arial" w:hAnsi="Arial" w:cs="Arial"/>
          </w:rPr>
          <w:t>subak63@gmail.com</w:t>
        </w:r>
      </w:hyperlink>
    </w:p>
    <w:p w14:paraId="62706522" w14:textId="77777777" w:rsidR="006619DE" w:rsidRPr="006D683B" w:rsidRDefault="006619DE" w:rsidP="006619DE">
      <w:pPr>
        <w:widowControl w:val="0"/>
        <w:tabs>
          <w:tab w:val="left" w:pos="1700"/>
        </w:tabs>
        <w:autoSpaceDE w:val="0"/>
        <w:autoSpaceDN w:val="0"/>
        <w:adjustRightInd w:val="0"/>
        <w:spacing w:before="300" w:after="0" w:line="240" w:lineRule="auto"/>
        <w:rPr>
          <w:rFonts w:ascii="Arial" w:hAnsi="Arial" w:cs="Arial"/>
          <w:b/>
          <w:bCs/>
          <w:color w:val="000000"/>
          <w:lang w:val="en-US"/>
        </w:rPr>
      </w:pPr>
      <w:r w:rsidRPr="006D683B">
        <w:rPr>
          <w:rFonts w:ascii="Arial" w:hAnsi="Arial" w:cs="Arial"/>
        </w:rPr>
        <w:tab/>
      </w:r>
      <w:r w:rsidRPr="006D683B">
        <w:rPr>
          <w:rFonts w:ascii="Arial" w:hAnsi="Arial" w:cs="Arial"/>
          <w:b/>
          <w:bCs/>
          <w:color w:val="000000"/>
          <w:lang w:val="en-US"/>
        </w:rPr>
        <w:t>ETRI</w:t>
      </w:r>
    </w:p>
    <w:p w14:paraId="0CE4B0E8" w14:textId="77777777" w:rsidR="006619DE" w:rsidRPr="006D683B" w:rsidRDefault="006619DE" w:rsidP="006619DE">
      <w:pPr>
        <w:widowControl w:val="0"/>
        <w:tabs>
          <w:tab w:val="left" w:pos="1700"/>
        </w:tabs>
        <w:autoSpaceDE w:val="0"/>
        <w:autoSpaceDN w:val="0"/>
        <w:adjustRightInd w:val="0"/>
        <w:spacing w:before="100" w:after="0" w:line="240" w:lineRule="auto"/>
        <w:rPr>
          <w:rFonts w:ascii="Arial" w:hAnsi="Arial" w:cs="Arial"/>
          <w:color w:val="000000"/>
          <w:lang w:val="en-US"/>
        </w:rPr>
      </w:pPr>
      <w:r w:rsidRPr="006D683B">
        <w:rPr>
          <w:rFonts w:ascii="Arial" w:hAnsi="Arial" w:cs="Arial"/>
          <w:lang w:val="en-US"/>
        </w:rPr>
        <w:tab/>
      </w:r>
      <w:proofErr w:type="spellStart"/>
      <w:r w:rsidRPr="006D683B">
        <w:rPr>
          <w:rFonts w:ascii="Arial" w:hAnsi="Arial" w:cs="Arial"/>
          <w:color w:val="000000"/>
          <w:lang w:val="en-US"/>
        </w:rPr>
        <w:t>Mr</w:t>
      </w:r>
      <w:proofErr w:type="spellEnd"/>
      <w:r w:rsidRPr="006D683B">
        <w:rPr>
          <w:rFonts w:ascii="Arial" w:hAnsi="Arial" w:cs="Arial"/>
          <w:color w:val="000000"/>
          <w:lang w:val="en-US"/>
        </w:rPr>
        <w:t xml:space="preserve"> Jae-</w:t>
      </w:r>
      <w:proofErr w:type="spellStart"/>
      <w:r w:rsidRPr="006D683B">
        <w:rPr>
          <w:rFonts w:ascii="Arial" w:hAnsi="Arial" w:cs="Arial"/>
          <w:color w:val="000000"/>
          <w:lang w:val="en-US"/>
        </w:rPr>
        <w:t>Myoung</w:t>
      </w:r>
      <w:proofErr w:type="spellEnd"/>
      <w:r w:rsidRPr="006D683B">
        <w:rPr>
          <w:rFonts w:ascii="Arial" w:hAnsi="Arial" w:cs="Arial"/>
          <w:color w:val="000000"/>
          <w:lang w:val="en-US"/>
        </w:rPr>
        <w:t xml:space="preserve"> KIM</w:t>
      </w:r>
    </w:p>
    <w:p w14:paraId="3C6368CE" w14:textId="77777777" w:rsidR="006619DE" w:rsidRPr="006D683B" w:rsidRDefault="006619DE" w:rsidP="006619DE">
      <w:pPr>
        <w:widowControl w:val="0"/>
        <w:tabs>
          <w:tab w:val="left" w:pos="1700"/>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 xml:space="preserve">161 </w:t>
      </w:r>
      <w:proofErr w:type="spellStart"/>
      <w:r w:rsidRPr="006D683B">
        <w:rPr>
          <w:rFonts w:ascii="Arial" w:hAnsi="Arial" w:cs="Arial"/>
          <w:color w:val="000000"/>
          <w:lang w:val="en-US"/>
        </w:rPr>
        <w:t>Dajeong</w:t>
      </w:r>
      <w:proofErr w:type="spellEnd"/>
      <w:r w:rsidRPr="006D683B">
        <w:rPr>
          <w:rFonts w:ascii="Arial" w:hAnsi="Arial" w:cs="Arial"/>
          <w:color w:val="000000"/>
          <w:lang w:val="en-US"/>
        </w:rPr>
        <w:t>-dong</w:t>
      </w:r>
    </w:p>
    <w:p w14:paraId="4CB88D56" w14:textId="77777777" w:rsidR="006619DE" w:rsidRPr="006D683B" w:rsidRDefault="006619DE" w:rsidP="006619DE">
      <w:pPr>
        <w:widowControl w:val="0"/>
        <w:tabs>
          <w:tab w:val="left" w:pos="1700"/>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proofErr w:type="spellStart"/>
      <w:r w:rsidRPr="006D683B">
        <w:rPr>
          <w:rFonts w:ascii="Arial" w:hAnsi="Arial" w:cs="Arial"/>
          <w:color w:val="000000"/>
          <w:lang w:val="en-US"/>
        </w:rPr>
        <w:t>Yuseong-Gu</w:t>
      </w:r>
      <w:proofErr w:type="spellEnd"/>
    </w:p>
    <w:p w14:paraId="5F1308A9" w14:textId="77777777" w:rsidR="006619DE" w:rsidRPr="006D683B" w:rsidRDefault="006619DE" w:rsidP="006619DE">
      <w:pPr>
        <w:widowControl w:val="0"/>
        <w:tabs>
          <w:tab w:val="left" w:pos="1700"/>
        </w:tabs>
        <w:autoSpaceDE w:val="0"/>
        <w:autoSpaceDN w:val="0"/>
        <w:adjustRightInd w:val="0"/>
        <w:spacing w:before="7"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Daejeon</w:t>
      </w:r>
    </w:p>
    <w:p w14:paraId="7840353A" w14:textId="77777777" w:rsidR="006619DE" w:rsidRPr="006D683B" w:rsidRDefault="006619DE" w:rsidP="006619DE">
      <w:pPr>
        <w:widowControl w:val="0"/>
        <w:tabs>
          <w:tab w:val="left" w:pos="1695"/>
        </w:tabs>
        <w:autoSpaceDE w:val="0"/>
        <w:autoSpaceDN w:val="0"/>
        <w:adjustRightInd w:val="0"/>
        <w:spacing w:before="8"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Republic of Korea</w:t>
      </w:r>
    </w:p>
    <w:p w14:paraId="5246D93F" w14:textId="77777777" w:rsidR="006619DE" w:rsidRPr="006D683B" w:rsidRDefault="006619DE" w:rsidP="006619DE">
      <w:pPr>
        <w:widowControl w:val="0"/>
        <w:tabs>
          <w:tab w:val="left" w:pos="1700"/>
          <w:tab w:val="left" w:pos="3685"/>
        </w:tabs>
        <w:autoSpaceDE w:val="0"/>
        <w:autoSpaceDN w:val="0"/>
        <w:adjustRightInd w:val="0"/>
        <w:spacing w:before="100" w:after="0" w:line="240" w:lineRule="auto"/>
        <w:rPr>
          <w:rFonts w:ascii="Arial" w:hAnsi="Arial" w:cs="Arial"/>
          <w:color w:val="000000"/>
        </w:rPr>
      </w:pPr>
      <w:r w:rsidRPr="006D683B">
        <w:rPr>
          <w:rFonts w:ascii="Arial" w:hAnsi="Arial" w:cs="Arial"/>
          <w:lang w:val="en-US"/>
        </w:rPr>
        <w:tab/>
      </w:r>
      <w:r w:rsidRPr="006D683B">
        <w:rPr>
          <w:rFonts w:ascii="Arial" w:hAnsi="Arial" w:cs="Arial"/>
          <w:color w:val="000000"/>
        </w:rPr>
        <w:t>Phone</w:t>
      </w:r>
      <w:r w:rsidRPr="006D683B">
        <w:rPr>
          <w:rFonts w:ascii="Arial" w:hAnsi="Arial" w:cs="Arial"/>
        </w:rPr>
        <w:tab/>
      </w:r>
      <w:r w:rsidRPr="006D683B">
        <w:rPr>
          <w:rFonts w:ascii="Arial" w:hAnsi="Arial" w:cs="Arial"/>
          <w:color w:val="000000"/>
        </w:rPr>
        <w:t>+82 42 8605042</w:t>
      </w:r>
    </w:p>
    <w:p w14:paraId="03092460" w14:textId="77777777" w:rsidR="006619DE" w:rsidRPr="006D683B" w:rsidRDefault="006619DE" w:rsidP="006619DE">
      <w:pPr>
        <w:widowControl w:val="0"/>
        <w:tabs>
          <w:tab w:val="left" w:pos="1701"/>
          <w:tab w:val="left" w:pos="3685"/>
        </w:tabs>
        <w:autoSpaceDE w:val="0"/>
        <w:autoSpaceDN w:val="0"/>
        <w:adjustRightInd w:val="0"/>
        <w:spacing w:after="0" w:line="240" w:lineRule="auto"/>
        <w:rPr>
          <w:rFonts w:ascii="Arial" w:hAnsi="Arial" w:cs="Arial"/>
          <w:color w:val="000000"/>
        </w:rPr>
      </w:pPr>
      <w:r w:rsidRPr="006D683B">
        <w:rPr>
          <w:rFonts w:ascii="Arial" w:hAnsi="Arial" w:cs="Arial"/>
        </w:rPr>
        <w:tab/>
      </w:r>
      <w:r w:rsidRPr="006D683B">
        <w:rPr>
          <w:rFonts w:ascii="Arial" w:hAnsi="Arial" w:cs="Arial"/>
          <w:color w:val="000000"/>
        </w:rPr>
        <w:t>Mobile phone:</w:t>
      </w:r>
      <w:r w:rsidRPr="006D683B">
        <w:rPr>
          <w:rFonts w:ascii="Arial" w:hAnsi="Arial" w:cs="Arial"/>
        </w:rPr>
        <w:tab/>
      </w:r>
      <w:r w:rsidRPr="006D683B">
        <w:rPr>
          <w:rFonts w:ascii="Arial" w:hAnsi="Arial" w:cs="Arial"/>
          <w:color w:val="000000"/>
        </w:rPr>
        <w:t>+82 10 9413 4286</w:t>
      </w:r>
    </w:p>
    <w:p w14:paraId="10C52C3A" w14:textId="77777777" w:rsidR="006619DE" w:rsidRDefault="006619DE" w:rsidP="006619DE">
      <w:pPr>
        <w:widowControl w:val="0"/>
        <w:tabs>
          <w:tab w:val="left" w:pos="1695"/>
          <w:tab w:val="left" w:pos="3685"/>
        </w:tabs>
        <w:autoSpaceDE w:val="0"/>
        <w:autoSpaceDN w:val="0"/>
        <w:adjustRightInd w:val="0"/>
        <w:spacing w:after="0" w:line="240" w:lineRule="auto"/>
        <w:rPr>
          <w:rFonts w:ascii="Arial" w:hAnsi="Arial" w:cs="Arial"/>
          <w:color w:val="000000"/>
        </w:rPr>
      </w:pPr>
      <w:r w:rsidRPr="006D683B">
        <w:rPr>
          <w:rFonts w:ascii="Arial" w:hAnsi="Arial" w:cs="Arial"/>
        </w:rPr>
        <w:tab/>
      </w:r>
      <w:r w:rsidRPr="006D683B">
        <w:rPr>
          <w:rFonts w:ascii="Arial" w:hAnsi="Arial" w:cs="Arial"/>
          <w:color w:val="000000"/>
        </w:rPr>
        <w:t>e-mail</w:t>
      </w:r>
      <w:r w:rsidRPr="006D683B">
        <w:rPr>
          <w:rFonts w:ascii="Arial" w:hAnsi="Arial" w:cs="Arial"/>
        </w:rPr>
        <w:tab/>
      </w:r>
      <w:hyperlink r:id="rId108" w:history="1">
        <w:r w:rsidRPr="00DF61ED">
          <w:rPr>
            <w:rStyle w:val="Hyperlink"/>
            <w:rFonts w:ascii="Arial" w:hAnsi="Arial" w:cs="Arial"/>
          </w:rPr>
          <w:t>jaemkim@etri.re.kr</w:t>
        </w:r>
      </w:hyperlink>
    </w:p>
    <w:p w14:paraId="773E6D22" w14:textId="77777777" w:rsidR="006619DE" w:rsidRDefault="006619DE" w:rsidP="006619DE">
      <w:pPr>
        <w:widowControl w:val="0"/>
        <w:tabs>
          <w:tab w:val="left" w:pos="1695"/>
          <w:tab w:val="left" w:pos="3685"/>
        </w:tabs>
        <w:autoSpaceDE w:val="0"/>
        <w:autoSpaceDN w:val="0"/>
        <w:adjustRightInd w:val="0"/>
        <w:spacing w:after="0" w:line="240" w:lineRule="auto"/>
        <w:rPr>
          <w:rFonts w:ascii="Arial" w:hAnsi="Arial" w:cs="Arial"/>
          <w:color w:val="000000"/>
        </w:rPr>
      </w:pPr>
      <w:r w:rsidRPr="006D683B">
        <w:rPr>
          <w:rFonts w:ascii="Arial" w:hAnsi="Arial" w:cs="Arial"/>
        </w:rPr>
        <w:tab/>
      </w:r>
      <w:r w:rsidRPr="006D683B">
        <w:rPr>
          <w:rFonts w:ascii="Arial" w:hAnsi="Arial" w:cs="Arial"/>
          <w:color w:val="000000"/>
        </w:rPr>
        <w:t>e-mail (alternative)</w:t>
      </w:r>
      <w:r w:rsidRPr="006D683B">
        <w:rPr>
          <w:rFonts w:ascii="Arial" w:hAnsi="Arial" w:cs="Arial"/>
        </w:rPr>
        <w:tab/>
      </w:r>
      <w:hyperlink r:id="rId109" w:history="1">
        <w:r w:rsidRPr="00DF61ED">
          <w:rPr>
            <w:rStyle w:val="Hyperlink"/>
            <w:rFonts w:ascii="Arial" w:hAnsi="Arial" w:cs="Arial"/>
          </w:rPr>
          <w:t>jmetri@gmail.com</w:t>
        </w:r>
      </w:hyperlink>
    </w:p>
    <w:p w14:paraId="7E25789E" w14:textId="77777777" w:rsidR="00A527D7" w:rsidRDefault="006619DE" w:rsidP="006619DE">
      <w:pPr>
        <w:widowControl w:val="0"/>
        <w:tabs>
          <w:tab w:val="left" w:pos="1700"/>
        </w:tabs>
        <w:autoSpaceDE w:val="0"/>
        <w:autoSpaceDN w:val="0"/>
        <w:adjustRightInd w:val="0"/>
        <w:spacing w:before="300" w:after="0" w:line="240" w:lineRule="auto"/>
        <w:rPr>
          <w:rFonts w:ascii="Arial" w:hAnsi="Arial" w:cs="Arial"/>
        </w:rPr>
      </w:pPr>
      <w:r w:rsidRPr="006D683B">
        <w:rPr>
          <w:rFonts w:ascii="Arial" w:hAnsi="Arial" w:cs="Arial"/>
        </w:rPr>
        <w:tab/>
      </w:r>
    </w:p>
    <w:p w14:paraId="2547C0C8" w14:textId="77777777" w:rsidR="00A527D7" w:rsidRDefault="00A527D7">
      <w:pPr>
        <w:spacing w:after="0" w:line="240" w:lineRule="auto"/>
        <w:rPr>
          <w:rFonts w:ascii="Arial" w:hAnsi="Arial" w:cs="Arial"/>
        </w:rPr>
      </w:pPr>
      <w:r>
        <w:rPr>
          <w:rFonts w:ascii="Arial" w:hAnsi="Arial" w:cs="Arial"/>
        </w:rPr>
        <w:br w:type="page"/>
      </w:r>
    </w:p>
    <w:p w14:paraId="30EDADCF" w14:textId="7E913FC1" w:rsidR="006619DE" w:rsidRPr="006D683B" w:rsidRDefault="006619DE" w:rsidP="006619DE">
      <w:pPr>
        <w:widowControl w:val="0"/>
        <w:tabs>
          <w:tab w:val="left" w:pos="1700"/>
        </w:tabs>
        <w:autoSpaceDE w:val="0"/>
        <w:autoSpaceDN w:val="0"/>
        <w:adjustRightInd w:val="0"/>
        <w:spacing w:before="300" w:after="0" w:line="240" w:lineRule="auto"/>
        <w:rPr>
          <w:rFonts w:ascii="Arial" w:hAnsi="Arial" w:cs="Arial"/>
          <w:b/>
          <w:bCs/>
          <w:color w:val="000000"/>
          <w:lang w:val="en-US"/>
        </w:rPr>
      </w:pPr>
      <w:r w:rsidRPr="006D683B">
        <w:rPr>
          <w:rFonts w:ascii="Arial" w:hAnsi="Arial" w:cs="Arial"/>
          <w:b/>
          <w:bCs/>
          <w:color w:val="000000"/>
          <w:lang w:val="en-US"/>
        </w:rPr>
        <w:lastRenderedPageBreak/>
        <w:t>ETRI</w:t>
      </w:r>
    </w:p>
    <w:p w14:paraId="2931ACCD" w14:textId="77777777" w:rsidR="006619DE" w:rsidRPr="006D683B" w:rsidRDefault="006619DE" w:rsidP="006619DE">
      <w:pPr>
        <w:widowControl w:val="0"/>
        <w:tabs>
          <w:tab w:val="left" w:pos="1700"/>
        </w:tabs>
        <w:autoSpaceDE w:val="0"/>
        <w:autoSpaceDN w:val="0"/>
        <w:adjustRightInd w:val="0"/>
        <w:spacing w:before="100" w:after="0" w:line="240" w:lineRule="auto"/>
        <w:rPr>
          <w:rFonts w:ascii="Arial" w:hAnsi="Arial" w:cs="Arial"/>
          <w:color w:val="000000"/>
          <w:lang w:val="en-US"/>
        </w:rPr>
      </w:pPr>
      <w:r w:rsidRPr="006D683B">
        <w:rPr>
          <w:rFonts w:ascii="Arial" w:hAnsi="Arial" w:cs="Arial"/>
          <w:lang w:val="en-US"/>
        </w:rPr>
        <w:tab/>
      </w:r>
      <w:proofErr w:type="spellStart"/>
      <w:r w:rsidRPr="006D683B">
        <w:rPr>
          <w:rFonts w:ascii="Arial" w:hAnsi="Arial" w:cs="Arial"/>
          <w:color w:val="000000"/>
          <w:lang w:val="en-US"/>
        </w:rPr>
        <w:t>Mr</w:t>
      </w:r>
      <w:proofErr w:type="spellEnd"/>
      <w:r w:rsidRPr="006D683B">
        <w:rPr>
          <w:rFonts w:ascii="Arial" w:hAnsi="Arial" w:cs="Arial"/>
          <w:color w:val="000000"/>
          <w:lang w:val="en-US"/>
        </w:rPr>
        <w:t xml:space="preserve"> </w:t>
      </w:r>
      <w:proofErr w:type="spellStart"/>
      <w:r w:rsidRPr="006D683B">
        <w:rPr>
          <w:rFonts w:ascii="Arial" w:hAnsi="Arial" w:cs="Arial"/>
          <w:color w:val="000000"/>
          <w:lang w:val="en-US"/>
        </w:rPr>
        <w:t>Byung</w:t>
      </w:r>
      <w:proofErr w:type="spellEnd"/>
      <w:r w:rsidRPr="006D683B">
        <w:rPr>
          <w:rFonts w:ascii="Arial" w:hAnsi="Arial" w:cs="Arial"/>
          <w:color w:val="000000"/>
          <w:lang w:val="en-US"/>
        </w:rPr>
        <w:t>-Gil LEE</w:t>
      </w:r>
    </w:p>
    <w:p w14:paraId="71BEFCB3" w14:textId="77777777" w:rsidR="006619DE" w:rsidRPr="006D683B" w:rsidRDefault="006619DE" w:rsidP="006619DE">
      <w:pPr>
        <w:widowControl w:val="0"/>
        <w:tabs>
          <w:tab w:val="left" w:pos="1700"/>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 xml:space="preserve">161 </w:t>
      </w:r>
      <w:proofErr w:type="spellStart"/>
      <w:r w:rsidRPr="006D683B">
        <w:rPr>
          <w:rFonts w:ascii="Arial" w:hAnsi="Arial" w:cs="Arial"/>
          <w:color w:val="000000"/>
          <w:lang w:val="en-US"/>
        </w:rPr>
        <w:t>Gajeong</w:t>
      </w:r>
      <w:proofErr w:type="spellEnd"/>
      <w:r w:rsidRPr="006D683B">
        <w:rPr>
          <w:rFonts w:ascii="Arial" w:hAnsi="Arial" w:cs="Arial"/>
          <w:color w:val="000000"/>
          <w:lang w:val="en-US"/>
        </w:rPr>
        <w:t>-Dong</w:t>
      </w:r>
    </w:p>
    <w:p w14:paraId="46F16320" w14:textId="77777777" w:rsidR="006619DE" w:rsidRPr="006D683B" w:rsidRDefault="006619DE" w:rsidP="006619DE">
      <w:pPr>
        <w:widowControl w:val="0"/>
        <w:tabs>
          <w:tab w:val="left" w:pos="1700"/>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proofErr w:type="spellStart"/>
      <w:r w:rsidRPr="006D683B">
        <w:rPr>
          <w:rFonts w:ascii="Arial" w:hAnsi="Arial" w:cs="Arial"/>
          <w:color w:val="000000"/>
          <w:lang w:val="en-US"/>
        </w:rPr>
        <w:t>Yuseong-Gu</w:t>
      </w:r>
      <w:proofErr w:type="spellEnd"/>
    </w:p>
    <w:p w14:paraId="3574A575" w14:textId="77777777" w:rsidR="006619DE" w:rsidRPr="006D683B" w:rsidRDefault="006619DE" w:rsidP="006619DE">
      <w:pPr>
        <w:widowControl w:val="0"/>
        <w:tabs>
          <w:tab w:val="left" w:pos="1700"/>
        </w:tabs>
        <w:autoSpaceDE w:val="0"/>
        <w:autoSpaceDN w:val="0"/>
        <w:adjustRightInd w:val="0"/>
        <w:spacing w:before="7"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Daejeon</w:t>
      </w:r>
    </w:p>
    <w:p w14:paraId="56FC4362" w14:textId="77777777" w:rsidR="006619DE" w:rsidRPr="006D683B" w:rsidRDefault="006619DE" w:rsidP="006619DE">
      <w:pPr>
        <w:widowControl w:val="0"/>
        <w:tabs>
          <w:tab w:val="left" w:pos="1695"/>
        </w:tabs>
        <w:autoSpaceDE w:val="0"/>
        <w:autoSpaceDN w:val="0"/>
        <w:adjustRightInd w:val="0"/>
        <w:spacing w:before="8"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Republic of Korea</w:t>
      </w:r>
    </w:p>
    <w:p w14:paraId="26B1E430" w14:textId="77777777" w:rsidR="006619DE" w:rsidRPr="006D683B" w:rsidRDefault="006619DE" w:rsidP="006619DE">
      <w:pPr>
        <w:widowControl w:val="0"/>
        <w:tabs>
          <w:tab w:val="left" w:pos="1700"/>
          <w:tab w:val="left" w:pos="3685"/>
        </w:tabs>
        <w:autoSpaceDE w:val="0"/>
        <w:autoSpaceDN w:val="0"/>
        <w:adjustRightInd w:val="0"/>
        <w:spacing w:before="100" w:after="0" w:line="240" w:lineRule="auto"/>
        <w:rPr>
          <w:rFonts w:ascii="Arial" w:hAnsi="Arial" w:cs="Arial"/>
          <w:color w:val="000000"/>
        </w:rPr>
      </w:pPr>
      <w:r w:rsidRPr="006D683B">
        <w:rPr>
          <w:rFonts w:ascii="Arial" w:hAnsi="Arial" w:cs="Arial"/>
          <w:lang w:val="en-US"/>
        </w:rPr>
        <w:tab/>
      </w:r>
      <w:r w:rsidRPr="006D683B">
        <w:rPr>
          <w:rFonts w:ascii="Arial" w:hAnsi="Arial" w:cs="Arial"/>
          <w:color w:val="000000"/>
        </w:rPr>
        <w:t>Phone</w:t>
      </w:r>
      <w:r w:rsidRPr="006D683B">
        <w:rPr>
          <w:rFonts w:ascii="Arial" w:hAnsi="Arial" w:cs="Arial"/>
        </w:rPr>
        <w:tab/>
      </w:r>
      <w:r w:rsidRPr="006D683B">
        <w:rPr>
          <w:rFonts w:ascii="Arial" w:hAnsi="Arial" w:cs="Arial"/>
          <w:color w:val="000000"/>
        </w:rPr>
        <w:t>+82 42 860 1689</w:t>
      </w:r>
    </w:p>
    <w:p w14:paraId="118BDA42" w14:textId="77777777" w:rsidR="006619DE" w:rsidRPr="006D683B" w:rsidRDefault="006619DE" w:rsidP="006619DE">
      <w:pPr>
        <w:widowControl w:val="0"/>
        <w:tabs>
          <w:tab w:val="left" w:pos="1700"/>
          <w:tab w:val="left" w:pos="3685"/>
        </w:tabs>
        <w:autoSpaceDE w:val="0"/>
        <w:autoSpaceDN w:val="0"/>
        <w:adjustRightInd w:val="0"/>
        <w:spacing w:before="10" w:after="0" w:line="240" w:lineRule="auto"/>
        <w:rPr>
          <w:rFonts w:ascii="Arial" w:hAnsi="Arial" w:cs="Arial"/>
          <w:color w:val="000000"/>
        </w:rPr>
      </w:pPr>
      <w:r w:rsidRPr="006D683B">
        <w:rPr>
          <w:rFonts w:ascii="Arial" w:hAnsi="Arial" w:cs="Arial"/>
        </w:rPr>
        <w:tab/>
      </w:r>
      <w:r w:rsidRPr="006D683B">
        <w:rPr>
          <w:rFonts w:ascii="Arial" w:hAnsi="Arial" w:cs="Arial"/>
          <w:color w:val="000000"/>
        </w:rPr>
        <w:t>Fax</w:t>
      </w:r>
      <w:r w:rsidRPr="006D683B">
        <w:rPr>
          <w:rFonts w:ascii="Arial" w:hAnsi="Arial" w:cs="Arial"/>
        </w:rPr>
        <w:tab/>
      </w:r>
      <w:r w:rsidRPr="006D683B">
        <w:rPr>
          <w:rFonts w:ascii="Arial" w:hAnsi="Arial" w:cs="Arial"/>
          <w:color w:val="000000"/>
        </w:rPr>
        <w:t>+82 42 860 1471</w:t>
      </w:r>
    </w:p>
    <w:p w14:paraId="3D40E121" w14:textId="77777777" w:rsidR="006619DE" w:rsidRPr="006D683B" w:rsidRDefault="006619DE" w:rsidP="006619DE">
      <w:pPr>
        <w:widowControl w:val="0"/>
        <w:tabs>
          <w:tab w:val="left" w:pos="1701"/>
          <w:tab w:val="left" w:pos="3685"/>
        </w:tabs>
        <w:autoSpaceDE w:val="0"/>
        <w:autoSpaceDN w:val="0"/>
        <w:adjustRightInd w:val="0"/>
        <w:spacing w:after="0" w:line="240" w:lineRule="auto"/>
        <w:rPr>
          <w:rFonts w:ascii="Arial" w:hAnsi="Arial" w:cs="Arial"/>
          <w:color w:val="000000"/>
        </w:rPr>
      </w:pPr>
      <w:r w:rsidRPr="006D683B">
        <w:rPr>
          <w:rFonts w:ascii="Arial" w:hAnsi="Arial" w:cs="Arial"/>
        </w:rPr>
        <w:tab/>
      </w:r>
      <w:r w:rsidRPr="006D683B">
        <w:rPr>
          <w:rFonts w:ascii="Arial" w:hAnsi="Arial" w:cs="Arial"/>
          <w:color w:val="000000"/>
        </w:rPr>
        <w:t>Mobile phone:</w:t>
      </w:r>
      <w:r w:rsidRPr="006D683B">
        <w:rPr>
          <w:rFonts w:ascii="Arial" w:hAnsi="Arial" w:cs="Arial"/>
        </w:rPr>
        <w:tab/>
      </w:r>
      <w:r w:rsidRPr="006D683B">
        <w:rPr>
          <w:rFonts w:ascii="Arial" w:hAnsi="Arial" w:cs="Arial"/>
          <w:color w:val="000000"/>
        </w:rPr>
        <w:t>+82 10 5391 7686</w:t>
      </w:r>
    </w:p>
    <w:p w14:paraId="7D098FF1" w14:textId="77777777" w:rsidR="006619DE" w:rsidRDefault="006619DE" w:rsidP="006619DE">
      <w:pPr>
        <w:widowControl w:val="0"/>
        <w:tabs>
          <w:tab w:val="left" w:pos="1695"/>
          <w:tab w:val="left" w:pos="3685"/>
        </w:tabs>
        <w:autoSpaceDE w:val="0"/>
        <w:autoSpaceDN w:val="0"/>
        <w:adjustRightInd w:val="0"/>
        <w:spacing w:after="0" w:line="240" w:lineRule="auto"/>
        <w:rPr>
          <w:rFonts w:ascii="Arial" w:hAnsi="Arial" w:cs="Arial"/>
          <w:color w:val="000000"/>
        </w:rPr>
      </w:pPr>
      <w:r w:rsidRPr="006D683B">
        <w:rPr>
          <w:rFonts w:ascii="Arial" w:hAnsi="Arial" w:cs="Arial"/>
        </w:rPr>
        <w:tab/>
      </w:r>
      <w:r w:rsidRPr="006D683B">
        <w:rPr>
          <w:rFonts w:ascii="Arial" w:hAnsi="Arial" w:cs="Arial"/>
          <w:color w:val="000000"/>
        </w:rPr>
        <w:t>e-mail</w:t>
      </w:r>
      <w:r w:rsidRPr="006D683B">
        <w:rPr>
          <w:rFonts w:ascii="Arial" w:hAnsi="Arial" w:cs="Arial"/>
        </w:rPr>
        <w:tab/>
      </w:r>
      <w:hyperlink r:id="rId110" w:history="1">
        <w:r w:rsidRPr="00DF61ED">
          <w:rPr>
            <w:rStyle w:val="Hyperlink"/>
            <w:rFonts w:ascii="Arial" w:hAnsi="Arial" w:cs="Arial"/>
          </w:rPr>
          <w:t>bglee@etri.re.kr</w:t>
        </w:r>
      </w:hyperlink>
    </w:p>
    <w:p w14:paraId="72E41266" w14:textId="77777777" w:rsidR="006619DE" w:rsidRPr="006D683B" w:rsidRDefault="006619DE" w:rsidP="006619DE">
      <w:pPr>
        <w:widowControl w:val="0"/>
        <w:tabs>
          <w:tab w:val="left" w:pos="226"/>
          <w:tab w:val="left" w:pos="1700"/>
        </w:tabs>
        <w:autoSpaceDE w:val="0"/>
        <w:autoSpaceDN w:val="0"/>
        <w:adjustRightInd w:val="0"/>
        <w:spacing w:before="300" w:after="0" w:line="240" w:lineRule="auto"/>
        <w:rPr>
          <w:rFonts w:ascii="Arial" w:hAnsi="Arial" w:cs="Arial"/>
          <w:b/>
          <w:bCs/>
          <w:color w:val="000000"/>
          <w:lang w:val="en-US"/>
        </w:rPr>
      </w:pPr>
      <w:r w:rsidRPr="000470FA">
        <w:rPr>
          <w:rFonts w:ascii="Arial" w:hAnsi="Arial" w:cs="Arial"/>
        </w:rPr>
        <w:tab/>
      </w:r>
      <w:r w:rsidRPr="000470FA">
        <w:rPr>
          <w:rFonts w:ascii="Arial" w:hAnsi="Arial" w:cs="Arial"/>
        </w:rPr>
        <w:tab/>
      </w:r>
      <w:r w:rsidRPr="006D683B">
        <w:rPr>
          <w:rFonts w:ascii="Arial" w:hAnsi="Arial" w:cs="Arial"/>
          <w:b/>
          <w:bCs/>
          <w:color w:val="000000"/>
          <w:lang w:val="en-US"/>
        </w:rPr>
        <w:t>ETRI</w:t>
      </w:r>
    </w:p>
    <w:p w14:paraId="32A2CB04" w14:textId="77777777" w:rsidR="006619DE" w:rsidRPr="006D683B" w:rsidRDefault="006619DE" w:rsidP="006619DE">
      <w:pPr>
        <w:widowControl w:val="0"/>
        <w:tabs>
          <w:tab w:val="left" w:pos="1700"/>
        </w:tabs>
        <w:autoSpaceDE w:val="0"/>
        <w:autoSpaceDN w:val="0"/>
        <w:adjustRightInd w:val="0"/>
        <w:spacing w:before="100" w:after="0" w:line="240" w:lineRule="auto"/>
        <w:rPr>
          <w:rFonts w:ascii="Arial" w:hAnsi="Arial" w:cs="Arial"/>
          <w:color w:val="000000"/>
          <w:lang w:val="en-US"/>
        </w:rPr>
      </w:pPr>
      <w:r w:rsidRPr="006D683B">
        <w:rPr>
          <w:rFonts w:ascii="Arial" w:hAnsi="Arial" w:cs="Arial"/>
          <w:lang w:val="en-US"/>
        </w:rPr>
        <w:tab/>
      </w:r>
      <w:proofErr w:type="spellStart"/>
      <w:r w:rsidRPr="006D683B">
        <w:rPr>
          <w:rFonts w:ascii="Arial" w:hAnsi="Arial" w:cs="Arial"/>
          <w:color w:val="000000"/>
          <w:lang w:val="en-US"/>
        </w:rPr>
        <w:t>Ms</w:t>
      </w:r>
      <w:proofErr w:type="spellEnd"/>
      <w:r w:rsidRPr="006D683B">
        <w:rPr>
          <w:rFonts w:ascii="Arial" w:hAnsi="Arial" w:cs="Arial"/>
          <w:color w:val="000000"/>
          <w:lang w:val="en-US"/>
        </w:rPr>
        <w:t xml:space="preserve"> </w:t>
      </w:r>
      <w:proofErr w:type="spellStart"/>
      <w:r w:rsidRPr="006D683B">
        <w:rPr>
          <w:rFonts w:ascii="Arial" w:hAnsi="Arial" w:cs="Arial"/>
          <w:color w:val="000000"/>
          <w:lang w:val="en-US"/>
        </w:rPr>
        <w:t>Seung-Hee</w:t>
      </w:r>
      <w:proofErr w:type="spellEnd"/>
      <w:r w:rsidRPr="006D683B">
        <w:rPr>
          <w:rFonts w:ascii="Arial" w:hAnsi="Arial" w:cs="Arial"/>
          <w:color w:val="000000"/>
          <w:lang w:val="en-US"/>
        </w:rPr>
        <w:t xml:space="preserve"> OH</w:t>
      </w:r>
    </w:p>
    <w:p w14:paraId="2A532AF3" w14:textId="77777777" w:rsidR="006619DE" w:rsidRPr="006D683B" w:rsidRDefault="006619DE" w:rsidP="006619DE">
      <w:pPr>
        <w:widowControl w:val="0"/>
        <w:tabs>
          <w:tab w:val="left" w:pos="1700"/>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 xml:space="preserve">161 </w:t>
      </w:r>
      <w:proofErr w:type="spellStart"/>
      <w:r w:rsidRPr="006D683B">
        <w:rPr>
          <w:rFonts w:ascii="Arial" w:hAnsi="Arial" w:cs="Arial"/>
          <w:color w:val="000000"/>
          <w:lang w:val="en-US"/>
        </w:rPr>
        <w:t>Dajeong</w:t>
      </w:r>
      <w:proofErr w:type="spellEnd"/>
      <w:r w:rsidRPr="006D683B">
        <w:rPr>
          <w:rFonts w:ascii="Arial" w:hAnsi="Arial" w:cs="Arial"/>
          <w:color w:val="000000"/>
          <w:lang w:val="en-US"/>
        </w:rPr>
        <w:t>-dong</w:t>
      </w:r>
    </w:p>
    <w:p w14:paraId="53A38597" w14:textId="77777777" w:rsidR="006619DE" w:rsidRPr="006D683B" w:rsidRDefault="006619DE" w:rsidP="006619DE">
      <w:pPr>
        <w:widowControl w:val="0"/>
        <w:tabs>
          <w:tab w:val="left" w:pos="1700"/>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proofErr w:type="spellStart"/>
      <w:r w:rsidRPr="006D683B">
        <w:rPr>
          <w:rFonts w:ascii="Arial" w:hAnsi="Arial" w:cs="Arial"/>
          <w:color w:val="000000"/>
          <w:lang w:val="en-US"/>
        </w:rPr>
        <w:t>Yuseong-Gu</w:t>
      </w:r>
      <w:proofErr w:type="spellEnd"/>
    </w:p>
    <w:p w14:paraId="4348DF7A" w14:textId="77777777" w:rsidR="006619DE" w:rsidRPr="006D683B" w:rsidRDefault="006619DE" w:rsidP="006619DE">
      <w:pPr>
        <w:widowControl w:val="0"/>
        <w:tabs>
          <w:tab w:val="left" w:pos="1700"/>
        </w:tabs>
        <w:autoSpaceDE w:val="0"/>
        <w:autoSpaceDN w:val="0"/>
        <w:adjustRightInd w:val="0"/>
        <w:spacing w:before="7"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Daejeon</w:t>
      </w:r>
    </w:p>
    <w:p w14:paraId="5DB21B31" w14:textId="77777777" w:rsidR="006619DE" w:rsidRPr="006D683B" w:rsidRDefault="006619DE" w:rsidP="006619DE">
      <w:pPr>
        <w:widowControl w:val="0"/>
        <w:tabs>
          <w:tab w:val="left" w:pos="1695"/>
        </w:tabs>
        <w:autoSpaceDE w:val="0"/>
        <w:autoSpaceDN w:val="0"/>
        <w:adjustRightInd w:val="0"/>
        <w:spacing w:before="8"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Republic of Korea</w:t>
      </w:r>
    </w:p>
    <w:p w14:paraId="14CA18C5" w14:textId="77777777" w:rsidR="006619DE" w:rsidRPr="006D683B" w:rsidRDefault="006619DE" w:rsidP="006619DE">
      <w:pPr>
        <w:widowControl w:val="0"/>
        <w:tabs>
          <w:tab w:val="left" w:pos="1700"/>
          <w:tab w:val="left" w:pos="3685"/>
        </w:tabs>
        <w:autoSpaceDE w:val="0"/>
        <w:autoSpaceDN w:val="0"/>
        <w:adjustRightInd w:val="0"/>
        <w:spacing w:before="100" w:after="0" w:line="240" w:lineRule="auto"/>
        <w:rPr>
          <w:rFonts w:ascii="Arial" w:hAnsi="Arial" w:cs="Arial"/>
          <w:color w:val="000000"/>
        </w:rPr>
      </w:pPr>
      <w:r w:rsidRPr="006D683B">
        <w:rPr>
          <w:rFonts w:ascii="Arial" w:hAnsi="Arial" w:cs="Arial"/>
          <w:lang w:val="en-US"/>
        </w:rPr>
        <w:tab/>
      </w:r>
      <w:r w:rsidRPr="006D683B">
        <w:rPr>
          <w:rFonts w:ascii="Arial" w:hAnsi="Arial" w:cs="Arial"/>
          <w:color w:val="000000"/>
        </w:rPr>
        <w:t>Phone</w:t>
      </w:r>
      <w:r w:rsidRPr="006D683B">
        <w:rPr>
          <w:rFonts w:ascii="Arial" w:hAnsi="Arial" w:cs="Arial"/>
        </w:rPr>
        <w:tab/>
      </w:r>
      <w:r w:rsidRPr="006D683B">
        <w:rPr>
          <w:rFonts w:ascii="Arial" w:hAnsi="Arial" w:cs="Arial"/>
          <w:color w:val="000000"/>
        </w:rPr>
        <w:t>+82 42 860 5195</w:t>
      </w:r>
    </w:p>
    <w:p w14:paraId="2824FB9C" w14:textId="77777777" w:rsidR="006619DE" w:rsidRPr="006D683B" w:rsidRDefault="006619DE" w:rsidP="006619DE">
      <w:pPr>
        <w:widowControl w:val="0"/>
        <w:tabs>
          <w:tab w:val="left" w:pos="1701"/>
          <w:tab w:val="left" w:pos="3685"/>
        </w:tabs>
        <w:autoSpaceDE w:val="0"/>
        <w:autoSpaceDN w:val="0"/>
        <w:adjustRightInd w:val="0"/>
        <w:spacing w:after="0" w:line="240" w:lineRule="auto"/>
        <w:rPr>
          <w:rFonts w:ascii="Arial" w:hAnsi="Arial" w:cs="Arial"/>
          <w:color w:val="000000"/>
        </w:rPr>
      </w:pPr>
      <w:r w:rsidRPr="006D683B">
        <w:rPr>
          <w:rFonts w:ascii="Arial" w:hAnsi="Arial" w:cs="Arial"/>
        </w:rPr>
        <w:tab/>
      </w:r>
      <w:r w:rsidRPr="006D683B">
        <w:rPr>
          <w:rFonts w:ascii="Arial" w:hAnsi="Arial" w:cs="Arial"/>
          <w:color w:val="000000"/>
        </w:rPr>
        <w:t>Mobile phone:</w:t>
      </w:r>
      <w:r w:rsidRPr="006D683B">
        <w:rPr>
          <w:rFonts w:ascii="Arial" w:hAnsi="Arial" w:cs="Arial"/>
        </w:rPr>
        <w:tab/>
      </w:r>
      <w:r w:rsidRPr="006D683B">
        <w:rPr>
          <w:rFonts w:ascii="Arial" w:hAnsi="Arial" w:cs="Arial"/>
          <w:color w:val="000000"/>
        </w:rPr>
        <w:t>+82 10 7250 2828</w:t>
      </w:r>
    </w:p>
    <w:p w14:paraId="2DD5526F" w14:textId="77777777" w:rsidR="006619DE" w:rsidRDefault="006619DE" w:rsidP="006619DE">
      <w:pPr>
        <w:widowControl w:val="0"/>
        <w:tabs>
          <w:tab w:val="left" w:pos="1695"/>
          <w:tab w:val="left" w:pos="3685"/>
        </w:tabs>
        <w:autoSpaceDE w:val="0"/>
        <w:autoSpaceDN w:val="0"/>
        <w:adjustRightInd w:val="0"/>
        <w:spacing w:after="0" w:line="240" w:lineRule="auto"/>
        <w:rPr>
          <w:rFonts w:ascii="Arial" w:hAnsi="Arial" w:cs="Arial"/>
          <w:color w:val="000000"/>
        </w:rPr>
      </w:pPr>
      <w:r w:rsidRPr="006D683B">
        <w:rPr>
          <w:rFonts w:ascii="Arial" w:hAnsi="Arial" w:cs="Arial"/>
        </w:rPr>
        <w:tab/>
      </w:r>
      <w:r w:rsidRPr="006D683B">
        <w:rPr>
          <w:rFonts w:ascii="Arial" w:hAnsi="Arial" w:cs="Arial"/>
          <w:color w:val="000000"/>
        </w:rPr>
        <w:t>e-mail</w:t>
      </w:r>
      <w:r w:rsidRPr="006D683B">
        <w:rPr>
          <w:rFonts w:ascii="Arial" w:hAnsi="Arial" w:cs="Arial"/>
        </w:rPr>
        <w:tab/>
      </w:r>
      <w:hyperlink r:id="rId111" w:history="1">
        <w:r w:rsidRPr="00DF61ED">
          <w:rPr>
            <w:rStyle w:val="Hyperlink"/>
            <w:rFonts w:ascii="Arial" w:hAnsi="Arial" w:cs="Arial"/>
          </w:rPr>
          <w:t>seunghee5@etri.re.kr</w:t>
        </w:r>
      </w:hyperlink>
    </w:p>
    <w:p w14:paraId="6BC84017" w14:textId="77777777" w:rsidR="006619DE" w:rsidRPr="006D683B" w:rsidRDefault="006619DE" w:rsidP="006619DE">
      <w:pPr>
        <w:widowControl w:val="0"/>
        <w:tabs>
          <w:tab w:val="left" w:pos="1700"/>
        </w:tabs>
        <w:autoSpaceDE w:val="0"/>
        <w:autoSpaceDN w:val="0"/>
        <w:adjustRightInd w:val="0"/>
        <w:spacing w:before="300" w:after="0" w:line="240" w:lineRule="auto"/>
        <w:rPr>
          <w:rFonts w:ascii="Arial" w:hAnsi="Arial" w:cs="Arial"/>
          <w:b/>
          <w:bCs/>
          <w:color w:val="000000"/>
          <w:lang w:val="en-US"/>
        </w:rPr>
      </w:pPr>
      <w:r w:rsidRPr="000470FA">
        <w:rPr>
          <w:rFonts w:ascii="Arial" w:hAnsi="Arial" w:cs="Arial"/>
        </w:rPr>
        <w:tab/>
      </w:r>
      <w:r w:rsidRPr="006D683B">
        <w:rPr>
          <w:rFonts w:ascii="Arial" w:hAnsi="Arial" w:cs="Arial"/>
          <w:b/>
          <w:bCs/>
          <w:color w:val="000000"/>
          <w:lang w:val="en-US"/>
        </w:rPr>
        <w:t>Korea Institute of Maritime and Fisheries Technology</w:t>
      </w:r>
    </w:p>
    <w:p w14:paraId="7C4FB567" w14:textId="77777777" w:rsidR="006619DE" w:rsidRPr="006D683B" w:rsidRDefault="006619DE" w:rsidP="006619DE">
      <w:pPr>
        <w:widowControl w:val="0"/>
        <w:tabs>
          <w:tab w:val="left" w:pos="1700"/>
        </w:tabs>
        <w:autoSpaceDE w:val="0"/>
        <w:autoSpaceDN w:val="0"/>
        <w:adjustRightInd w:val="0"/>
        <w:spacing w:before="100" w:after="0" w:line="240" w:lineRule="auto"/>
        <w:rPr>
          <w:rFonts w:ascii="Arial" w:hAnsi="Arial" w:cs="Arial"/>
          <w:color w:val="000000"/>
          <w:lang w:val="en-US"/>
        </w:rPr>
      </w:pPr>
      <w:r w:rsidRPr="006D683B">
        <w:rPr>
          <w:rFonts w:ascii="Arial" w:hAnsi="Arial" w:cs="Arial"/>
          <w:lang w:val="en-US"/>
        </w:rPr>
        <w:tab/>
      </w:r>
      <w:proofErr w:type="spellStart"/>
      <w:r w:rsidRPr="006D683B">
        <w:rPr>
          <w:rFonts w:ascii="Arial" w:hAnsi="Arial" w:cs="Arial"/>
          <w:color w:val="000000"/>
          <w:lang w:val="en-US"/>
        </w:rPr>
        <w:t>Ms</w:t>
      </w:r>
      <w:proofErr w:type="spellEnd"/>
      <w:r w:rsidRPr="006D683B">
        <w:rPr>
          <w:rFonts w:ascii="Arial" w:hAnsi="Arial" w:cs="Arial"/>
          <w:color w:val="000000"/>
          <w:lang w:val="en-US"/>
        </w:rPr>
        <w:t xml:space="preserve"> Min JUNG</w:t>
      </w:r>
    </w:p>
    <w:p w14:paraId="18EF24C9" w14:textId="77777777" w:rsidR="006619DE" w:rsidRPr="006D683B" w:rsidRDefault="006619DE" w:rsidP="006619DE">
      <w:pPr>
        <w:widowControl w:val="0"/>
        <w:tabs>
          <w:tab w:val="left" w:pos="1700"/>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Dong Sam Dong</w:t>
      </w:r>
    </w:p>
    <w:p w14:paraId="2962E9F2" w14:textId="77777777" w:rsidR="006619DE" w:rsidRPr="006D683B" w:rsidRDefault="006619DE" w:rsidP="006619DE">
      <w:pPr>
        <w:widowControl w:val="0"/>
        <w:tabs>
          <w:tab w:val="left" w:pos="1700"/>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 xml:space="preserve">Young Do </w:t>
      </w:r>
      <w:proofErr w:type="spellStart"/>
      <w:r w:rsidRPr="006D683B">
        <w:rPr>
          <w:rFonts w:ascii="Arial" w:hAnsi="Arial" w:cs="Arial"/>
          <w:color w:val="000000"/>
          <w:lang w:val="en-US"/>
        </w:rPr>
        <w:t>Gu</w:t>
      </w:r>
      <w:proofErr w:type="spellEnd"/>
    </w:p>
    <w:p w14:paraId="52B5A1DC" w14:textId="77777777" w:rsidR="006619DE" w:rsidRPr="006D683B" w:rsidRDefault="006619DE" w:rsidP="006619DE">
      <w:pPr>
        <w:widowControl w:val="0"/>
        <w:tabs>
          <w:tab w:val="left" w:pos="1700"/>
        </w:tabs>
        <w:autoSpaceDE w:val="0"/>
        <w:autoSpaceDN w:val="0"/>
        <w:adjustRightInd w:val="0"/>
        <w:spacing w:before="7"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Busan</w:t>
      </w:r>
    </w:p>
    <w:p w14:paraId="1D0F5090" w14:textId="77777777" w:rsidR="006619DE" w:rsidRPr="006D683B" w:rsidRDefault="006619DE" w:rsidP="006619DE">
      <w:pPr>
        <w:widowControl w:val="0"/>
        <w:tabs>
          <w:tab w:val="left" w:pos="1695"/>
        </w:tabs>
        <w:autoSpaceDE w:val="0"/>
        <w:autoSpaceDN w:val="0"/>
        <w:adjustRightInd w:val="0"/>
        <w:spacing w:before="8"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Republic of Korea</w:t>
      </w:r>
    </w:p>
    <w:p w14:paraId="6F925D68" w14:textId="77777777" w:rsidR="006619DE" w:rsidRPr="006D683B" w:rsidRDefault="006619DE" w:rsidP="006619DE">
      <w:pPr>
        <w:widowControl w:val="0"/>
        <w:tabs>
          <w:tab w:val="left" w:pos="1701"/>
          <w:tab w:val="left" w:pos="3685"/>
        </w:tabs>
        <w:autoSpaceDE w:val="0"/>
        <w:autoSpaceDN w:val="0"/>
        <w:adjustRightInd w:val="0"/>
        <w:spacing w:before="100" w:after="0" w:line="240" w:lineRule="auto"/>
        <w:rPr>
          <w:rFonts w:ascii="Arial" w:hAnsi="Arial" w:cs="Arial"/>
          <w:color w:val="000000"/>
        </w:rPr>
      </w:pPr>
      <w:r w:rsidRPr="006D683B">
        <w:rPr>
          <w:rFonts w:ascii="Arial" w:hAnsi="Arial" w:cs="Arial"/>
        </w:rPr>
        <w:tab/>
      </w:r>
      <w:r w:rsidRPr="006D683B">
        <w:rPr>
          <w:rFonts w:ascii="Arial" w:hAnsi="Arial" w:cs="Arial"/>
          <w:color w:val="000000"/>
        </w:rPr>
        <w:t>Mobile phone:</w:t>
      </w:r>
      <w:r w:rsidRPr="006D683B">
        <w:rPr>
          <w:rFonts w:ascii="Arial" w:hAnsi="Arial" w:cs="Arial"/>
        </w:rPr>
        <w:tab/>
      </w:r>
      <w:r w:rsidRPr="006D683B">
        <w:rPr>
          <w:rFonts w:ascii="Arial" w:hAnsi="Arial" w:cs="Arial"/>
          <w:color w:val="000000"/>
        </w:rPr>
        <w:t>+10 9953 04 00</w:t>
      </w:r>
    </w:p>
    <w:p w14:paraId="5D16485B" w14:textId="77777777" w:rsidR="006619DE" w:rsidRDefault="006619DE" w:rsidP="006619DE">
      <w:pPr>
        <w:widowControl w:val="0"/>
        <w:tabs>
          <w:tab w:val="left" w:pos="1695"/>
          <w:tab w:val="left" w:pos="3685"/>
        </w:tabs>
        <w:autoSpaceDE w:val="0"/>
        <w:autoSpaceDN w:val="0"/>
        <w:adjustRightInd w:val="0"/>
        <w:spacing w:after="0" w:line="240" w:lineRule="auto"/>
        <w:rPr>
          <w:rFonts w:ascii="Arial" w:hAnsi="Arial" w:cs="Arial"/>
          <w:color w:val="000000"/>
        </w:rPr>
      </w:pPr>
      <w:r w:rsidRPr="006D683B">
        <w:rPr>
          <w:rFonts w:ascii="Arial" w:hAnsi="Arial" w:cs="Arial"/>
        </w:rPr>
        <w:tab/>
      </w:r>
      <w:r w:rsidRPr="006D683B">
        <w:rPr>
          <w:rFonts w:ascii="Arial" w:hAnsi="Arial" w:cs="Arial"/>
          <w:color w:val="000000"/>
        </w:rPr>
        <w:t>e-mail</w:t>
      </w:r>
      <w:r w:rsidRPr="006D683B">
        <w:rPr>
          <w:rFonts w:ascii="Arial" w:hAnsi="Arial" w:cs="Arial"/>
        </w:rPr>
        <w:tab/>
      </w:r>
      <w:hyperlink r:id="rId112" w:history="1">
        <w:r w:rsidRPr="00DF61ED">
          <w:rPr>
            <w:rStyle w:val="Hyperlink"/>
            <w:rFonts w:ascii="Arial" w:hAnsi="Arial" w:cs="Arial"/>
          </w:rPr>
          <w:t>seamini@naver.com</w:t>
        </w:r>
      </w:hyperlink>
    </w:p>
    <w:p w14:paraId="3AE2A25A" w14:textId="77777777" w:rsidR="006619DE" w:rsidRPr="006D683B" w:rsidRDefault="006619DE" w:rsidP="006619DE">
      <w:pPr>
        <w:widowControl w:val="0"/>
        <w:tabs>
          <w:tab w:val="left" w:pos="1700"/>
        </w:tabs>
        <w:autoSpaceDE w:val="0"/>
        <w:autoSpaceDN w:val="0"/>
        <w:adjustRightInd w:val="0"/>
        <w:spacing w:before="300" w:after="0" w:line="240" w:lineRule="auto"/>
        <w:rPr>
          <w:rFonts w:ascii="Arial" w:hAnsi="Arial" w:cs="Arial"/>
          <w:b/>
          <w:bCs/>
          <w:color w:val="000000"/>
          <w:lang w:val="en-US"/>
        </w:rPr>
      </w:pPr>
      <w:r w:rsidRPr="006D683B">
        <w:rPr>
          <w:rFonts w:ascii="Arial" w:hAnsi="Arial" w:cs="Arial"/>
          <w:lang w:val="en-US"/>
        </w:rPr>
        <w:tab/>
      </w:r>
      <w:r w:rsidRPr="006D683B">
        <w:rPr>
          <w:rFonts w:ascii="Arial" w:hAnsi="Arial" w:cs="Arial"/>
          <w:b/>
          <w:bCs/>
          <w:color w:val="000000"/>
          <w:lang w:val="en-US"/>
        </w:rPr>
        <w:t>Korea Maritime University</w:t>
      </w:r>
    </w:p>
    <w:p w14:paraId="237B21A0" w14:textId="77777777" w:rsidR="006619DE" w:rsidRPr="006D683B" w:rsidRDefault="006619DE" w:rsidP="006619DE">
      <w:pPr>
        <w:widowControl w:val="0"/>
        <w:tabs>
          <w:tab w:val="left" w:pos="1700"/>
        </w:tabs>
        <w:autoSpaceDE w:val="0"/>
        <w:autoSpaceDN w:val="0"/>
        <w:adjustRightInd w:val="0"/>
        <w:spacing w:before="100" w:after="0" w:line="240" w:lineRule="auto"/>
        <w:rPr>
          <w:rFonts w:ascii="Arial" w:hAnsi="Arial" w:cs="Arial"/>
          <w:color w:val="000000"/>
          <w:lang w:val="en-US"/>
        </w:rPr>
      </w:pPr>
      <w:r w:rsidRPr="006D683B">
        <w:rPr>
          <w:rFonts w:ascii="Arial" w:hAnsi="Arial" w:cs="Arial"/>
          <w:lang w:val="en-US"/>
        </w:rPr>
        <w:tab/>
      </w:r>
      <w:proofErr w:type="spellStart"/>
      <w:r w:rsidRPr="006D683B">
        <w:rPr>
          <w:rFonts w:ascii="Arial" w:hAnsi="Arial" w:cs="Arial"/>
          <w:color w:val="000000"/>
          <w:lang w:val="en-US"/>
        </w:rPr>
        <w:t>Mr</w:t>
      </w:r>
      <w:proofErr w:type="spellEnd"/>
      <w:r w:rsidRPr="006D683B">
        <w:rPr>
          <w:rFonts w:ascii="Arial" w:hAnsi="Arial" w:cs="Arial"/>
          <w:color w:val="000000"/>
          <w:lang w:val="en-US"/>
        </w:rPr>
        <w:t xml:space="preserve"> </w:t>
      </w:r>
      <w:proofErr w:type="spellStart"/>
      <w:r w:rsidRPr="006D683B">
        <w:rPr>
          <w:rFonts w:ascii="Arial" w:hAnsi="Arial" w:cs="Arial"/>
          <w:color w:val="000000"/>
          <w:lang w:val="en-US"/>
        </w:rPr>
        <w:t>Jeongrok</w:t>
      </w:r>
      <w:proofErr w:type="spellEnd"/>
      <w:r w:rsidRPr="006D683B">
        <w:rPr>
          <w:rFonts w:ascii="Arial" w:hAnsi="Arial" w:cs="Arial"/>
          <w:color w:val="000000"/>
          <w:lang w:val="en-US"/>
        </w:rPr>
        <w:t xml:space="preserve"> KIM</w:t>
      </w:r>
    </w:p>
    <w:p w14:paraId="45C5C32D" w14:textId="77777777" w:rsidR="006619DE" w:rsidRPr="006D683B" w:rsidRDefault="006619DE" w:rsidP="006619DE">
      <w:pPr>
        <w:widowControl w:val="0"/>
        <w:tabs>
          <w:tab w:val="left" w:pos="1700"/>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 xml:space="preserve">M406, #1, </w:t>
      </w:r>
      <w:proofErr w:type="spellStart"/>
      <w:r w:rsidRPr="006D683B">
        <w:rPr>
          <w:rFonts w:ascii="Arial" w:hAnsi="Arial" w:cs="Arial"/>
          <w:color w:val="000000"/>
          <w:lang w:val="en-US"/>
        </w:rPr>
        <w:t>DongSam</w:t>
      </w:r>
      <w:proofErr w:type="spellEnd"/>
      <w:r w:rsidRPr="006D683B">
        <w:rPr>
          <w:rFonts w:ascii="Arial" w:hAnsi="Arial" w:cs="Arial"/>
          <w:color w:val="000000"/>
          <w:lang w:val="en-US"/>
        </w:rPr>
        <w:t>-dong</w:t>
      </w:r>
    </w:p>
    <w:p w14:paraId="4EDD7D33" w14:textId="77777777" w:rsidR="006619DE" w:rsidRPr="006D683B" w:rsidRDefault="006619DE" w:rsidP="006619DE">
      <w:pPr>
        <w:widowControl w:val="0"/>
        <w:tabs>
          <w:tab w:val="left" w:pos="1700"/>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proofErr w:type="spellStart"/>
      <w:r w:rsidRPr="006D683B">
        <w:rPr>
          <w:rFonts w:ascii="Arial" w:hAnsi="Arial" w:cs="Arial"/>
          <w:color w:val="000000"/>
          <w:lang w:val="en-US"/>
        </w:rPr>
        <w:t>Yongdo-gu</w:t>
      </w:r>
      <w:proofErr w:type="spellEnd"/>
    </w:p>
    <w:p w14:paraId="2218DDED" w14:textId="77777777" w:rsidR="006619DE" w:rsidRPr="006D683B" w:rsidRDefault="006619DE" w:rsidP="006619DE">
      <w:pPr>
        <w:widowControl w:val="0"/>
        <w:tabs>
          <w:tab w:val="left" w:pos="1700"/>
        </w:tabs>
        <w:autoSpaceDE w:val="0"/>
        <w:autoSpaceDN w:val="0"/>
        <w:adjustRightInd w:val="0"/>
        <w:spacing w:before="7"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Busan 606-781</w:t>
      </w:r>
    </w:p>
    <w:p w14:paraId="2F06A31E" w14:textId="77777777" w:rsidR="006619DE" w:rsidRPr="006D683B" w:rsidRDefault="006619DE" w:rsidP="006619DE">
      <w:pPr>
        <w:widowControl w:val="0"/>
        <w:tabs>
          <w:tab w:val="left" w:pos="1695"/>
        </w:tabs>
        <w:autoSpaceDE w:val="0"/>
        <w:autoSpaceDN w:val="0"/>
        <w:adjustRightInd w:val="0"/>
        <w:spacing w:before="8"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Republic of Korea</w:t>
      </w:r>
    </w:p>
    <w:p w14:paraId="2CAC7D75" w14:textId="77777777" w:rsidR="006619DE" w:rsidRPr="006D683B" w:rsidRDefault="006619DE" w:rsidP="006619DE">
      <w:pPr>
        <w:widowControl w:val="0"/>
        <w:tabs>
          <w:tab w:val="left" w:pos="1700"/>
          <w:tab w:val="left" w:pos="3685"/>
        </w:tabs>
        <w:autoSpaceDE w:val="0"/>
        <w:autoSpaceDN w:val="0"/>
        <w:adjustRightInd w:val="0"/>
        <w:spacing w:before="100"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Phone</w:t>
      </w:r>
      <w:r w:rsidRPr="006D683B">
        <w:rPr>
          <w:rFonts w:ascii="Arial" w:hAnsi="Arial" w:cs="Arial"/>
          <w:lang w:val="en-US"/>
        </w:rPr>
        <w:tab/>
      </w:r>
      <w:r w:rsidRPr="006D683B">
        <w:rPr>
          <w:rFonts w:ascii="Arial" w:hAnsi="Arial" w:cs="Arial"/>
          <w:color w:val="000000"/>
          <w:lang w:val="en-US"/>
        </w:rPr>
        <w:t>+82 51 404 3010</w:t>
      </w:r>
    </w:p>
    <w:p w14:paraId="7055B6E3" w14:textId="77777777" w:rsidR="006619DE" w:rsidRPr="006D683B" w:rsidRDefault="006619DE" w:rsidP="006619DE">
      <w:pPr>
        <w:widowControl w:val="0"/>
        <w:tabs>
          <w:tab w:val="left" w:pos="1700"/>
          <w:tab w:val="left" w:pos="3685"/>
        </w:tabs>
        <w:autoSpaceDE w:val="0"/>
        <w:autoSpaceDN w:val="0"/>
        <w:adjustRightInd w:val="0"/>
        <w:spacing w:before="10"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Fax</w:t>
      </w:r>
      <w:r w:rsidRPr="006D683B">
        <w:rPr>
          <w:rFonts w:ascii="Arial" w:hAnsi="Arial" w:cs="Arial"/>
          <w:lang w:val="en-US"/>
        </w:rPr>
        <w:tab/>
      </w:r>
      <w:r w:rsidRPr="006D683B">
        <w:rPr>
          <w:rFonts w:ascii="Arial" w:hAnsi="Arial" w:cs="Arial"/>
          <w:color w:val="000000"/>
          <w:lang w:val="en-US"/>
        </w:rPr>
        <w:t>+82 51 404 3012</w:t>
      </w:r>
    </w:p>
    <w:p w14:paraId="235603F3" w14:textId="77777777" w:rsidR="006619DE" w:rsidRPr="006D683B" w:rsidRDefault="006619DE" w:rsidP="006619DE">
      <w:pPr>
        <w:widowControl w:val="0"/>
        <w:tabs>
          <w:tab w:val="left" w:pos="1701"/>
          <w:tab w:val="left" w:pos="3685"/>
        </w:tabs>
        <w:autoSpaceDE w:val="0"/>
        <w:autoSpaceDN w:val="0"/>
        <w:adjustRightInd w:val="0"/>
        <w:spacing w:after="0" w:line="240" w:lineRule="auto"/>
        <w:rPr>
          <w:rFonts w:ascii="Arial" w:hAnsi="Arial" w:cs="Arial"/>
          <w:color w:val="000000"/>
        </w:rPr>
      </w:pPr>
      <w:r w:rsidRPr="006D683B">
        <w:rPr>
          <w:rFonts w:ascii="Arial" w:hAnsi="Arial" w:cs="Arial"/>
          <w:lang w:val="en-US"/>
        </w:rPr>
        <w:tab/>
      </w:r>
      <w:r w:rsidRPr="006D683B">
        <w:rPr>
          <w:rFonts w:ascii="Arial" w:hAnsi="Arial" w:cs="Arial"/>
          <w:color w:val="000000"/>
        </w:rPr>
        <w:t>Mobile phone:</w:t>
      </w:r>
      <w:r w:rsidRPr="006D683B">
        <w:rPr>
          <w:rFonts w:ascii="Arial" w:hAnsi="Arial" w:cs="Arial"/>
        </w:rPr>
        <w:tab/>
      </w:r>
      <w:r w:rsidRPr="006D683B">
        <w:rPr>
          <w:rFonts w:ascii="Arial" w:hAnsi="Arial" w:cs="Arial"/>
          <w:color w:val="000000"/>
        </w:rPr>
        <w:t>+82 10 2587 0359</w:t>
      </w:r>
    </w:p>
    <w:p w14:paraId="35E240E4" w14:textId="77777777" w:rsidR="006619DE" w:rsidRDefault="006619DE" w:rsidP="006619DE">
      <w:pPr>
        <w:widowControl w:val="0"/>
        <w:tabs>
          <w:tab w:val="left" w:pos="1695"/>
          <w:tab w:val="left" w:pos="3685"/>
        </w:tabs>
        <w:autoSpaceDE w:val="0"/>
        <w:autoSpaceDN w:val="0"/>
        <w:adjustRightInd w:val="0"/>
        <w:spacing w:after="0" w:line="240" w:lineRule="auto"/>
        <w:rPr>
          <w:rFonts w:ascii="Arial" w:hAnsi="Arial" w:cs="Arial"/>
          <w:color w:val="000000"/>
        </w:rPr>
      </w:pPr>
      <w:r w:rsidRPr="006D683B">
        <w:rPr>
          <w:rFonts w:ascii="Arial" w:hAnsi="Arial" w:cs="Arial"/>
        </w:rPr>
        <w:tab/>
      </w:r>
      <w:r w:rsidRPr="006D683B">
        <w:rPr>
          <w:rFonts w:ascii="Arial" w:hAnsi="Arial" w:cs="Arial"/>
          <w:color w:val="000000"/>
        </w:rPr>
        <w:t>e-mail</w:t>
      </w:r>
      <w:r w:rsidRPr="006D683B">
        <w:rPr>
          <w:rFonts w:ascii="Arial" w:hAnsi="Arial" w:cs="Arial"/>
        </w:rPr>
        <w:tab/>
      </w:r>
      <w:hyperlink r:id="rId113" w:history="1">
        <w:r w:rsidRPr="00DF61ED">
          <w:rPr>
            <w:rStyle w:val="Hyperlink"/>
            <w:rFonts w:ascii="Arial" w:hAnsi="Arial" w:cs="Arial"/>
          </w:rPr>
          <w:t>kimjrok@hanmail.net</w:t>
        </w:r>
      </w:hyperlink>
    </w:p>
    <w:p w14:paraId="43E04CD6" w14:textId="77777777" w:rsidR="006619DE" w:rsidRDefault="006619DE" w:rsidP="006619DE">
      <w:pPr>
        <w:widowControl w:val="0"/>
        <w:tabs>
          <w:tab w:val="left" w:pos="1695"/>
          <w:tab w:val="left" w:pos="3685"/>
        </w:tabs>
        <w:autoSpaceDE w:val="0"/>
        <w:autoSpaceDN w:val="0"/>
        <w:adjustRightInd w:val="0"/>
        <w:spacing w:after="0" w:line="240" w:lineRule="auto"/>
        <w:rPr>
          <w:rFonts w:ascii="Arial" w:hAnsi="Arial" w:cs="Arial"/>
          <w:color w:val="000000"/>
        </w:rPr>
      </w:pPr>
      <w:r w:rsidRPr="006D683B">
        <w:rPr>
          <w:rFonts w:ascii="Arial" w:hAnsi="Arial" w:cs="Arial"/>
        </w:rPr>
        <w:tab/>
      </w:r>
      <w:r w:rsidRPr="006D683B">
        <w:rPr>
          <w:rFonts w:ascii="Arial" w:hAnsi="Arial" w:cs="Arial"/>
          <w:color w:val="000000"/>
        </w:rPr>
        <w:t>e-mail (alternative)</w:t>
      </w:r>
      <w:r w:rsidRPr="006D683B">
        <w:rPr>
          <w:rFonts w:ascii="Arial" w:hAnsi="Arial" w:cs="Arial"/>
        </w:rPr>
        <w:tab/>
      </w:r>
      <w:hyperlink r:id="rId114" w:history="1">
        <w:r w:rsidRPr="00DF61ED">
          <w:rPr>
            <w:rStyle w:val="Hyperlink"/>
            <w:rFonts w:ascii="Arial" w:hAnsi="Arial" w:cs="Arial"/>
          </w:rPr>
          <w:t>kimjork@korea.com</w:t>
        </w:r>
      </w:hyperlink>
    </w:p>
    <w:p w14:paraId="0EF077B3" w14:textId="77777777" w:rsidR="006619DE" w:rsidRPr="006D683B" w:rsidRDefault="006619DE" w:rsidP="006619DE">
      <w:pPr>
        <w:widowControl w:val="0"/>
        <w:tabs>
          <w:tab w:val="left" w:pos="1700"/>
        </w:tabs>
        <w:autoSpaceDE w:val="0"/>
        <w:autoSpaceDN w:val="0"/>
        <w:adjustRightInd w:val="0"/>
        <w:spacing w:before="300" w:after="0" w:line="240" w:lineRule="auto"/>
        <w:rPr>
          <w:rFonts w:ascii="Arial" w:hAnsi="Arial" w:cs="Arial"/>
          <w:b/>
          <w:bCs/>
          <w:color w:val="000000"/>
          <w:lang w:val="en-US"/>
        </w:rPr>
      </w:pPr>
      <w:r w:rsidRPr="006D683B">
        <w:rPr>
          <w:rFonts w:ascii="Arial" w:hAnsi="Arial" w:cs="Arial"/>
        </w:rPr>
        <w:tab/>
      </w:r>
      <w:r w:rsidRPr="006D683B">
        <w:rPr>
          <w:rFonts w:ascii="Arial" w:hAnsi="Arial" w:cs="Arial"/>
          <w:b/>
          <w:bCs/>
          <w:color w:val="000000"/>
          <w:lang w:val="en-US"/>
        </w:rPr>
        <w:t>Korea Maritime University</w:t>
      </w:r>
    </w:p>
    <w:p w14:paraId="3A2CCC38" w14:textId="77777777" w:rsidR="006619DE" w:rsidRPr="006D683B" w:rsidRDefault="006619DE" w:rsidP="006619DE">
      <w:pPr>
        <w:widowControl w:val="0"/>
        <w:tabs>
          <w:tab w:val="left" w:pos="1700"/>
        </w:tabs>
        <w:autoSpaceDE w:val="0"/>
        <w:autoSpaceDN w:val="0"/>
        <w:adjustRightInd w:val="0"/>
        <w:spacing w:before="100" w:after="0" w:line="240" w:lineRule="auto"/>
        <w:rPr>
          <w:rFonts w:ascii="Arial" w:hAnsi="Arial" w:cs="Arial"/>
          <w:color w:val="000000"/>
          <w:lang w:val="en-US"/>
        </w:rPr>
      </w:pPr>
      <w:r w:rsidRPr="006D683B">
        <w:rPr>
          <w:rFonts w:ascii="Arial" w:hAnsi="Arial" w:cs="Arial"/>
          <w:lang w:val="en-US"/>
        </w:rPr>
        <w:tab/>
      </w:r>
      <w:proofErr w:type="spellStart"/>
      <w:r w:rsidRPr="006D683B">
        <w:rPr>
          <w:rFonts w:ascii="Arial" w:hAnsi="Arial" w:cs="Arial"/>
          <w:color w:val="000000"/>
          <w:lang w:val="en-US"/>
        </w:rPr>
        <w:t>Dr</w:t>
      </w:r>
      <w:proofErr w:type="spellEnd"/>
      <w:r w:rsidRPr="006D683B">
        <w:rPr>
          <w:rFonts w:ascii="Arial" w:hAnsi="Arial" w:cs="Arial"/>
          <w:color w:val="000000"/>
          <w:lang w:val="en-US"/>
        </w:rPr>
        <w:t xml:space="preserve"> </w:t>
      </w:r>
      <w:proofErr w:type="spellStart"/>
      <w:r w:rsidRPr="006D683B">
        <w:rPr>
          <w:rFonts w:ascii="Arial" w:hAnsi="Arial" w:cs="Arial"/>
          <w:color w:val="000000"/>
          <w:lang w:val="en-US"/>
        </w:rPr>
        <w:t>Seojeong</w:t>
      </w:r>
      <w:proofErr w:type="spellEnd"/>
      <w:r w:rsidRPr="006D683B">
        <w:rPr>
          <w:rFonts w:ascii="Arial" w:hAnsi="Arial" w:cs="Arial"/>
          <w:color w:val="000000"/>
          <w:lang w:val="en-US"/>
        </w:rPr>
        <w:t xml:space="preserve"> LEE</w:t>
      </w:r>
    </w:p>
    <w:p w14:paraId="63A3510A" w14:textId="77777777" w:rsidR="006619DE" w:rsidRPr="006D683B" w:rsidRDefault="006619DE" w:rsidP="006619DE">
      <w:pPr>
        <w:widowControl w:val="0"/>
        <w:tabs>
          <w:tab w:val="left" w:pos="1700"/>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 xml:space="preserve">#1, </w:t>
      </w:r>
      <w:proofErr w:type="spellStart"/>
      <w:r w:rsidRPr="006D683B">
        <w:rPr>
          <w:rFonts w:ascii="Arial" w:hAnsi="Arial" w:cs="Arial"/>
          <w:color w:val="000000"/>
          <w:lang w:val="en-US"/>
        </w:rPr>
        <w:t>Dongsam</w:t>
      </w:r>
      <w:proofErr w:type="spellEnd"/>
      <w:r w:rsidRPr="006D683B">
        <w:rPr>
          <w:rFonts w:ascii="Arial" w:hAnsi="Arial" w:cs="Arial"/>
          <w:color w:val="000000"/>
          <w:lang w:val="en-US"/>
        </w:rPr>
        <w:t>-dong</w:t>
      </w:r>
    </w:p>
    <w:p w14:paraId="0B68DE87" w14:textId="77777777" w:rsidR="006619DE" w:rsidRPr="006D683B" w:rsidRDefault="006619DE" w:rsidP="006619DE">
      <w:pPr>
        <w:widowControl w:val="0"/>
        <w:tabs>
          <w:tab w:val="left" w:pos="1700"/>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proofErr w:type="spellStart"/>
      <w:r w:rsidRPr="006D683B">
        <w:rPr>
          <w:rFonts w:ascii="Arial" w:hAnsi="Arial" w:cs="Arial"/>
          <w:color w:val="000000"/>
          <w:lang w:val="en-US"/>
        </w:rPr>
        <w:t>Yeongdo-gu</w:t>
      </w:r>
      <w:proofErr w:type="spellEnd"/>
    </w:p>
    <w:p w14:paraId="512D981D" w14:textId="77777777" w:rsidR="006619DE" w:rsidRPr="006D683B" w:rsidRDefault="006619DE" w:rsidP="006619DE">
      <w:pPr>
        <w:widowControl w:val="0"/>
        <w:tabs>
          <w:tab w:val="left" w:pos="1700"/>
        </w:tabs>
        <w:autoSpaceDE w:val="0"/>
        <w:autoSpaceDN w:val="0"/>
        <w:adjustRightInd w:val="0"/>
        <w:spacing w:before="7"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Busan 606-791</w:t>
      </w:r>
    </w:p>
    <w:p w14:paraId="5D317DC7" w14:textId="77777777" w:rsidR="006619DE" w:rsidRPr="006D683B" w:rsidRDefault="006619DE" w:rsidP="006619DE">
      <w:pPr>
        <w:widowControl w:val="0"/>
        <w:tabs>
          <w:tab w:val="left" w:pos="1695"/>
        </w:tabs>
        <w:autoSpaceDE w:val="0"/>
        <w:autoSpaceDN w:val="0"/>
        <w:adjustRightInd w:val="0"/>
        <w:spacing w:before="8"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Republic of Korea</w:t>
      </w:r>
    </w:p>
    <w:p w14:paraId="4EB3350D" w14:textId="77777777" w:rsidR="006619DE" w:rsidRPr="006D683B" w:rsidRDefault="006619DE" w:rsidP="006619DE">
      <w:pPr>
        <w:widowControl w:val="0"/>
        <w:tabs>
          <w:tab w:val="left" w:pos="1700"/>
          <w:tab w:val="left" w:pos="3685"/>
        </w:tabs>
        <w:autoSpaceDE w:val="0"/>
        <w:autoSpaceDN w:val="0"/>
        <w:adjustRightInd w:val="0"/>
        <w:spacing w:before="100"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Phone</w:t>
      </w:r>
      <w:r w:rsidRPr="006D683B">
        <w:rPr>
          <w:rFonts w:ascii="Arial" w:hAnsi="Arial" w:cs="Arial"/>
          <w:lang w:val="en-US"/>
        </w:rPr>
        <w:tab/>
      </w:r>
      <w:r w:rsidRPr="006D683B">
        <w:rPr>
          <w:rFonts w:ascii="Arial" w:hAnsi="Arial" w:cs="Arial"/>
          <w:color w:val="000000"/>
          <w:lang w:val="en-US"/>
        </w:rPr>
        <w:t>+82 11 217 4190</w:t>
      </w:r>
    </w:p>
    <w:p w14:paraId="4C0713EE" w14:textId="77777777" w:rsidR="006619DE" w:rsidRPr="006D683B" w:rsidRDefault="006619DE" w:rsidP="006619DE">
      <w:pPr>
        <w:widowControl w:val="0"/>
        <w:tabs>
          <w:tab w:val="left" w:pos="1700"/>
          <w:tab w:val="left" w:pos="3685"/>
        </w:tabs>
        <w:autoSpaceDE w:val="0"/>
        <w:autoSpaceDN w:val="0"/>
        <w:adjustRightInd w:val="0"/>
        <w:spacing w:before="10"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Fax</w:t>
      </w:r>
      <w:r w:rsidRPr="006D683B">
        <w:rPr>
          <w:rFonts w:ascii="Arial" w:hAnsi="Arial" w:cs="Arial"/>
          <w:lang w:val="en-US"/>
        </w:rPr>
        <w:tab/>
      </w:r>
      <w:r w:rsidRPr="006D683B">
        <w:rPr>
          <w:rFonts w:ascii="Arial" w:hAnsi="Arial" w:cs="Arial"/>
          <w:color w:val="000000"/>
          <w:lang w:val="en-US"/>
        </w:rPr>
        <w:t>+82 11 404 4578</w:t>
      </w:r>
    </w:p>
    <w:p w14:paraId="469473FE" w14:textId="77777777" w:rsidR="006619DE" w:rsidRDefault="006619DE" w:rsidP="006619DE">
      <w:pPr>
        <w:widowControl w:val="0"/>
        <w:tabs>
          <w:tab w:val="left" w:pos="1695"/>
          <w:tab w:val="left" w:pos="3685"/>
        </w:tabs>
        <w:autoSpaceDE w:val="0"/>
        <w:autoSpaceDN w:val="0"/>
        <w:adjustRightInd w:val="0"/>
        <w:spacing w:after="0" w:line="240" w:lineRule="auto"/>
        <w:rPr>
          <w:rFonts w:ascii="Arial" w:hAnsi="Arial" w:cs="Arial"/>
          <w:color w:val="000000"/>
        </w:rPr>
      </w:pPr>
      <w:r w:rsidRPr="006D683B">
        <w:rPr>
          <w:rFonts w:ascii="Arial" w:hAnsi="Arial" w:cs="Arial"/>
        </w:rPr>
        <w:lastRenderedPageBreak/>
        <w:tab/>
      </w:r>
      <w:r w:rsidRPr="006D683B">
        <w:rPr>
          <w:rFonts w:ascii="Arial" w:hAnsi="Arial" w:cs="Arial"/>
          <w:color w:val="000000"/>
        </w:rPr>
        <w:t>e-mail</w:t>
      </w:r>
      <w:r w:rsidRPr="006D683B">
        <w:rPr>
          <w:rFonts w:ascii="Arial" w:hAnsi="Arial" w:cs="Arial"/>
        </w:rPr>
        <w:tab/>
      </w:r>
      <w:hyperlink r:id="rId115" w:history="1">
        <w:r w:rsidRPr="00DF61ED">
          <w:rPr>
            <w:rStyle w:val="Hyperlink"/>
            <w:rFonts w:ascii="Arial" w:hAnsi="Arial" w:cs="Arial"/>
          </w:rPr>
          <w:t>sjlee@hhu.ac.kr</w:t>
        </w:r>
      </w:hyperlink>
    </w:p>
    <w:p w14:paraId="4832ABA4" w14:textId="77777777" w:rsidR="006619DE" w:rsidRPr="006D683B" w:rsidRDefault="006619DE" w:rsidP="006619DE">
      <w:pPr>
        <w:widowControl w:val="0"/>
        <w:tabs>
          <w:tab w:val="left" w:pos="226"/>
          <w:tab w:val="left" w:pos="1700"/>
        </w:tabs>
        <w:autoSpaceDE w:val="0"/>
        <w:autoSpaceDN w:val="0"/>
        <w:adjustRightInd w:val="0"/>
        <w:spacing w:before="300" w:after="0" w:line="240" w:lineRule="auto"/>
        <w:rPr>
          <w:rFonts w:ascii="Arial" w:hAnsi="Arial" w:cs="Arial"/>
          <w:b/>
          <w:bCs/>
          <w:color w:val="000000"/>
          <w:lang w:val="en-US"/>
        </w:rPr>
      </w:pPr>
      <w:r w:rsidRPr="000470FA">
        <w:rPr>
          <w:rFonts w:ascii="Arial" w:hAnsi="Arial" w:cs="Arial"/>
        </w:rPr>
        <w:tab/>
      </w:r>
      <w:r w:rsidRPr="000470FA">
        <w:rPr>
          <w:rFonts w:ascii="Arial" w:hAnsi="Arial" w:cs="Arial"/>
        </w:rPr>
        <w:tab/>
      </w:r>
      <w:r w:rsidRPr="006D683B">
        <w:rPr>
          <w:rFonts w:ascii="Arial" w:hAnsi="Arial" w:cs="Arial"/>
          <w:b/>
          <w:bCs/>
          <w:color w:val="000000"/>
          <w:lang w:val="en-US"/>
        </w:rPr>
        <w:t>Korean Register of Shipping</w:t>
      </w:r>
    </w:p>
    <w:p w14:paraId="5AEFA0A5" w14:textId="77777777" w:rsidR="006619DE" w:rsidRPr="006D683B" w:rsidRDefault="006619DE" w:rsidP="006619DE">
      <w:pPr>
        <w:widowControl w:val="0"/>
        <w:tabs>
          <w:tab w:val="left" w:pos="1700"/>
        </w:tabs>
        <w:autoSpaceDE w:val="0"/>
        <w:autoSpaceDN w:val="0"/>
        <w:adjustRightInd w:val="0"/>
        <w:spacing w:before="100" w:after="0" w:line="240" w:lineRule="auto"/>
        <w:rPr>
          <w:rFonts w:ascii="Arial" w:hAnsi="Arial" w:cs="Arial"/>
          <w:color w:val="000000"/>
          <w:lang w:val="en-US"/>
        </w:rPr>
      </w:pPr>
      <w:r w:rsidRPr="006D683B">
        <w:rPr>
          <w:rFonts w:ascii="Arial" w:hAnsi="Arial" w:cs="Arial"/>
          <w:lang w:val="en-US"/>
        </w:rPr>
        <w:tab/>
      </w:r>
      <w:proofErr w:type="spellStart"/>
      <w:r w:rsidRPr="006D683B">
        <w:rPr>
          <w:rFonts w:ascii="Arial" w:hAnsi="Arial" w:cs="Arial"/>
          <w:color w:val="000000"/>
          <w:lang w:val="en-US"/>
        </w:rPr>
        <w:t>Mr</w:t>
      </w:r>
      <w:proofErr w:type="spellEnd"/>
      <w:r w:rsidRPr="006D683B">
        <w:rPr>
          <w:rFonts w:ascii="Arial" w:hAnsi="Arial" w:cs="Arial"/>
          <w:color w:val="000000"/>
          <w:lang w:val="en-US"/>
        </w:rPr>
        <w:t xml:space="preserve"> </w:t>
      </w:r>
      <w:proofErr w:type="spellStart"/>
      <w:r w:rsidRPr="006D683B">
        <w:rPr>
          <w:rFonts w:ascii="Arial" w:hAnsi="Arial" w:cs="Arial"/>
          <w:color w:val="000000"/>
          <w:lang w:val="en-US"/>
        </w:rPr>
        <w:t>Joon</w:t>
      </w:r>
      <w:proofErr w:type="spellEnd"/>
      <w:r w:rsidRPr="006D683B">
        <w:rPr>
          <w:rFonts w:ascii="Arial" w:hAnsi="Arial" w:cs="Arial"/>
          <w:color w:val="000000"/>
          <w:lang w:val="en-US"/>
        </w:rPr>
        <w:t>-Bum KIM</w:t>
      </w:r>
    </w:p>
    <w:p w14:paraId="35F2D3A0" w14:textId="77777777" w:rsidR="006619DE" w:rsidRPr="006D683B" w:rsidRDefault="006619DE" w:rsidP="006619DE">
      <w:pPr>
        <w:widowControl w:val="0"/>
        <w:tabs>
          <w:tab w:val="left" w:pos="1700"/>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 xml:space="preserve">17 </w:t>
      </w:r>
      <w:proofErr w:type="spellStart"/>
      <w:r w:rsidRPr="006D683B">
        <w:rPr>
          <w:rFonts w:ascii="Arial" w:hAnsi="Arial" w:cs="Arial"/>
          <w:color w:val="000000"/>
          <w:lang w:val="en-US"/>
        </w:rPr>
        <w:t>Gukhoe-daero</w:t>
      </w:r>
      <w:proofErr w:type="spellEnd"/>
    </w:p>
    <w:p w14:paraId="3FAD7A5D" w14:textId="77777777" w:rsidR="006619DE" w:rsidRPr="006D683B" w:rsidRDefault="006619DE" w:rsidP="006619DE">
      <w:pPr>
        <w:widowControl w:val="0"/>
        <w:tabs>
          <w:tab w:val="left" w:pos="1700"/>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 xml:space="preserve">68-gil </w:t>
      </w:r>
      <w:proofErr w:type="spellStart"/>
      <w:r w:rsidRPr="006D683B">
        <w:rPr>
          <w:rFonts w:ascii="Arial" w:hAnsi="Arial" w:cs="Arial"/>
          <w:color w:val="000000"/>
          <w:lang w:val="en-US"/>
        </w:rPr>
        <w:t>Yeongdeungpo-gu</w:t>
      </w:r>
      <w:proofErr w:type="spellEnd"/>
    </w:p>
    <w:p w14:paraId="7D3C286F" w14:textId="77777777" w:rsidR="006619DE" w:rsidRPr="006D683B" w:rsidRDefault="006619DE" w:rsidP="006619DE">
      <w:pPr>
        <w:widowControl w:val="0"/>
        <w:tabs>
          <w:tab w:val="left" w:pos="1700"/>
        </w:tabs>
        <w:autoSpaceDE w:val="0"/>
        <w:autoSpaceDN w:val="0"/>
        <w:adjustRightInd w:val="0"/>
        <w:spacing w:before="7"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Seoul</w:t>
      </w:r>
    </w:p>
    <w:p w14:paraId="07E824B0" w14:textId="77777777" w:rsidR="006619DE" w:rsidRPr="006D683B" w:rsidRDefault="006619DE" w:rsidP="006619DE">
      <w:pPr>
        <w:widowControl w:val="0"/>
        <w:tabs>
          <w:tab w:val="left" w:pos="1695"/>
        </w:tabs>
        <w:autoSpaceDE w:val="0"/>
        <w:autoSpaceDN w:val="0"/>
        <w:adjustRightInd w:val="0"/>
        <w:spacing w:before="8"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Republic of Korea</w:t>
      </w:r>
    </w:p>
    <w:p w14:paraId="6FD418E0" w14:textId="77777777" w:rsidR="006619DE" w:rsidRPr="006D683B" w:rsidRDefault="006619DE" w:rsidP="006619DE">
      <w:pPr>
        <w:widowControl w:val="0"/>
        <w:tabs>
          <w:tab w:val="left" w:pos="1700"/>
          <w:tab w:val="left" w:pos="3685"/>
        </w:tabs>
        <w:autoSpaceDE w:val="0"/>
        <w:autoSpaceDN w:val="0"/>
        <w:adjustRightInd w:val="0"/>
        <w:spacing w:before="100" w:after="0" w:line="240" w:lineRule="auto"/>
        <w:rPr>
          <w:rFonts w:ascii="Arial" w:hAnsi="Arial" w:cs="Arial"/>
          <w:color w:val="000000"/>
        </w:rPr>
      </w:pPr>
      <w:r w:rsidRPr="006D683B">
        <w:rPr>
          <w:rFonts w:ascii="Arial" w:hAnsi="Arial" w:cs="Arial"/>
          <w:lang w:val="en-US"/>
        </w:rPr>
        <w:tab/>
      </w:r>
      <w:r w:rsidRPr="006D683B">
        <w:rPr>
          <w:rFonts w:ascii="Arial" w:hAnsi="Arial" w:cs="Arial"/>
          <w:color w:val="000000"/>
        </w:rPr>
        <w:t>Phone</w:t>
      </w:r>
      <w:r w:rsidRPr="006D683B">
        <w:rPr>
          <w:rFonts w:ascii="Arial" w:hAnsi="Arial" w:cs="Arial"/>
        </w:rPr>
        <w:tab/>
      </w:r>
      <w:r w:rsidRPr="006D683B">
        <w:rPr>
          <w:rFonts w:ascii="Arial" w:hAnsi="Arial" w:cs="Arial"/>
          <w:color w:val="000000"/>
        </w:rPr>
        <w:t>+82 7087998557</w:t>
      </w:r>
    </w:p>
    <w:p w14:paraId="36CB3845" w14:textId="77777777" w:rsidR="006619DE" w:rsidRPr="006D683B" w:rsidRDefault="006619DE" w:rsidP="006619DE">
      <w:pPr>
        <w:widowControl w:val="0"/>
        <w:tabs>
          <w:tab w:val="left" w:pos="1700"/>
          <w:tab w:val="left" w:pos="3685"/>
        </w:tabs>
        <w:autoSpaceDE w:val="0"/>
        <w:autoSpaceDN w:val="0"/>
        <w:adjustRightInd w:val="0"/>
        <w:spacing w:before="10" w:after="0" w:line="240" w:lineRule="auto"/>
        <w:rPr>
          <w:rFonts w:ascii="Arial" w:hAnsi="Arial" w:cs="Arial"/>
          <w:color w:val="000000"/>
        </w:rPr>
      </w:pPr>
      <w:r w:rsidRPr="006D683B">
        <w:rPr>
          <w:rFonts w:ascii="Arial" w:hAnsi="Arial" w:cs="Arial"/>
        </w:rPr>
        <w:tab/>
      </w:r>
      <w:r w:rsidRPr="006D683B">
        <w:rPr>
          <w:rFonts w:ascii="Arial" w:hAnsi="Arial" w:cs="Arial"/>
          <w:color w:val="000000"/>
        </w:rPr>
        <w:t>Fax</w:t>
      </w:r>
      <w:r w:rsidRPr="006D683B">
        <w:rPr>
          <w:rFonts w:ascii="Arial" w:hAnsi="Arial" w:cs="Arial"/>
        </w:rPr>
        <w:tab/>
      </w:r>
      <w:r w:rsidRPr="006D683B">
        <w:rPr>
          <w:rFonts w:ascii="Arial" w:hAnsi="Arial" w:cs="Arial"/>
          <w:color w:val="000000"/>
        </w:rPr>
        <w:t>+82 7087998599</w:t>
      </w:r>
    </w:p>
    <w:p w14:paraId="2D3A8250" w14:textId="77777777" w:rsidR="006619DE" w:rsidRPr="006D683B" w:rsidRDefault="006619DE" w:rsidP="006619DE">
      <w:pPr>
        <w:widowControl w:val="0"/>
        <w:tabs>
          <w:tab w:val="left" w:pos="1701"/>
          <w:tab w:val="left" w:pos="3685"/>
        </w:tabs>
        <w:autoSpaceDE w:val="0"/>
        <w:autoSpaceDN w:val="0"/>
        <w:adjustRightInd w:val="0"/>
        <w:spacing w:after="0" w:line="240" w:lineRule="auto"/>
        <w:rPr>
          <w:rFonts w:ascii="Arial" w:hAnsi="Arial" w:cs="Arial"/>
          <w:color w:val="000000"/>
        </w:rPr>
      </w:pPr>
      <w:r w:rsidRPr="006D683B">
        <w:rPr>
          <w:rFonts w:ascii="Arial" w:hAnsi="Arial" w:cs="Arial"/>
        </w:rPr>
        <w:tab/>
      </w:r>
      <w:r w:rsidRPr="006D683B">
        <w:rPr>
          <w:rFonts w:ascii="Arial" w:hAnsi="Arial" w:cs="Arial"/>
          <w:color w:val="000000"/>
        </w:rPr>
        <w:t>Mobile phone:</w:t>
      </w:r>
      <w:r w:rsidRPr="006D683B">
        <w:rPr>
          <w:rFonts w:ascii="Arial" w:hAnsi="Arial" w:cs="Arial"/>
        </w:rPr>
        <w:tab/>
      </w:r>
      <w:r w:rsidRPr="006D683B">
        <w:rPr>
          <w:rFonts w:ascii="Arial" w:hAnsi="Arial" w:cs="Arial"/>
          <w:color w:val="000000"/>
        </w:rPr>
        <w:t>+82 119890 4163</w:t>
      </w:r>
    </w:p>
    <w:p w14:paraId="38A60956" w14:textId="77777777" w:rsidR="006619DE" w:rsidRDefault="006619DE" w:rsidP="006619DE">
      <w:pPr>
        <w:widowControl w:val="0"/>
        <w:tabs>
          <w:tab w:val="left" w:pos="1695"/>
          <w:tab w:val="left" w:pos="3685"/>
        </w:tabs>
        <w:autoSpaceDE w:val="0"/>
        <w:autoSpaceDN w:val="0"/>
        <w:adjustRightInd w:val="0"/>
        <w:spacing w:after="0" w:line="240" w:lineRule="auto"/>
        <w:rPr>
          <w:rFonts w:ascii="Arial" w:hAnsi="Arial" w:cs="Arial"/>
          <w:color w:val="000000"/>
        </w:rPr>
      </w:pPr>
      <w:r w:rsidRPr="006D683B">
        <w:rPr>
          <w:rFonts w:ascii="Arial" w:hAnsi="Arial" w:cs="Arial"/>
        </w:rPr>
        <w:tab/>
      </w:r>
      <w:r w:rsidRPr="006D683B">
        <w:rPr>
          <w:rFonts w:ascii="Arial" w:hAnsi="Arial" w:cs="Arial"/>
          <w:color w:val="000000"/>
        </w:rPr>
        <w:t>e-mail</w:t>
      </w:r>
      <w:r w:rsidRPr="006D683B">
        <w:rPr>
          <w:rFonts w:ascii="Arial" w:hAnsi="Arial" w:cs="Arial"/>
        </w:rPr>
        <w:tab/>
      </w:r>
      <w:hyperlink r:id="rId116" w:history="1">
        <w:r w:rsidRPr="00DF61ED">
          <w:rPr>
            <w:rStyle w:val="Hyperlink"/>
            <w:rFonts w:ascii="Arial" w:hAnsi="Arial" w:cs="Arial"/>
          </w:rPr>
          <w:t>jbkim@krs.co.kr</w:t>
        </w:r>
      </w:hyperlink>
    </w:p>
    <w:p w14:paraId="54C0ECA7" w14:textId="77777777" w:rsidR="006619DE" w:rsidRDefault="006619DE" w:rsidP="006619DE">
      <w:pPr>
        <w:widowControl w:val="0"/>
        <w:tabs>
          <w:tab w:val="left" w:pos="1695"/>
          <w:tab w:val="left" w:pos="3685"/>
        </w:tabs>
        <w:autoSpaceDE w:val="0"/>
        <w:autoSpaceDN w:val="0"/>
        <w:adjustRightInd w:val="0"/>
        <w:spacing w:after="0" w:line="240" w:lineRule="auto"/>
        <w:rPr>
          <w:rFonts w:ascii="Arial" w:hAnsi="Arial" w:cs="Arial"/>
          <w:color w:val="000000"/>
        </w:rPr>
      </w:pPr>
      <w:r w:rsidRPr="006D683B">
        <w:rPr>
          <w:rFonts w:ascii="Arial" w:hAnsi="Arial" w:cs="Arial"/>
        </w:rPr>
        <w:tab/>
      </w:r>
      <w:r w:rsidRPr="006D683B">
        <w:rPr>
          <w:rFonts w:ascii="Arial" w:hAnsi="Arial" w:cs="Arial"/>
          <w:color w:val="000000"/>
        </w:rPr>
        <w:t>e-mail (alternative)</w:t>
      </w:r>
      <w:r w:rsidRPr="006D683B">
        <w:rPr>
          <w:rFonts w:ascii="Arial" w:hAnsi="Arial" w:cs="Arial"/>
        </w:rPr>
        <w:tab/>
      </w:r>
      <w:hyperlink r:id="rId117" w:history="1">
        <w:r w:rsidRPr="00DF61ED">
          <w:rPr>
            <w:rStyle w:val="Hyperlink"/>
            <w:rFonts w:ascii="Arial" w:hAnsi="Arial" w:cs="Arial"/>
          </w:rPr>
          <w:t>joonbum96@gmail.com</w:t>
        </w:r>
      </w:hyperlink>
    </w:p>
    <w:p w14:paraId="0843964B" w14:textId="77777777" w:rsidR="006619DE" w:rsidRPr="006D683B" w:rsidRDefault="006619DE" w:rsidP="006619DE">
      <w:pPr>
        <w:widowControl w:val="0"/>
        <w:tabs>
          <w:tab w:val="left" w:pos="1700"/>
        </w:tabs>
        <w:autoSpaceDE w:val="0"/>
        <w:autoSpaceDN w:val="0"/>
        <w:adjustRightInd w:val="0"/>
        <w:spacing w:before="300" w:after="0" w:line="240" w:lineRule="auto"/>
        <w:rPr>
          <w:rFonts w:ascii="Arial" w:hAnsi="Arial" w:cs="Arial"/>
          <w:b/>
          <w:bCs/>
          <w:color w:val="000000"/>
          <w:lang w:val="en-US"/>
        </w:rPr>
      </w:pPr>
      <w:r w:rsidRPr="006D683B">
        <w:rPr>
          <w:rFonts w:ascii="Arial" w:hAnsi="Arial" w:cs="Arial"/>
        </w:rPr>
        <w:tab/>
      </w:r>
      <w:r w:rsidRPr="006D683B">
        <w:rPr>
          <w:rFonts w:ascii="Arial" w:hAnsi="Arial" w:cs="Arial"/>
          <w:b/>
          <w:bCs/>
          <w:color w:val="000000"/>
          <w:lang w:val="en-US"/>
        </w:rPr>
        <w:t>Maritime &amp; Ocean Engineering Research Institute under MOF</w:t>
      </w:r>
    </w:p>
    <w:p w14:paraId="23E963A2" w14:textId="77777777" w:rsidR="006619DE" w:rsidRPr="006D683B" w:rsidRDefault="006619DE" w:rsidP="006619DE">
      <w:pPr>
        <w:widowControl w:val="0"/>
        <w:tabs>
          <w:tab w:val="left" w:pos="1700"/>
        </w:tabs>
        <w:autoSpaceDE w:val="0"/>
        <w:autoSpaceDN w:val="0"/>
        <w:adjustRightInd w:val="0"/>
        <w:spacing w:before="100" w:after="0" w:line="240" w:lineRule="auto"/>
        <w:rPr>
          <w:rFonts w:ascii="Arial" w:hAnsi="Arial" w:cs="Arial"/>
          <w:color w:val="000000"/>
          <w:lang w:val="en-US"/>
        </w:rPr>
      </w:pPr>
      <w:r w:rsidRPr="006D683B">
        <w:rPr>
          <w:rFonts w:ascii="Arial" w:hAnsi="Arial" w:cs="Arial"/>
          <w:lang w:val="en-US"/>
        </w:rPr>
        <w:tab/>
      </w:r>
      <w:proofErr w:type="spellStart"/>
      <w:r w:rsidRPr="006D683B">
        <w:rPr>
          <w:rFonts w:ascii="Arial" w:hAnsi="Arial" w:cs="Arial"/>
          <w:color w:val="000000"/>
          <w:lang w:val="en-US"/>
        </w:rPr>
        <w:t>Dr</w:t>
      </w:r>
      <w:proofErr w:type="spellEnd"/>
      <w:r w:rsidRPr="006D683B">
        <w:rPr>
          <w:rFonts w:ascii="Arial" w:hAnsi="Arial" w:cs="Arial"/>
          <w:color w:val="000000"/>
          <w:lang w:val="en-US"/>
        </w:rPr>
        <w:t xml:space="preserve"> Sang-Hyun PARK</w:t>
      </w:r>
    </w:p>
    <w:p w14:paraId="4BA01405" w14:textId="77777777" w:rsidR="006619DE" w:rsidRPr="006D683B" w:rsidRDefault="006619DE" w:rsidP="006619DE">
      <w:pPr>
        <w:widowControl w:val="0"/>
        <w:tabs>
          <w:tab w:val="left" w:pos="1700"/>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 xml:space="preserve">32, 1312 </w:t>
      </w:r>
      <w:proofErr w:type="spellStart"/>
      <w:r w:rsidRPr="006D683B">
        <w:rPr>
          <w:rFonts w:ascii="Arial" w:hAnsi="Arial" w:cs="Arial"/>
          <w:color w:val="000000"/>
          <w:lang w:val="en-US"/>
        </w:rPr>
        <w:t>Str</w:t>
      </w:r>
      <w:proofErr w:type="spellEnd"/>
      <w:r w:rsidRPr="006D683B">
        <w:rPr>
          <w:rFonts w:ascii="Arial" w:hAnsi="Arial" w:cs="Arial"/>
          <w:color w:val="000000"/>
          <w:lang w:val="en-US"/>
        </w:rPr>
        <w:t xml:space="preserve"> </w:t>
      </w:r>
      <w:proofErr w:type="spellStart"/>
      <w:r w:rsidRPr="006D683B">
        <w:rPr>
          <w:rFonts w:ascii="Arial" w:hAnsi="Arial" w:cs="Arial"/>
          <w:color w:val="000000"/>
          <w:lang w:val="en-US"/>
        </w:rPr>
        <w:t>Yuseong-Daero</w:t>
      </w:r>
      <w:proofErr w:type="spellEnd"/>
    </w:p>
    <w:p w14:paraId="572CD94F" w14:textId="77777777" w:rsidR="006619DE" w:rsidRPr="006D683B" w:rsidRDefault="006619DE" w:rsidP="006619DE">
      <w:pPr>
        <w:widowControl w:val="0"/>
        <w:tabs>
          <w:tab w:val="left" w:pos="1700"/>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proofErr w:type="spellStart"/>
      <w:r w:rsidRPr="006D683B">
        <w:rPr>
          <w:rFonts w:ascii="Arial" w:hAnsi="Arial" w:cs="Arial"/>
          <w:color w:val="000000"/>
          <w:lang w:val="en-US"/>
        </w:rPr>
        <w:t>Yuseong-gu</w:t>
      </w:r>
      <w:proofErr w:type="spellEnd"/>
      <w:r w:rsidRPr="006D683B">
        <w:rPr>
          <w:rFonts w:ascii="Arial" w:hAnsi="Arial" w:cs="Arial"/>
          <w:color w:val="000000"/>
          <w:lang w:val="en-US"/>
        </w:rPr>
        <w:t xml:space="preserve"> 305-343</w:t>
      </w:r>
    </w:p>
    <w:p w14:paraId="6E998F34" w14:textId="77777777" w:rsidR="006619DE" w:rsidRPr="006D683B" w:rsidRDefault="006619DE" w:rsidP="006619DE">
      <w:pPr>
        <w:widowControl w:val="0"/>
        <w:tabs>
          <w:tab w:val="left" w:pos="1695"/>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Republic of Korea</w:t>
      </w:r>
    </w:p>
    <w:p w14:paraId="1417A020" w14:textId="77777777" w:rsidR="006619DE" w:rsidRPr="006D683B" w:rsidRDefault="006619DE" w:rsidP="006619DE">
      <w:pPr>
        <w:widowControl w:val="0"/>
        <w:tabs>
          <w:tab w:val="left" w:pos="1700"/>
          <w:tab w:val="left" w:pos="3685"/>
        </w:tabs>
        <w:autoSpaceDE w:val="0"/>
        <w:autoSpaceDN w:val="0"/>
        <w:adjustRightInd w:val="0"/>
        <w:spacing w:before="100"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Phone</w:t>
      </w:r>
      <w:r w:rsidRPr="006D683B">
        <w:rPr>
          <w:rFonts w:ascii="Arial" w:hAnsi="Arial" w:cs="Arial"/>
          <w:lang w:val="en-US"/>
        </w:rPr>
        <w:tab/>
      </w:r>
      <w:r w:rsidRPr="006D683B">
        <w:rPr>
          <w:rFonts w:ascii="Arial" w:hAnsi="Arial" w:cs="Arial"/>
          <w:color w:val="000000"/>
          <w:lang w:val="en-US"/>
        </w:rPr>
        <w:t>+82 42 866 3681</w:t>
      </w:r>
    </w:p>
    <w:p w14:paraId="6966A432" w14:textId="77777777" w:rsidR="006619DE" w:rsidRPr="006D683B" w:rsidRDefault="006619DE" w:rsidP="006619DE">
      <w:pPr>
        <w:widowControl w:val="0"/>
        <w:tabs>
          <w:tab w:val="left" w:pos="1700"/>
          <w:tab w:val="left" w:pos="3685"/>
        </w:tabs>
        <w:autoSpaceDE w:val="0"/>
        <w:autoSpaceDN w:val="0"/>
        <w:adjustRightInd w:val="0"/>
        <w:spacing w:before="10" w:after="0" w:line="240" w:lineRule="auto"/>
        <w:rPr>
          <w:rFonts w:ascii="Arial" w:hAnsi="Arial" w:cs="Arial"/>
          <w:color w:val="000000"/>
        </w:rPr>
      </w:pPr>
      <w:r w:rsidRPr="006D683B">
        <w:rPr>
          <w:rFonts w:ascii="Arial" w:hAnsi="Arial" w:cs="Arial"/>
          <w:lang w:val="en-US"/>
        </w:rPr>
        <w:tab/>
      </w:r>
      <w:r w:rsidRPr="006D683B">
        <w:rPr>
          <w:rFonts w:ascii="Arial" w:hAnsi="Arial" w:cs="Arial"/>
          <w:color w:val="000000"/>
        </w:rPr>
        <w:t>Fax</w:t>
      </w:r>
      <w:r w:rsidRPr="006D683B">
        <w:rPr>
          <w:rFonts w:ascii="Arial" w:hAnsi="Arial" w:cs="Arial"/>
        </w:rPr>
        <w:tab/>
      </w:r>
      <w:r w:rsidRPr="006D683B">
        <w:rPr>
          <w:rFonts w:ascii="Arial" w:hAnsi="Arial" w:cs="Arial"/>
          <w:color w:val="000000"/>
        </w:rPr>
        <w:t>+82 42 866 3689</w:t>
      </w:r>
    </w:p>
    <w:p w14:paraId="21B5F153" w14:textId="77777777" w:rsidR="006619DE" w:rsidRPr="006D683B" w:rsidRDefault="006619DE" w:rsidP="006619DE">
      <w:pPr>
        <w:widowControl w:val="0"/>
        <w:tabs>
          <w:tab w:val="left" w:pos="1701"/>
          <w:tab w:val="left" w:pos="3685"/>
        </w:tabs>
        <w:autoSpaceDE w:val="0"/>
        <w:autoSpaceDN w:val="0"/>
        <w:adjustRightInd w:val="0"/>
        <w:spacing w:after="0" w:line="240" w:lineRule="auto"/>
        <w:rPr>
          <w:rFonts w:ascii="Arial" w:hAnsi="Arial" w:cs="Arial"/>
          <w:color w:val="000000"/>
        </w:rPr>
      </w:pPr>
      <w:r w:rsidRPr="006D683B">
        <w:rPr>
          <w:rFonts w:ascii="Arial" w:hAnsi="Arial" w:cs="Arial"/>
        </w:rPr>
        <w:tab/>
      </w:r>
      <w:r w:rsidRPr="006D683B">
        <w:rPr>
          <w:rFonts w:ascii="Arial" w:hAnsi="Arial" w:cs="Arial"/>
          <w:color w:val="000000"/>
        </w:rPr>
        <w:t>Mobile phone:</w:t>
      </w:r>
      <w:r w:rsidRPr="006D683B">
        <w:rPr>
          <w:rFonts w:ascii="Arial" w:hAnsi="Arial" w:cs="Arial"/>
        </w:rPr>
        <w:tab/>
      </w:r>
      <w:r w:rsidRPr="006D683B">
        <w:rPr>
          <w:rFonts w:ascii="Arial" w:hAnsi="Arial" w:cs="Arial"/>
          <w:color w:val="000000"/>
        </w:rPr>
        <w:t>+82 10 9141 9900</w:t>
      </w:r>
    </w:p>
    <w:p w14:paraId="5BF7CADA" w14:textId="77777777" w:rsidR="006619DE" w:rsidRDefault="006619DE" w:rsidP="006619DE">
      <w:pPr>
        <w:widowControl w:val="0"/>
        <w:tabs>
          <w:tab w:val="left" w:pos="1695"/>
          <w:tab w:val="left" w:pos="3685"/>
        </w:tabs>
        <w:autoSpaceDE w:val="0"/>
        <w:autoSpaceDN w:val="0"/>
        <w:adjustRightInd w:val="0"/>
        <w:spacing w:after="0" w:line="240" w:lineRule="auto"/>
        <w:rPr>
          <w:rFonts w:ascii="Arial" w:hAnsi="Arial" w:cs="Arial"/>
          <w:color w:val="000000"/>
        </w:rPr>
      </w:pPr>
      <w:r w:rsidRPr="006D683B">
        <w:rPr>
          <w:rFonts w:ascii="Arial" w:hAnsi="Arial" w:cs="Arial"/>
        </w:rPr>
        <w:tab/>
      </w:r>
      <w:r w:rsidRPr="006D683B">
        <w:rPr>
          <w:rFonts w:ascii="Arial" w:hAnsi="Arial" w:cs="Arial"/>
          <w:color w:val="000000"/>
        </w:rPr>
        <w:t>e-mail</w:t>
      </w:r>
      <w:r w:rsidRPr="006D683B">
        <w:rPr>
          <w:rFonts w:ascii="Arial" w:hAnsi="Arial" w:cs="Arial"/>
        </w:rPr>
        <w:tab/>
      </w:r>
      <w:hyperlink r:id="rId118" w:history="1">
        <w:r w:rsidRPr="00DF61ED">
          <w:rPr>
            <w:rStyle w:val="Hyperlink"/>
            <w:rFonts w:ascii="Arial" w:hAnsi="Arial" w:cs="Arial"/>
          </w:rPr>
          <w:t>gnss.spark@gmail.com</w:t>
        </w:r>
      </w:hyperlink>
    </w:p>
    <w:p w14:paraId="4C2DF4E5" w14:textId="77777777" w:rsidR="006619DE" w:rsidRDefault="006619DE" w:rsidP="006619DE">
      <w:pPr>
        <w:widowControl w:val="0"/>
        <w:tabs>
          <w:tab w:val="left" w:pos="1695"/>
          <w:tab w:val="left" w:pos="3685"/>
        </w:tabs>
        <w:autoSpaceDE w:val="0"/>
        <w:autoSpaceDN w:val="0"/>
        <w:adjustRightInd w:val="0"/>
        <w:spacing w:after="0" w:line="240" w:lineRule="auto"/>
        <w:rPr>
          <w:rFonts w:ascii="Arial" w:hAnsi="Arial" w:cs="Arial"/>
          <w:color w:val="000000"/>
        </w:rPr>
      </w:pPr>
      <w:r w:rsidRPr="006D683B">
        <w:rPr>
          <w:rFonts w:ascii="Arial" w:hAnsi="Arial" w:cs="Arial"/>
        </w:rPr>
        <w:tab/>
      </w:r>
      <w:r w:rsidRPr="006D683B">
        <w:rPr>
          <w:rFonts w:ascii="Arial" w:hAnsi="Arial" w:cs="Arial"/>
          <w:color w:val="000000"/>
        </w:rPr>
        <w:t>e-mail (alternative)</w:t>
      </w:r>
      <w:r w:rsidRPr="006D683B">
        <w:rPr>
          <w:rFonts w:ascii="Arial" w:hAnsi="Arial" w:cs="Arial"/>
        </w:rPr>
        <w:tab/>
      </w:r>
      <w:hyperlink r:id="rId119" w:history="1">
        <w:r w:rsidRPr="00DF61ED">
          <w:rPr>
            <w:rStyle w:val="Hyperlink"/>
            <w:rFonts w:ascii="Arial" w:hAnsi="Arial" w:cs="Arial"/>
          </w:rPr>
          <w:t>spark@kiost.ac</w:t>
        </w:r>
      </w:hyperlink>
    </w:p>
    <w:p w14:paraId="1A18DE05" w14:textId="77777777" w:rsidR="006619DE" w:rsidRPr="006D683B" w:rsidRDefault="006619DE" w:rsidP="006619DE">
      <w:pPr>
        <w:widowControl w:val="0"/>
        <w:tabs>
          <w:tab w:val="left" w:pos="1700"/>
        </w:tabs>
        <w:autoSpaceDE w:val="0"/>
        <w:autoSpaceDN w:val="0"/>
        <w:adjustRightInd w:val="0"/>
        <w:spacing w:before="300" w:after="0" w:line="240" w:lineRule="auto"/>
        <w:rPr>
          <w:rFonts w:ascii="Arial" w:hAnsi="Arial" w:cs="Arial"/>
          <w:b/>
          <w:bCs/>
          <w:color w:val="000000"/>
          <w:lang w:val="en-US"/>
        </w:rPr>
      </w:pPr>
      <w:r w:rsidRPr="006D683B">
        <w:rPr>
          <w:rFonts w:ascii="Arial" w:hAnsi="Arial" w:cs="Arial"/>
        </w:rPr>
        <w:tab/>
      </w:r>
      <w:r w:rsidRPr="006D683B">
        <w:rPr>
          <w:rFonts w:ascii="Arial" w:hAnsi="Arial" w:cs="Arial"/>
          <w:b/>
          <w:bCs/>
          <w:color w:val="000000"/>
          <w:lang w:val="en-US"/>
        </w:rPr>
        <w:t>Ministry of Oceans and Fisheries</w:t>
      </w:r>
    </w:p>
    <w:p w14:paraId="470A1DB6" w14:textId="77777777" w:rsidR="006619DE" w:rsidRPr="006D683B" w:rsidRDefault="006619DE" w:rsidP="006619DE">
      <w:pPr>
        <w:widowControl w:val="0"/>
        <w:tabs>
          <w:tab w:val="left" w:pos="1700"/>
        </w:tabs>
        <w:autoSpaceDE w:val="0"/>
        <w:autoSpaceDN w:val="0"/>
        <w:adjustRightInd w:val="0"/>
        <w:spacing w:before="100" w:after="0" w:line="240" w:lineRule="auto"/>
        <w:rPr>
          <w:rFonts w:ascii="Arial" w:hAnsi="Arial" w:cs="Arial"/>
          <w:color w:val="000000"/>
          <w:lang w:val="en-US"/>
        </w:rPr>
      </w:pPr>
      <w:r w:rsidRPr="006D683B">
        <w:rPr>
          <w:rFonts w:ascii="Arial" w:hAnsi="Arial" w:cs="Arial"/>
          <w:lang w:val="en-US"/>
        </w:rPr>
        <w:tab/>
      </w:r>
      <w:proofErr w:type="spellStart"/>
      <w:r w:rsidRPr="006D683B">
        <w:rPr>
          <w:rFonts w:ascii="Arial" w:hAnsi="Arial" w:cs="Arial"/>
          <w:color w:val="000000"/>
          <w:lang w:val="en-US"/>
        </w:rPr>
        <w:t>Mr</w:t>
      </w:r>
      <w:proofErr w:type="spellEnd"/>
      <w:r w:rsidRPr="006D683B">
        <w:rPr>
          <w:rFonts w:ascii="Arial" w:hAnsi="Arial" w:cs="Arial"/>
          <w:color w:val="000000"/>
          <w:lang w:val="en-US"/>
        </w:rPr>
        <w:t xml:space="preserve"> Han-Jong KIM</w:t>
      </w:r>
    </w:p>
    <w:p w14:paraId="6A22BC49" w14:textId="77777777" w:rsidR="006619DE" w:rsidRPr="006D683B" w:rsidRDefault="006619DE" w:rsidP="006619DE">
      <w:pPr>
        <w:widowControl w:val="0"/>
        <w:tabs>
          <w:tab w:val="left" w:pos="1700"/>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Government Complex</w:t>
      </w:r>
    </w:p>
    <w:p w14:paraId="519E2F4F" w14:textId="77777777" w:rsidR="006619DE" w:rsidRPr="006D683B" w:rsidRDefault="006619DE" w:rsidP="006619DE">
      <w:pPr>
        <w:widowControl w:val="0"/>
        <w:tabs>
          <w:tab w:val="left" w:pos="1700"/>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proofErr w:type="spellStart"/>
      <w:r w:rsidRPr="006D683B">
        <w:rPr>
          <w:rFonts w:ascii="Arial" w:hAnsi="Arial" w:cs="Arial"/>
          <w:color w:val="000000"/>
          <w:lang w:val="en-US"/>
        </w:rPr>
        <w:t>Sejong</w:t>
      </w:r>
      <w:proofErr w:type="spellEnd"/>
      <w:r w:rsidRPr="006D683B">
        <w:rPr>
          <w:rFonts w:ascii="Arial" w:hAnsi="Arial" w:cs="Arial"/>
          <w:color w:val="000000"/>
          <w:lang w:val="en-US"/>
        </w:rPr>
        <w:t xml:space="preserve">, 94, </w:t>
      </w:r>
      <w:proofErr w:type="spellStart"/>
      <w:r w:rsidRPr="006D683B">
        <w:rPr>
          <w:rFonts w:ascii="Arial" w:hAnsi="Arial" w:cs="Arial"/>
          <w:color w:val="000000"/>
          <w:lang w:val="en-US"/>
        </w:rPr>
        <w:t>Dasom</w:t>
      </w:r>
      <w:proofErr w:type="spellEnd"/>
      <w:r w:rsidRPr="006D683B">
        <w:rPr>
          <w:rFonts w:ascii="Arial" w:hAnsi="Arial" w:cs="Arial"/>
          <w:color w:val="000000"/>
          <w:lang w:val="en-US"/>
        </w:rPr>
        <w:t xml:space="preserve"> 2-ro</w:t>
      </w:r>
    </w:p>
    <w:p w14:paraId="3C89CE07" w14:textId="77777777" w:rsidR="006619DE" w:rsidRPr="006D683B" w:rsidRDefault="006619DE" w:rsidP="006619DE">
      <w:pPr>
        <w:widowControl w:val="0"/>
        <w:tabs>
          <w:tab w:val="left" w:pos="1700"/>
        </w:tabs>
        <w:autoSpaceDE w:val="0"/>
        <w:autoSpaceDN w:val="0"/>
        <w:adjustRightInd w:val="0"/>
        <w:spacing w:before="7" w:after="0" w:line="240" w:lineRule="auto"/>
        <w:rPr>
          <w:rFonts w:ascii="Arial" w:hAnsi="Arial" w:cs="Arial"/>
          <w:color w:val="000000"/>
          <w:lang w:val="en-US"/>
        </w:rPr>
      </w:pPr>
      <w:r w:rsidRPr="006D683B">
        <w:rPr>
          <w:rFonts w:ascii="Arial" w:hAnsi="Arial" w:cs="Arial"/>
          <w:lang w:val="en-US"/>
        </w:rPr>
        <w:tab/>
      </w:r>
      <w:proofErr w:type="spellStart"/>
      <w:r w:rsidRPr="006D683B">
        <w:rPr>
          <w:rFonts w:ascii="Arial" w:hAnsi="Arial" w:cs="Arial"/>
          <w:color w:val="000000"/>
          <w:lang w:val="en-US"/>
        </w:rPr>
        <w:t>Sejong</w:t>
      </w:r>
      <w:proofErr w:type="spellEnd"/>
      <w:r w:rsidRPr="006D683B">
        <w:rPr>
          <w:rFonts w:ascii="Arial" w:hAnsi="Arial" w:cs="Arial"/>
          <w:color w:val="000000"/>
          <w:lang w:val="en-US"/>
        </w:rPr>
        <w:t xml:space="preserve"> Special Self-governing City</w:t>
      </w:r>
    </w:p>
    <w:p w14:paraId="0DB1C4B4" w14:textId="77777777" w:rsidR="006619DE" w:rsidRPr="006D683B" w:rsidRDefault="006619DE" w:rsidP="006619DE">
      <w:pPr>
        <w:widowControl w:val="0"/>
        <w:tabs>
          <w:tab w:val="left" w:pos="1695"/>
        </w:tabs>
        <w:autoSpaceDE w:val="0"/>
        <w:autoSpaceDN w:val="0"/>
        <w:adjustRightInd w:val="0"/>
        <w:spacing w:before="8"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Republic of Korea</w:t>
      </w:r>
    </w:p>
    <w:p w14:paraId="77D3DEEA" w14:textId="77777777" w:rsidR="006619DE" w:rsidRPr="006D683B" w:rsidRDefault="006619DE" w:rsidP="006619DE">
      <w:pPr>
        <w:widowControl w:val="0"/>
        <w:tabs>
          <w:tab w:val="left" w:pos="1700"/>
          <w:tab w:val="left" w:pos="3685"/>
        </w:tabs>
        <w:autoSpaceDE w:val="0"/>
        <w:autoSpaceDN w:val="0"/>
        <w:adjustRightInd w:val="0"/>
        <w:spacing w:before="100"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Phone</w:t>
      </w:r>
      <w:r w:rsidRPr="006D683B">
        <w:rPr>
          <w:rFonts w:ascii="Arial" w:hAnsi="Arial" w:cs="Arial"/>
          <w:lang w:val="en-US"/>
        </w:rPr>
        <w:tab/>
      </w:r>
      <w:r w:rsidRPr="006D683B">
        <w:rPr>
          <w:rFonts w:ascii="Arial" w:hAnsi="Arial" w:cs="Arial"/>
          <w:color w:val="000000"/>
          <w:lang w:val="en-US"/>
        </w:rPr>
        <w:t>+82 44 200 5876</w:t>
      </w:r>
    </w:p>
    <w:p w14:paraId="161BB9B0" w14:textId="77777777" w:rsidR="006619DE" w:rsidRPr="006D683B" w:rsidRDefault="006619DE" w:rsidP="006619DE">
      <w:pPr>
        <w:widowControl w:val="0"/>
        <w:tabs>
          <w:tab w:val="left" w:pos="1701"/>
          <w:tab w:val="left" w:pos="3685"/>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Mobile phone:</w:t>
      </w:r>
      <w:r w:rsidRPr="006D683B">
        <w:rPr>
          <w:rFonts w:ascii="Arial" w:hAnsi="Arial" w:cs="Arial"/>
          <w:lang w:val="en-US"/>
        </w:rPr>
        <w:tab/>
      </w:r>
      <w:r w:rsidRPr="006D683B">
        <w:rPr>
          <w:rFonts w:ascii="Arial" w:hAnsi="Arial" w:cs="Arial"/>
          <w:color w:val="000000"/>
          <w:lang w:val="en-US"/>
        </w:rPr>
        <w:t>+82 11 690 5925</w:t>
      </w:r>
    </w:p>
    <w:p w14:paraId="40AF4006" w14:textId="77777777" w:rsidR="006619DE" w:rsidRDefault="006619DE" w:rsidP="006619DE">
      <w:pPr>
        <w:widowControl w:val="0"/>
        <w:tabs>
          <w:tab w:val="left" w:pos="1695"/>
          <w:tab w:val="left" w:pos="3685"/>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e-mail</w:t>
      </w:r>
      <w:r w:rsidRPr="006D683B">
        <w:rPr>
          <w:rFonts w:ascii="Arial" w:hAnsi="Arial" w:cs="Arial"/>
          <w:lang w:val="en-US"/>
        </w:rPr>
        <w:tab/>
      </w:r>
      <w:hyperlink r:id="rId120" w:history="1">
        <w:r w:rsidRPr="00DF61ED">
          <w:rPr>
            <w:rStyle w:val="Hyperlink"/>
            <w:rFonts w:ascii="Arial" w:hAnsi="Arial" w:cs="Arial"/>
            <w:lang w:val="en-US"/>
          </w:rPr>
          <w:t>khj33@korea.kr</w:t>
        </w:r>
      </w:hyperlink>
    </w:p>
    <w:p w14:paraId="1E37EAAB" w14:textId="77777777" w:rsidR="006619DE" w:rsidRPr="006D683B" w:rsidRDefault="006619DE" w:rsidP="006619DE">
      <w:pPr>
        <w:widowControl w:val="0"/>
        <w:tabs>
          <w:tab w:val="left" w:pos="1700"/>
        </w:tabs>
        <w:autoSpaceDE w:val="0"/>
        <w:autoSpaceDN w:val="0"/>
        <w:adjustRightInd w:val="0"/>
        <w:spacing w:before="300" w:after="0" w:line="240" w:lineRule="auto"/>
        <w:rPr>
          <w:rFonts w:ascii="Arial" w:hAnsi="Arial" w:cs="Arial"/>
          <w:b/>
          <w:bCs/>
          <w:color w:val="000000"/>
          <w:lang w:val="en-US"/>
        </w:rPr>
      </w:pPr>
      <w:r w:rsidRPr="006D683B">
        <w:rPr>
          <w:rFonts w:ascii="Arial" w:hAnsi="Arial" w:cs="Arial"/>
          <w:lang w:val="en-US"/>
        </w:rPr>
        <w:tab/>
      </w:r>
      <w:r w:rsidRPr="006D683B">
        <w:rPr>
          <w:rFonts w:ascii="Arial" w:hAnsi="Arial" w:cs="Arial"/>
          <w:b/>
          <w:bCs/>
          <w:color w:val="000000"/>
          <w:lang w:val="en-US"/>
        </w:rPr>
        <w:t>Ministry of Oceans and Fisheries</w:t>
      </w:r>
    </w:p>
    <w:p w14:paraId="62325658" w14:textId="77777777" w:rsidR="006619DE" w:rsidRPr="006D683B" w:rsidRDefault="006619DE" w:rsidP="006619DE">
      <w:pPr>
        <w:widowControl w:val="0"/>
        <w:tabs>
          <w:tab w:val="left" w:pos="1700"/>
        </w:tabs>
        <w:autoSpaceDE w:val="0"/>
        <w:autoSpaceDN w:val="0"/>
        <w:adjustRightInd w:val="0"/>
        <w:spacing w:before="100" w:after="0" w:line="240" w:lineRule="auto"/>
        <w:rPr>
          <w:rFonts w:ascii="Arial" w:hAnsi="Arial" w:cs="Arial"/>
          <w:color w:val="000000"/>
          <w:lang w:val="en-US"/>
        </w:rPr>
      </w:pPr>
      <w:r w:rsidRPr="006D683B">
        <w:rPr>
          <w:rFonts w:ascii="Arial" w:hAnsi="Arial" w:cs="Arial"/>
          <w:lang w:val="en-US"/>
        </w:rPr>
        <w:tab/>
      </w:r>
      <w:proofErr w:type="spellStart"/>
      <w:r w:rsidRPr="006D683B">
        <w:rPr>
          <w:rFonts w:ascii="Arial" w:hAnsi="Arial" w:cs="Arial"/>
          <w:color w:val="000000"/>
          <w:lang w:val="en-US"/>
        </w:rPr>
        <w:t>Mr</w:t>
      </w:r>
      <w:proofErr w:type="spellEnd"/>
      <w:r w:rsidRPr="006D683B">
        <w:rPr>
          <w:rFonts w:ascii="Arial" w:hAnsi="Arial" w:cs="Arial"/>
          <w:color w:val="000000"/>
          <w:lang w:val="en-US"/>
        </w:rPr>
        <w:t xml:space="preserve"> Chi-</w:t>
      </w:r>
      <w:proofErr w:type="spellStart"/>
      <w:r w:rsidRPr="006D683B">
        <w:rPr>
          <w:rFonts w:ascii="Arial" w:hAnsi="Arial" w:cs="Arial"/>
          <w:color w:val="000000"/>
          <w:lang w:val="en-US"/>
        </w:rPr>
        <w:t>Kyoung</w:t>
      </w:r>
      <w:proofErr w:type="spellEnd"/>
      <w:r w:rsidRPr="006D683B">
        <w:rPr>
          <w:rFonts w:ascii="Arial" w:hAnsi="Arial" w:cs="Arial"/>
          <w:color w:val="000000"/>
          <w:lang w:val="en-US"/>
        </w:rPr>
        <w:t xml:space="preserve"> LEE</w:t>
      </w:r>
    </w:p>
    <w:p w14:paraId="40275EF6" w14:textId="77777777" w:rsidR="006619DE" w:rsidRPr="006D683B" w:rsidRDefault="006619DE" w:rsidP="006619DE">
      <w:pPr>
        <w:widowControl w:val="0"/>
        <w:tabs>
          <w:tab w:val="left" w:pos="1700"/>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Government Complex</w:t>
      </w:r>
    </w:p>
    <w:p w14:paraId="4172D9E9" w14:textId="77777777" w:rsidR="006619DE" w:rsidRPr="006D683B" w:rsidRDefault="006619DE" w:rsidP="006619DE">
      <w:pPr>
        <w:widowControl w:val="0"/>
        <w:tabs>
          <w:tab w:val="left" w:pos="1700"/>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proofErr w:type="spellStart"/>
      <w:r w:rsidRPr="006D683B">
        <w:rPr>
          <w:rFonts w:ascii="Arial" w:hAnsi="Arial" w:cs="Arial"/>
          <w:color w:val="000000"/>
          <w:lang w:val="en-US"/>
        </w:rPr>
        <w:t>Sejong</w:t>
      </w:r>
      <w:proofErr w:type="spellEnd"/>
      <w:r w:rsidRPr="006D683B">
        <w:rPr>
          <w:rFonts w:ascii="Arial" w:hAnsi="Arial" w:cs="Arial"/>
          <w:color w:val="000000"/>
          <w:lang w:val="en-US"/>
        </w:rPr>
        <w:t xml:space="preserve">, 94, </w:t>
      </w:r>
      <w:proofErr w:type="spellStart"/>
      <w:r w:rsidRPr="006D683B">
        <w:rPr>
          <w:rFonts w:ascii="Arial" w:hAnsi="Arial" w:cs="Arial"/>
          <w:color w:val="000000"/>
          <w:lang w:val="en-US"/>
        </w:rPr>
        <w:t>Dasom</w:t>
      </w:r>
      <w:proofErr w:type="spellEnd"/>
      <w:r w:rsidRPr="006D683B">
        <w:rPr>
          <w:rFonts w:ascii="Arial" w:hAnsi="Arial" w:cs="Arial"/>
          <w:color w:val="000000"/>
          <w:lang w:val="en-US"/>
        </w:rPr>
        <w:t xml:space="preserve"> 2-ro</w:t>
      </w:r>
    </w:p>
    <w:p w14:paraId="6E1E919D" w14:textId="77777777" w:rsidR="006619DE" w:rsidRPr="006D683B" w:rsidRDefault="006619DE" w:rsidP="006619DE">
      <w:pPr>
        <w:widowControl w:val="0"/>
        <w:tabs>
          <w:tab w:val="left" w:pos="1700"/>
        </w:tabs>
        <w:autoSpaceDE w:val="0"/>
        <w:autoSpaceDN w:val="0"/>
        <w:adjustRightInd w:val="0"/>
        <w:spacing w:before="7" w:after="0" w:line="240" w:lineRule="auto"/>
        <w:rPr>
          <w:rFonts w:ascii="Arial" w:hAnsi="Arial" w:cs="Arial"/>
          <w:color w:val="000000"/>
          <w:lang w:val="en-US"/>
        </w:rPr>
      </w:pPr>
      <w:r w:rsidRPr="006D683B">
        <w:rPr>
          <w:rFonts w:ascii="Arial" w:hAnsi="Arial" w:cs="Arial"/>
          <w:lang w:val="en-US"/>
        </w:rPr>
        <w:tab/>
      </w:r>
      <w:proofErr w:type="spellStart"/>
      <w:r w:rsidRPr="006D683B">
        <w:rPr>
          <w:rFonts w:ascii="Arial" w:hAnsi="Arial" w:cs="Arial"/>
          <w:color w:val="000000"/>
          <w:lang w:val="en-US"/>
        </w:rPr>
        <w:t>Sejong</w:t>
      </w:r>
      <w:proofErr w:type="spellEnd"/>
      <w:r w:rsidRPr="006D683B">
        <w:rPr>
          <w:rFonts w:ascii="Arial" w:hAnsi="Arial" w:cs="Arial"/>
          <w:color w:val="000000"/>
          <w:lang w:val="en-US"/>
        </w:rPr>
        <w:t xml:space="preserve"> Special Self-governing City</w:t>
      </w:r>
    </w:p>
    <w:p w14:paraId="25C5294D" w14:textId="77777777" w:rsidR="006619DE" w:rsidRPr="006D683B" w:rsidRDefault="006619DE" w:rsidP="006619DE">
      <w:pPr>
        <w:widowControl w:val="0"/>
        <w:tabs>
          <w:tab w:val="left" w:pos="1695"/>
        </w:tabs>
        <w:autoSpaceDE w:val="0"/>
        <w:autoSpaceDN w:val="0"/>
        <w:adjustRightInd w:val="0"/>
        <w:spacing w:before="8"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Republic of Korea</w:t>
      </w:r>
    </w:p>
    <w:p w14:paraId="17CE2CCB" w14:textId="77777777" w:rsidR="006619DE" w:rsidRPr="006D683B" w:rsidRDefault="006619DE" w:rsidP="006619DE">
      <w:pPr>
        <w:widowControl w:val="0"/>
        <w:tabs>
          <w:tab w:val="left" w:pos="1700"/>
          <w:tab w:val="left" w:pos="3685"/>
        </w:tabs>
        <w:autoSpaceDE w:val="0"/>
        <w:autoSpaceDN w:val="0"/>
        <w:adjustRightInd w:val="0"/>
        <w:spacing w:before="100"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Phone</w:t>
      </w:r>
      <w:r w:rsidRPr="006D683B">
        <w:rPr>
          <w:rFonts w:ascii="Arial" w:hAnsi="Arial" w:cs="Arial"/>
          <w:lang w:val="en-US"/>
        </w:rPr>
        <w:tab/>
      </w:r>
      <w:r w:rsidRPr="006D683B">
        <w:rPr>
          <w:rFonts w:ascii="Arial" w:hAnsi="Arial" w:cs="Arial"/>
          <w:color w:val="000000"/>
          <w:lang w:val="en-US"/>
        </w:rPr>
        <w:t>+82 44 200 5826</w:t>
      </w:r>
    </w:p>
    <w:p w14:paraId="5B99159A" w14:textId="77777777" w:rsidR="006619DE" w:rsidRPr="006D683B" w:rsidRDefault="006619DE" w:rsidP="006619DE">
      <w:pPr>
        <w:widowControl w:val="0"/>
        <w:tabs>
          <w:tab w:val="left" w:pos="1701"/>
          <w:tab w:val="left" w:pos="3685"/>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Mobile phone:</w:t>
      </w:r>
      <w:r w:rsidRPr="006D683B">
        <w:rPr>
          <w:rFonts w:ascii="Arial" w:hAnsi="Arial" w:cs="Arial"/>
          <w:lang w:val="en-US"/>
        </w:rPr>
        <w:tab/>
      </w:r>
      <w:r w:rsidRPr="006D683B">
        <w:rPr>
          <w:rFonts w:ascii="Arial" w:hAnsi="Arial" w:cs="Arial"/>
          <w:color w:val="000000"/>
          <w:lang w:val="en-US"/>
        </w:rPr>
        <w:t>+82 10 4757 7715</w:t>
      </w:r>
    </w:p>
    <w:p w14:paraId="1ADE9515" w14:textId="77777777" w:rsidR="006619DE" w:rsidRDefault="006619DE" w:rsidP="006619DE">
      <w:pPr>
        <w:widowControl w:val="0"/>
        <w:tabs>
          <w:tab w:val="left" w:pos="1695"/>
          <w:tab w:val="left" w:pos="3685"/>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e-mail</w:t>
      </w:r>
      <w:r w:rsidRPr="006D683B">
        <w:rPr>
          <w:rFonts w:ascii="Arial" w:hAnsi="Arial" w:cs="Arial"/>
          <w:lang w:val="en-US"/>
        </w:rPr>
        <w:tab/>
      </w:r>
      <w:hyperlink r:id="rId121" w:history="1">
        <w:r w:rsidRPr="00DF61ED">
          <w:rPr>
            <w:rStyle w:val="Hyperlink"/>
            <w:rFonts w:ascii="Arial" w:hAnsi="Arial" w:cs="Arial"/>
            <w:lang w:val="en-US"/>
          </w:rPr>
          <w:t>ndkyoung@korea.kr</w:t>
        </w:r>
      </w:hyperlink>
    </w:p>
    <w:p w14:paraId="6809FBD3" w14:textId="77777777" w:rsidR="006619DE" w:rsidRPr="000470FA" w:rsidRDefault="006619DE" w:rsidP="006619DE">
      <w:pPr>
        <w:widowControl w:val="0"/>
        <w:tabs>
          <w:tab w:val="left" w:pos="1695"/>
          <w:tab w:val="left" w:pos="3685"/>
        </w:tabs>
        <w:autoSpaceDE w:val="0"/>
        <w:autoSpaceDN w:val="0"/>
        <w:adjustRightInd w:val="0"/>
        <w:spacing w:after="0" w:line="240" w:lineRule="auto"/>
        <w:rPr>
          <w:rFonts w:ascii="Arial" w:hAnsi="Arial" w:cs="Arial"/>
          <w:color w:val="000000"/>
        </w:rPr>
      </w:pPr>
      <w:r w:rsidRPr="006D683B">
        <w:rPr>
          <w:rFonts w:ascii="Arial" w:hAnsi="Arial" w:cs="Arial"/>
          <w:lang w:val="en-US"/>
        </w:rPr>
        <w:tab/>
      </w:r>
      <w:r w:rsidRPr="000470FA">
        <w:rPr>
          <w:rFonts w:ascii="Arial" w:hAnsi="Arial" w:cs="Arial"/>
          <w:color w:val="000000"/>
        </w:rPr>
        <w:t>e-mail (alternative)</w:t>
      </w:r>
      <w:r w:rsidRPr="000470FA">
        <w:rPr>
          <w:rFonts w:ascii="Arial" w:hAnsi="Arial" w:cs="Arial"/>
        </w:rPr>
        <w:tab/>
      </w:r>
      <w:hyperlink r:id="rId122" w:history="1">
        <w:r w:rsidRPr="000470FA">
          <w:rPr>
            <w:rStyle w:val="Hyperlink"/>
            <w:rFonts w:ascii="Arial" w:hAnsi="Arial" w:cs="Arial"/>
          </w:rPr>
          <w:t>leechikyoung@hanmail.net</w:t>
        </w:r>
      </w:hyperlink>
    </w:p>
    <w:p w14:paraId="620ECC81" w14:textId="77777777" w:rsidR="006619DE" w:rsidRPr="006D683B" w:rsidRDefault="006619DE" w:rsidP="006619DE">
      <w:pPr>
        <w:widowControl w:val="0"/>
        <w:tabs>
          <w:tab w:val="left" w:pos="226"/>
          <w:tab w:val="left" w:pos="1700"/>
        </w:tabs>
        <w:autoSpaceDE w:val="0"/>
        <w:autoSpaceDN w:val="0"/>
        <w:adjustRightInd w:val="0"/>
        <w:spacing w:before="300" w:after="0" w:line="240" w:lineRule="auto"/>
        <w:rPr>
          <w:rFonts w:ascii="Arial" w:hAnsi="Arial" w:cs="Arial"/>
          <w:b/>
          <w:bCs/>
          <w:color w:val="000000"/>
          <w:lang w:val="en-US"/>
        </w:rPr>
      </w:pPr>
      <w:r w:rsidRPr="000470FA">
        <w:rPr>
          <w:rFonts w:ascii="Arial" w:hAnsi="Arial" w:cs="Arial"/>
        </w:rPr>
        <w:tab/>
      </w:r>
      <w:r w:rsidRPr="000470FA">
        <w:rPr>
          <w:rFonts w:ascii="Arial" w:hAnsi="Arial" w:cs="Arial"/>
        </w:rPr>
        <w:tab/>
      </w:r>
      <w:r w:rsidRPr="006D683B">
        <w:rPr>
          <w:rFonts w:ascii="Arial" w:hAnsi="Arial" w:cs="Arial"/>
          <w:b/>
          <w:bCs/>
          <w:color w:val="000000"/>
          <w:lang w:val="en-US"/>
        </w:rPr>
        <w:t>Ship Safety Technology Authority</w:t>
      </w:r>
    </w:p>
    <w:p w14:paraId="6CC85E8E" w14:textId="77777777" w:rsidR="006619DE" w:rsidRPr="006D683B" w:rsidRDefault="006619DE" w:rsidP="006619DE">
      <w:pPr>
        <w:widowControl w:val="0"/>
        <w:tabs>
          <w:tab w:val="left" w:pos="1700"/>
        </w:tabs>
        <w:autoSpaceDE w:val="0"/>
        <w:autoSpaceDN w:val="0"/>
        <w:adjustRightInd w:val="0"/>
        <w:spacing w:before="100" w:after="0" w:line="240" w:lineRule="auto"/>
        <w:rPr>
          <w:rFonts w:ascii="Arial" w:hAnsi="Arial" w:cs="Arial"/>
          <w:color w:val="000000"/>
          <w:lang w:val="en-US"/>
        </w:rPr>
      </w:pPr>
      <w:r w:rsidRPr="006D683B">
        <w:rPr>
          <w:rFonts w:ascii="Arial" w:hAnsi="Arial" w:cs="Arial"/>
          <w:lang w:val="en-US"/>
        </w:rPr>
        <w:tab/>
      </w:r>
      <w:proofErr w:type="spellStart"/>
      <w:r w:rsidRPr="006D683B">
        <w:rPr>
          <w:rFonts w:ascii="Arial" w:hAnsi="Arial" w:cs="Arial"/>
          <w:color w:val="000000"/>
          <w:lang w:val="en-US"/>
        </w:rPr>
        <w:t>Mr</w:t>
      </w:r>
      <w:proofErr w:type="spellEnd"/>
      <w:r w:rsidRPr="006D683B">
        <w:rPr>
          <w:rFonts w:ascii="Arial" w:hAnsi="Arial" w:cs="Arial"/>
          <w:color w:val="000000"/>
          <w:lang w:val="en-US"/>
        </w:rPr>
        <w:t xml:space="preserve"> Bu Young KIM</w:t>
      </w:r>
    </w:p>
    <w:p w14:paraId="5DE06ACA" w14:textId="77777777" w:rsidR="006619DE" w:rsidRPr="006D683B" w:rsidRDefault="006619DE" w:rsidP="006619DE">
      <w:pPr>
        <w:widowControl w:val="0"/>
        <w:tabs>
          <w:tab w:val="left" w:pos="1700"/>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Great Pearl Tower</w:t>
      </w:r>
    </w:p>
    <w:p w14:paraId="056DB54E" w14:textId="77777777" w:rsidR="006619DE" w:rsidRPr="006D683B" w:rsidRDefault="006619DE" w:rsidP="006619DE">
      <w:pPr>
        <w:widowControl w:val="0"/>
        <w:tabs>
          <w:tab w:val="left" w:pos="1700"/>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Great Pearl 10-12, Song do</w:t>
      </w:r>
    </w:p>
    <w:p w14:paraId="5CD136B8" w14:textId="77777777" w:rsidR="006619DE" w:rsidRPr="006D683B" w:rsidRDefault="006619DE" w:rsidP="006619DE">
      <w:pPr>
        <w:widowControl w:val="0"/>
        <w:tabs>
          <w:tab w:val="left" w:pos="1700"/>
        </w:tabs>
        <w:autoSpaceDE w:val="0"/>
        <w:autoSpaceDN w:val="0"/>
        <w:adjustRightInd w:val="0"/>
        <w:spacing w:before="7" w:after="0" w:line="240" w:lineRule="auto"/>
        <w:rPr>
          <w:rFonts w:ascii="Arial" w:hAnsi="Arial" w:cs="Arial"/>
          <w:color w:val="000000"/>
          <w:lang w:val="en-US"/>
        </w:rPr>
      </w:pPr>
      <w:r w:rsidRPr="006D683B">
        <w:rPr>
          <w:rFonts w:ascii="Arial" w:hAnsi="Arial" w:cs="Arial"/>
          <w:lang w:val="en-US"/>
        </w:rPr>
        <w:tab/>
      </w:r>
      <w:proofErr w:type="spellStart"/>
      <w:r w:rsidRPr="006D683B">
        <w:rPr>
          <w:rFonts w:ascii="Arial" w:hAnsi="Arial" w:cs="Arial"/>
          <w:color w:val="000000"/>
          <w:lang w:val="en-US"/>
        </w:rPr>
        <w:t>Yeon</w:t>
      </w:r>
      <w:proofErr w:type="spellEnd"/>
      <w:r w:rsidRPr="006D683B">
        <w:rPr>
          <w:rFonts w:ascii="Arial" w:hAnsi="Arial" w:cs="Arial"/>
          <w:color w:val="000000"/>
          <w:lang w:val="en-US"/>
        </w:rPr>
        <w:t xml:space="preserve"> </w:t>
      </w:r>
      <w:proofErr w:type="spellStart"/>
      <w:r w:rsidRPr="006D683B">
        <w:rPr>
          <w:rFonts w:ascii="Arial" w:hAnsi="Arial" w:cs="Arial"/>
          <w:color w:val="000000"/>
          <w:lang w:val="en-US"/>
        </w:rPr>
        <w:t>su</w:t>
      </w:r>
      <w:proofErr w:type="spellEnd"/>
      <w:r w:rsidRPr="006D683B">
        <w:rPr>
          <w:rFonts w:ascii="Arial" w:hAnsi="Arial" w:cs="Arial"/>
          <w:color w:val="000000"/>
          <w:lang w:val="en-US"/>
        </w:rPr>
        <w:t xml:space="preserve"> </w:t>
      </w:r>
      <w:proofErr w:type="spellStart"/>
      <w:r w:rsidRPr="006D683B">
        <w:rPr>
          <w:rFonts w:ascii="Arial" w:hAnsi="Arial" w:cs="Arial"/>
          <w:color w:val="000000"/>
          <w:lang w:val="en-US"/>
        </w:rPr>
        <w:t>gu</w:t>
      </w:r>
      <w:proofErr w:type="spellEnd"/>
      <w:r w:rsidRPr="006D683B">
        <w:rPr>
          <w:rFonts w:ascii="Arial" w:hAnsi="Arial" w:cs="Arial"/>
          <w:color w:val="000000"/>
          <w:lang w:val="en-US"/>
        </w:rPr>
        <w:t>, Incheon</w:t>
      </w:r>
    </w:p>
    <w:p w14:paraId="612D1253" w14:textId="77777777" w:rsidR="006619DE" w:rsidRPr="006D683B" w:rsidRDefault="006619DE" w:rsidP="006619DE">
      <w:pPr>
        <w:widowControl w:val="0"/>
        <w:tabs>
          <w:tab w:val="left" w:pos="1695"/>
        </w:tabs>
        <w:autoSpaceDE w:val="0"/>
        <w:autoSpaceDN w:val="0"/>
        <w:adjustRightInd w:val="0"/>
        <w:spacing w:before="8" w:after="0" w:line="240" w:lineRule="auto"/>
        <w:rPr>
          <w:rFonts w:ascii="Arial" w:hAnsi="Arial" w:cs="Arial"/>
          <w:color w:val="000000"/>
          <w:lang w:val="en-US"/>
        </w:rPr>
      </w:pPr>
      <w:r w:rsidRPr="006D683B">
        <w:rPr>
          <w:rFonts w:ascii="Arial" w:hAnsi="Arial" w:cs="Arial"/>
          <w:lang w:val="en-US"/>
        </w:rPr>
        <w:lastRenderedPageBreak/>
        <w:tab/>
      </w:r>
      <w:r w:rsidRPr="006D683B">
        <w:rPr>
          <w:rFonts w:ascii="Arial" w:hAnsi="Arial" w:cs="Arial"/>
          <w:color w:val="000000"/>
          <w:lang w:val="en-US"/>
        </w:rPr>
        <w:t>Republic of Korea</w:t>
      </w:r>
    </w:p>
    <w:p w14:paraId="1924E00F" w14:textId="77777777" w:rsidR="006619DE" w:rsidRPr="006D683B" w:rsidRDefault="006619DE" w:rsidP="006619DE">
      <w:pPr>
        <w:widowControl w:val="0"/>
        <w:tabs>
          <w:tab w:val="left" w:pos="1700"/>
          <w:tab w:val="left" w:pos="3685"/>
        </w:tabs>
        <w:autoSpaceDE w:val="0"/>
        <w:autoSpaceDN w:val="0"/>
        <w:adjustRightInd w:val="0"/>
        <w:spacing w:before="100"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Phone</w:t>
      </w:r>
      <w:r w:rsidRPr="006D683B">
        <w:rPr>
          <w:rFonts w:ascii="Arial" w:hAnsi="Arial" w:cs="Arial"/>
          <w:lang w:val="en-US"/>
        </w:rPr>
        <w:tab/>
      </w:r>
      <w:r w:rsidRPr="006D683B">
        <w:rPr>
          <w:rFonts w:ascii="Arial" w:hAnsi="Arial" w:cs="Arial"/>
          <w:color w:val="000000"/>
          <w:lang w:val="en-US"/>
        </w:rPr>
        <w:t>+82 32 260 2231</w:t>
      </w:r>
    </w:p>
    <w:p w14:paraId="36B45420" w14:textId="77777777" w:rsidR="006619DE" w:rsidRPr="006D683B" w:rsidRDefault="006619DE" w:rsidP="006619DE">
      <w:pPr>
        <w:widowControl w:val="0"/>
        <w:tabs>
          <w:tab w:val="left" w:pos="1700"/>
          <w:tab w:val="left" w:pos="3685"/>
        </w:tabs>
        <w:autoSpaceDE w:val="0"/>
        <w:autoSpaceDN w:val="0"/>
        <w:adjustRightInd w:val="0"/>
        <w:spacing w:before="10"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Fax</w:t>
      </w:r>
      <w:r w:rsidRPr="006D683B">
        <w:rPr>
          <w:rFonts w:ascii="Arial" w:hAnsi="Arial" w:cs="Arial"/>
          <w:lang w:val="en-US"/>
        </w:rPr>
        <w:tab/>
      </w:r>
      <w:r w:rsidRPr="006D683B">
        <w:rPr>
          <w:rFonts w:ascii="Arial" w:hAnsi="Arial" w:cs="Arial"/>
          <w:color w:val="000000"/>
          <w:lang w:val="en-US"/>
        </w:rPr>
        <w:t>+82 32 260 2265</w:t>
      </w:r>
    </w:p>
    <w:p w14:paraId="3F0C1DB3" w14:textId="77777777" w:rsidR="006619DE" w:rsidRPr="006D683B" w:rsidRDefault="006619DE" w:rsidP="006619DE">
      <w:pPr>
        <w:widowControl w:val="0"/>
        <w:tabs>
          <w:tab w:val="left" w:pos="1701"/>
          <w:tab w:val="left" w:pos="3685"/>
        </w:tabs>
        <w:autoSpaceDE w:val="0"/>
        <w:autoSpaceDN w:val="0"/>
        <w:adjustRightInd w:val="0"/>
        <w:spacing w:after="0" w:line="240" w:lineRule="auto"/>
        <w:rPr>
          <w:rFonts w:ascii="Arial" w:hAnsi="Arial" w:cs="Arial"/>
          <w:color w:val="000000"/>
        </w:rPr>
      </w:pPr>
      <w:r w:rsidRPr="006D683B">
        <w:rPr>
          <w:rFonts w:ascii="Arial" w:hAnsi="Arial" w:cs="Arial"/>
          <w:lang w:val="en-US"/>
        </w:rPr>
        <w:tab/>
      </w:r>
      <w:r w:rsidRPr="006D683B">
        <w:rPr>
          <w:rFonts w:ascii="Arial" w:hAnsi="Arial" w:cs="Arial"/>
          <w:color w:val="000000"/>
        </w:rPr>
        <w:t>Mobile phone:</w:t>
      </w:r>
      <w:r w:rsidRPr="006D683B">
        <w:rPr>
          <w:rFonts w:ascii="Arial" w:hAnsi="Arial" w:cs="Arial"/>
        </w:rPr>
        <w:tab/>
      </w:r>
      <w:r w:rsidRPr="006D683B">
        <w:rPr>
          <w:rFonts w:ascii="Arial" w:hAnsi="Arial" w:cs="Arial"/>
          <w:color w:val="000000"/>
        </w:rPr>
        <w:t>+82 10 8850 3942</w:t>
      </w:r>
    </w:p>
    <w:p w14:paraId="4EDC4035" w14:textId="77777777" w:rsidR="006619DE" w:rsidRDefault="006619DE" w:rsidP="006619DE">
      <w:pPr>
        <w:widowControl w:val="0"/>
        <w:tabs>
          <w:tab w:val="left" w:pos="1695"/>
          <w:tab w:val="left" w:pos="3685"/>
        </w:tabs>
        <w:autoSpaceDE w:val="0"/>
        <w:autoSpaceDN w:val="0"/>
        <w:adjustRightInd w:val="0"/>
        <w:spacing w:after="0" w:line="240" w:lineRule="auto"/>
        <w:rPr>
          <w:rFonts w:ascii="Arial" w:hAnsi="Arial" w:cs="Arial"/>
          <w:color w:val="000000"/>
        </w:rPr>
      </w:pPr>
      <w:r w:rsidRPr="006D683B">
        <w:rPr>
          <w:rFonts w:ascii="Arial" w:hAnsi="Arial" w:cs="Arial"/>
        </w:rPr>
        <w:tab/>
      </w:r>
      <w:r w:rsidRPr="006D683B">
        <w:rPr>
          <w:rFonts w:ascii="Arial" w:hAnsi="Arial" w:cs="Arial"/>
          <w:color w:val="000000"/>
        </w:rPr>
        <w:t>e-mail</w:t>
      </w:r>
      <w:r w:rsidRPr="006D683B">
        <w:rPr>
          <w:rFonts w:ascii="Arial" w:hAnsi="Arial" w:cs="Arial"/>
        </w:rPr>
        <w:tab/>
      </w:r>
      <w:hyperlink r:id="rId123" w:history="1">
        <w:r w:rsidRPr="00DF61ED">
          <w:rPr>
            <w:rStyle w:val="Hyperlink"/>
            <w:rFonts w:ascii="Arial" w:hAnsi="Arial" w:cs="Arial"/>
          </w:rPr>
          <w:t>kby3809@kst.of.kr</w:t>
        </w:r>
      </w:hyperlink>
    </w:p>
    <w:p w14:paraId="72980578" w14:textId="77777777" w:rsidR="006619DE" w:rsidRDefault="006619DE" w:rsidP="006619DE">
      <w:pPr>
        <w:widowControl w:val="0"/>
        <w:tabs>
          <w:tab w:val="left" w:pos="1695"/>
          <w:tab w:val="left" w:pos="3685"/>
        </w:tabs>
        <w:autoSpaceDE w:val="0"/>
        <w:autoSpaceDN w:val="0"/>
        <w:adjustRightInd w:val="0"/>
        <w:spacing w:after="0" w:line="240" w:lineRule="auto"/>
        <w:rPr>
          <w:rFonts w:ascii="Arial" w:hAnsi="Arial" w:cs="Arial"/>
          <w:color w:val="000000"/>
        </w:rPr>
      </w:pPr>
      <w:r w:rsidRPr="006D683B">
        <w:rPr>
          <w:rFonts w:ascii="Arial" w:hAnsi="Arial" w:cs="Arial"/>
        </w:rPr>
        <w:tab/>
      </w:r>
      <w:r w:rsidRPr="006D683B">
        <w:rPr>
          <w:rFonts w:ascii="Arial" w:hAnsi="Arial" w:cs="Arial"/>
          <w:color w:val="000000"/>
        </w:rPr>
        <w:t>e-mail (alternative)</w:t>
      </w:r>
      <w:r w:rsidRPr="006D683B">
        <w:rPr>
          <w:rFonts w:ascii="Arial" w:hAnsi="Arial" w:cs="Arial"/>
        </w:rPr>
        <w:tab/>
      </w:r>
      <w:hyperlink r:id="rId124" w:history="1">
        <w:r w:rsidRPr="00DF61ED">
          <w:rPr>
            <w:rStyle w:val="Hyperlink"/>
            <w:rFonts w:ascii="Arial" w:hAnsi="Arial" w:cs="Arial"/>
          </w:rPr>
          <w:t>bockduckbong@hanmail.net</w:t>
        </w:r>
      </w:hyperlink>
    </w:p>
    <w:p w14:paraId="4D16D317" w14:textId="77777777" w:rsidR="006619DE" w:rsidRPr="006D683B" w:rsidRDefault="006619DE" w:rsidP="006619DE">
      <w:pPr>
        <w:widowControl w:val="0"/>
        <w:tabs>
          <w:tab w:val="left" w:pos="1700"/>
        </w:tabs>
        <w:autoSpaceDE w:val="0"/>
        <w:autoSpaceDN w:val="0"/>
        <w:adjustRightInd w:val="0"/>
        <w:spacing w:before="300" w:after="0" w:line="240" w:lineRule="auto"/>
        <w:rPr>
          <w:rFonts w:ascii="Arial" w:hAnsi="Arial" w:cs="Arial"/>
          <w:b/>
          <w:bCs/>
          <w:color w:val="000000"/>
          <w:lang w:val="en-US"/>
        </w:rPr>
      </w:pPr>
      <w:r w:rsidRPr="006D683B">
        <w:rPr>
          <w:rFonts w:ascii="Arial" w:hAnsi="Arial" w:cs="Arial"/>
        </w:rPr>
        <w:tab/>
      </w:r>
      <w:proofErr w:type="spellStart"/>
      <w:r w:rsidRPr="006D683B">
        <w:rPr>
          <w:rFonts w:ascii="Arial" w:hAnsi="Arial" w:cs="Arial"/>
          <w:b/>
          <w:bCs/>
          <w:color w:val="000000"/>
          <w:lang w:val="en-US"/>
        </w:rPr>
        <w:t>Yonsei</w:t>
      </w:r>
      <w:proofErr w:type="spellEnd"/>
      <w:r w:rsidRPr="006D683B">
        <w:rPr>
          <w:rFonts w:ascii="Arial" w:hAnsi="Arial" w:cs="Arial"/>
          <w:b/>
          <w:bCs/>
          <w:color w:val="000000"/>
          <w:lang w:val="en-US"/>
        </w:rPr>
        <w:t xml:space="preserve"> University</w:t>
      </w:r>
    </w:p>
    <w:p w14:paraId="7FACF4FD" w14:textId="77777777" w:rsidR="006619DE" w:rsidRPr="006D683B" w:rsidRDefault="006619DE" w:rsidP="006619DE">
      <w:pPr>
        <w:widowControl w:val="0"/>
        <w:tabs>
          <w:tab w:val="left" w:pos="1700"/>
        </w:tabs>
        <w:autoSpaceDE w:val="0"/>
        <w:autoSpaceDN w:val="0"/>
        <w:adjustRightInd w:val="0"/>
        <w:spacing w:before="100"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 xml:space="preserve">Prof </w:t>
      </w:r>
      <w:proofErr w:type="spellStart"/>
      <w:r w:rsidRPr="006D683B">
        <w:rPr>
          <w:rFonts w:ascii="Arial" w:hAnsi="Arial" w:cs="Arial"/>
          <w:color w:val="000000"/>
          <w:lang w:val="en-US"/>
        </w:rPr>
        <w:t>Jiwon</w:t>
      </w:r>
      <w:proofErr w:type="spellEnd"/>
      <w:r w:rsidRPr="006D683B">
        <w:rPr>
          <w:rFonts w:ascii="Arial" w:hAnsi="Arial" w:cs="Arial"/>
          <w:color w:val="000000"/>
          <w:lang w:val="en-US"/>
        </w:rPr>
        <w:t xml:space="preserve"> SEO</w:t>
      </w:r>
    </w:p>
    <w:p w14:paraId="293F93BC" w14:textId="77777777" w:rsidR="006619DE" w:rsidRPr="006D683B" w:rsidRDefault="006619DE" w:rsidP="006619DE">
      <w:pPr>
        <w:widowControl w:val="0"/>
        <w:tabs>
          <w:tab w:val="left" w:pos="1700"/>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 xml:space="preserve">162-1 </w:t>
      </w:r>
      <w:proofErr w:type="spellStart"/>
      <w:r w:rsidRPr="006D683B">
        <w:rPr>
          <w:rFonts w:ascii="Arial" w:hAnsi="Arial" w:cs="Arial"/>
          <w:color w:val="000000"/>
          <w:lang w:val="en-US"/>
        </w:rPr>
        <w:t>Songdo</w:t>
      </w:r>
      <w:proofErr w:type="spellEnd"/>
      <w:r w:rsidRPr="006D683B">
        <w:rPr>
          <w:rFonts w:ascii="Arial" w:hAnsi="Arial" w:cs="Arial"/>
          <w:color w:val="000000"/>
          <w:lang w:val="en-US"/>
        </w:rPr>
        <w:t>-dong</w:t>
      </w:r>
    </w:p>
    <w:p w14:paraId="07135683" w14:textId="77777777" w:rsidR="006619DE" w:rsidRPr="006D683B" w:rsidRDefault="006619DE" w:rsidP="006619DE">
      <w:pPr>
        <w:widowControl w:val="0"/>
        <w:tabs>
          <w:tab w:val="left" w:pos="1700"/>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proofErr w:type="spellStart"/>
      <w:r w:rsidRPr="006D683B">
        <w:rPr>
          <w:rFonts w:ascii="Arial" w:hAnsi="Arial" w:cs="Arial"/>
          <w:color w:val="000000"/>
          <w:lang w:val="en-US"/>
        </w:rPr>
        <w:t>Libertas</w:t>
      </w:r>
      <w:proofErr w:type="spellEnd"/>
      <w:r w:rsidRPr="006D683B">
        <w:rPr>
          <w:rFonts w:ascii="Arial" w:hAnsi="Arial" w:cs="Arial"/>
          <w:color w:val="000000"/>
          <w:lang w:val="en-US"/>
        </w:rPr>
        <w:t xml:space="preserve"> Hall B-205</w:t>
      </w:r>
    </w:p>
    <w:p w14:paraId="0BEA9072" w14:textId="77777777" w:rsidR="006619DE" w:rsidRPr="006D683B" w:rsidRDefault="006619DE" w:rsidP="006619DE">
      <w:pPr>
        <w:widowControl w:val="0"/>
        <w:tabs>
          <w:tab w:val="left" w:pos="1695"/>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Republic of Korea</w:t>
      </w:r>
    </w:p>
    <w:p w14:paraId="40B42960" w14:textId="77777777" w:rsidR="006619DE" w:rsidRDefault="006619DE" w:rsidP="006619DE">
      <w:pPr>
        <w:widowControl w:val="0"/>
        <w:tabs>
          <w:tab w:val="left" w:pos="1695"/>
          <w:tab w:val="left" w:pos="3685"/>
        </w:tabs>
        <w:autoSpaceDE w:val="0"/>
        <w:autoSpaceDN w:val="0"/>
        <w:adjustRightInd w:val="0"/>
        <w:spacing w:before="100" w:after="0" w:line="240" w:lineRule="auto"/>
        <w:rPr>
          <w:rFonts w:ascii="Arial" w:hAnsi="Arial" w:cs="Arial"/>
          <w:color w:val="000000"/>
        </w:rPr>
      </w:pPr>
      <w:r w:rsidRPr="006D683B">
        <w:rPr>
          <w:rFonts w:ascii="Arial" w:hAnsi="Arial" w:cs="Arial"/>
        </w:rPr>
        <w:tab/>
      </w:r>
      <w:r w:rsidRPr="006D683B">
        <w:rPr>
          <w:rFonts w:ascii="Arial" w:hAnsi="Arial" w:cs="Arial"/>
          <w:color w:val="000000"/>
        </w:rPr>
        <w:t>e-mail</w:t>
      </w:r>
      <w:r w:rsidRPr="006D683B">
        <w:rPr>
          <w:rFonts w:ascii="Arial" w:hAnsi="Arial" w:cs="Arial"/>
        </w:rPr>
        <w:tab/>
      </w:r>
      <w:hyperlink r:id="rId125" w:history="1">
        <w:r w:rsidRPr="00DF61ED">
          <w:rPr>
            <w:rStyle w:val="Hyperlink"/>
            <w:rFonts w:ascii="Arial" w:hAnsi="Arial" w:cs="Arial"/>
          </w:rPr>
          <w:t>jiwon.seo@yonsei.ac.kr</w:t>
        </w:r>
      </w:hyperlink>
    </w:p>
    <w:p w14:paraId="5AA4180C" w14:textId="77777777" w:rsidR="006619DE" w:rsidRPr="006D683B" w:rsidRDefault="006619DE" w:rsidP="006619DE">
      <w:pPr>
        <w:widowControl w:val="0"/>
        <w:tabs>
          <w:tab w:val="left" w:pos="226"/>
          <w:tab w:val="left" w:pos="1700"/>
        </w:tabs>
        <w:autoSpaceDE w:val="0"/>
        <w:autoSpaceDN w:val="0"/>
        <w:adjustRightInd w:val="0"/>
        <w:spacing w:before="300" w:after="0" w:line="240" w:lineRule="auto"/>
        <w:rPr>
          <w:rFonts w:ascii="Arial" w:hAnsi="Arial" w:cs="Arial"/>
          <w:b/>
          <w:bCs/>
          <w:color w:val="000000"/>
          <w:lang w:val="en-US"/>
        </w:rPr>
      </w:pPr>
      <w:r w:rsidRPr="000470FA">
        <w:rPr>
          <w:rFonts w:ascii="Arial" w:hAnsi="Arial" w:cs="Arial"/>
        </w:rPr>
        <w:tab/>
      </w:r>
      <w:r w:rsidRPr="006D683B">
        <w:rPr>
          <w:rFonts w:ascii="Arial" w:hAnsi="Arial" w:cs="Arial"/>
          <w:b/>
          <w:bCs/>
          <w:color w:val="000000"/>
          <w:lang w:val="en-US"/>
        </w:rPr>
        <w:t>Russia</w:t>
      </w:r>
      <w:r w:rsidRPr="006D683B">
        <w:rPr>
          <w:rFonts w:ascii="Arial" w:hAnsi="Arial" w:cs="Arial"/>
          <w:lang w:val="en-US"/>
        </w:rPr>
        <w:tab/>
      </w:r>
      <w:proofErr w:type="spellStart"/>
      <w:r w:rsidRPr="006D683B">
        <w:rPr>
          <w:rFonts w:ascii="Arial" w:hAnsi="Arial" w:cs="Arial"/>
          <w:b/>
          <w:bCs/>
          <w:color w:val="000000"/>
          <w:lang w:val="en-US"/>
        </w:rPr>
        <w:t>Transas</w:t>
      </w:r>
      <w:proofErr w:type="spellEnd"/>
      <w:r w:rsidRPr="006D683B">
        <w:rPr>
          <w:rFonts w:ascii="Arial" w:hAnsi="Arial" w:cs="Arial"/>
          <w:b/>
          <w:bCs/>
          <w:color w:val="000000"/>
          <w:lang w:val="en-US"/>
        </w:rPr>
        <w:t xml:space="preserve"> Ltd.</w:t>
      </w:r>
    </w:p>
    <w:p w14:paraId="643B6BD5" w14:textId="77777777" w:rsidR="006619DE" w:rsidRPr="006D683B" w:rsidRDefault="006619DE" w:rsidP="006619DE">
      <w:pPr>
        <w:widowControl w:val="0"/>
        <w:tabs>
          <w:tab w:val="left" w:pos="1700"/>
        </w:tabs>
        <w:autoSpaceDE w:val="0"/>
        <w:autoSpaceDN w:val="0"/>
        <w:adjustRightInd w:val="0"/>
        <w:spacing w:before="100" w:after="0" w:line="240" w:lineRule="auto"/>
        <w:rPr>
          <w:rFonts w:ascii="Arial" w:hAnsi="Arial" w:cs="Arial"/>
          <w:color w:val="000000"/>
          <w:lang w:val="en-US"/>
        </w:rPr>
      </w:pPr>
      <w:r w:rsidRPr="006D683B">
        <w:rPr>
          <w:rFonts w:ascii="Arial" w:hAnsi="Arial" w:cs="Arial"/>
          <w:lang w:val="en-US"/>
        </w:rPr>
        <w:tab/>
      </w:r>
      <w:proofErr w:type="spellStart"/>
      <w:r w:rsidRPr="006D683B">
        <w:rPr>
          <w:rFonts w:ascii="Arial" w:hAnsi="Arial" w:cs="Arial"/>
          <w:color w:val="000000"/>
          <w:lang w:val="en-US"/>
        </w:rPr>
        <w:t>Mr</w:t>
      </w:r>
      <w:proofErr w:type="spellEnd"/>
      <w:r w:rsidRPr="006D683B">
        <w:rPr>
          <w:rFonts w:ascii="Arial" w:hAnsi="Arial" w:cs="Arial"/>
          <w:color w:val="000000"/>
          <w:lang w:val="en-US"/>
        </w:rPr>
        <w:t xml:space="preserve"> Sergey CHEREPANOV</w:t>
      </w:r>
    </w:p>
    <w:p w14:paraId="56A4C4A9" w14:textId="77777777" w:rsidR="006619DE" w:rsidRPr="006D683B" w:rsidRDefault="006619DE" w:rsidP="006619DE">
      <w:pPr>
        <w:widowControl w:val="0"/>
        <w:tabs>
          <w:tab w:val="left" w:pos="1700"/>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 xml:space="preserve">54-4 </w:t>
      </w:r>
      <w:proofErr w:type="spellStart"/>
      <w:r w:rsidRPr="006D683B">
        <w:rPr>
          <w:rFonts w:ascii="Arial" w:hAnsi="Arial" w:cs="Arial"/>
          <w:color w:val="000000"/>
          <w:lang w:val="en-US"/>
        </w:rPr>
        <w:t>Maly</w:t>
      </w:r>
      <w:proofErr w:type="spellEnd"/>
      <w:r w:rsidRPr="006D683B">
        <w:rPr>
          <w:rFonts w:ascii="Arial" w:hAnsi="Arial" w:cs="Arial"/>
          <w:color w:val="000000"/>
          <w:lang w:val="en-US"/>
        </w:rPr>
        <w:t xml:space="preserve"> pr., V.O.</w:t>
      </w:r>
    </w:p>
    <w:p w14:paraId="0A197205" w14:textId="77777777" w:rsidR="006619DE" w:rsidRPr="006D683B" w:rsidRDefault="006619DE" w:rsidP="006619DE">
      <w:pPr>
        <w:widowControl w:val="0"/>
        <w:tabs>
          <w:tab w:val="left" w:pos="1700"/>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St. Petersburg 199178</w:t>
      </w:r>
    </w:p>
    <w:p w14:paraId="0D37EF81" w14:textId="77777777" w:rsidR="006619DE" w:rsidRPr="006D683B" w:rsidRDefault="006619DE" w:rsidP="006619DE">
      <w:pPr>
        <w:widowControl w:val="0"/>
        <w:tabs>
          <w:tab w:val="left" w:pos="1695"/>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Russia</w:t>
      </w:r>
    </w:p>
    <w:p w14:paraId="35EBD87E" w14:textId="77777777" w:rsidR="006619DE" w:rsidRPr="006D683B" w:rsidRDefault="006619DE" w:rsidP="006619DE">
      <w:pPr>
        <w:widowControl w:val="0"/>
        <w:tabs>
          <w:tab w:val="left" w:pos="1700"/>
          <w:tab w:val="left" w:pos="3685"/>
        </w:tabs>
        <w:autoSpaceDE w:val="0"/>
        <w:autoSpaceDN w:val="0"/>
        <w:adjustRightInd w:val="0"/>
        <w:spacing w:before="100"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Phone</w:t>
      </w:r>
      <w:r w:rsidRPr="006D683B">
        <w:rPr>
          <w:rFonts w:ascii="Arial" w:hAnsi="Arial" w:cs="Arial"/>
          <w:lang w:val="en-US"/>
        </w:rPr>
        <w:tab/>
      </w:r>
      <w:r w:rsidRPr="006D683B">
        <w:rPr>
          <w:rFonts w:ascii="Arial" w:hAnsi="Arial" w:cs="Arial"/>
          <w:color w:val="000000"/>
          <w:lang w:val="en-US"/>
        </w:rPr>
        <w:t>+7 812 325 31 31</w:t>
      </w:r>
    </w:p>
    <w:p w14:paraId="33DD2F31" w14:textId="77777777" w:rsidR="006619DE" w:rsidRPr="006D683B" w:rsidRDefault="006619DE" w:rsidP="006619DE">
      <w:pPr>
        <w:widowControl w:val="0"/>
        <w:tabs>
          <w:tab w:val="left" w:pos="1700"/>
          <w:tab w:val="left" w:pos="3685"/>
        </w:tabs>
        <w:autoSpaceDE w:val="0"/>
        <w:autoSpaceDN w:val="0"/>
        <w:adjustRightInd w:val="0"/>
        <w:spacing w:before="10"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Fax</w:t>
      </w:r>
      <w:r w:rsidRPr="006D683B">
        <w:rPr>
          <w:rFonts w:ascii="Arial" w:hAnsi="Arial" w:cs="Arial"/>
          <w:lang w:val="en-US"/>
        </w:rPr>
        <w:tab/>
      </w:r>
      <w:r w:rsidRPr="006D683B">
        <w:rPr>
          <w:rFonts w:ascii="Arial" w:hAnsi="Arial" w:cs="Arial"/>
          <w:color w:val="000000"/>
          <w:lang w:val="en-US"/>
        </w:rPr>
        <w:t>+7 812 325 31 32</w:t>
      </w:r>
    </w:p>
    <w:p w14:paraId="47684756" w14:textId="77777777" w:rsidR="006619DE" w:rsidRPr="006D683B" w:rsidRDefault="006619DE" w:rsidP="006619DE">
      <w:pPr>
        <w:widowControl w:val="0"/>
        <w:tabs>
          <w:tab w:val="left" w:pos="1701"/>
          <w:tab w:val="left" w:pos="3685"/>
        </w:tabs>
        <w:autoSpaceDE w:val="0"/>
        <w:autoSpaceDN w:val="0"/>
        <w:adjustRightInd w:val="0"/>
        <w:spacing w:after="0" w:line="240" w:lineRule="auto"/>
        <w:rPr>
          <w:rFonts w:ascii="Arial" w:hAnsi="Arial" w:cs="Arial"/>
          <w:color w:val="000000"/>
        </w:rPr>
      </w:pPr>
      <w:r w:rsidRPr="006D683B">
        <w:rPr>
          <w:rFonts w:ascii="Arial" w:hAnsi="Arial" w:cs="Arial"/>
          <w:lang w:val="en-US"/>
        </w:rPr>
        <w:tab/>
      </w:r>
      <w:r w:rsidRPr="006D683B">
        <w:rPr>
          <w:rFonts w:ascii="Arial" w:hAnsi="Arial" w:cs="Arial"/>
          <w:color w:val="000000"/>
        </w:rPr>
        <w:t>Mobile phone:</w:t>
      </w:r>
      <w:r w:rsidRPr="006D683B">
        <w:rPr>
          <w:rFonts w:ascii="Arial" w:hAnsi="Arial" w:cs="Arial"/>
        </w:rPr>
        <w:tab/>
      </w:r>
      <w:r w:rsidRPr="006D683B">
        <w:rPr>
          <w:rFonts w:ascii="Arial" w:hAnsi="Arial" w:cs="Arial"/>
          <w:color w:val="000000"/>
        </w:rPr>
        <w:t>+7 911 777 80 10</w:t>
      </w:r>
    </w:p>
    <w:p w14:paraId="06859499" w14:textId="77777777" w:rsidR="006619DE" w:rsidRDefault="006619DE" w:rsidP="006619DE">
      <w:pPr>
        <w:widowControl w:val="0"/>
        <w:tabs>
          <w:tab w:val="left" w:pos="1695"/>
          <w:tab w:val="left" w:pos="3685"/>
        </w:tabs>
        <w:autoSpaceDE w:val="0"/>
        <w:autoSpaceDN w:val="0"/>
        <w:adjustRightInd w:val="0"/>
        <w:spacing w:after="0" w:line="240" w:lineRule="auto"/>
        <w:rPr>
          <w:rFonts w:ascii="Arial" w:hAnsi="Arial" w:cs="Arial"/>
          <w:color w:val="000000"/>
        </w:rPr>
      </w:pPr>
      <w:r w:rsidRPr="006D683B">
        <w:rPr>
          <w:rFonts w:ascii="Arial" w:hAnsi="Arial" w:cs="Arial"/>
        </w:rPr>
        <w:tab/>
      </w:r>
      <w:r w:rsidRPr="006D683B">
        <w:rPr>
          <w:rFonts w:ascii="Arial" w:hAnsi="Arial" w:cs="Arial"/>
          <w:color w:val="000000"/>
        </w:rPr>
        <w:t>e-mail</w:t>
      </w:r>
      <w:r w:rsidRPr="006D683B">
        <w:rPr>
          <w:rFonts w:ascii="Arial" w:hAnsi="Arial" w:cs="Arial"/>
        </w:rPr>
        <w:tab/>
      </w:r>
      <w:hyperlink r:id="rId126" w:history="1">
        <w:r w:rsidRPr="00DF61ED">
          <w:rPr>
            <w:rStyle w:val="Hyperlink"/>
            <w:rFonts w:ascii="Arial" w:hAnsi="Arial" w:cs="Arial"/>
          </w:rPr>
          <w:t>sergey.cherepanov@transas.com</w:t>
        </w:r>
      </w:hyperlink>
    </w:p>
    <w:p w14:paraId="4DA269B4" w14:textId="77777777" w:rsidR="006619DE" w:rsidRPr="006D683B" w:rsidRDefault="006619DE" w:rsidP="006619DE">
      <w:pPr>
        <w:widowControl w:val="0"/>
        <w:tabs>
          <w:tab w:val="left" w:pos="226"/>
          <w:tab w:val="left" w:pos="1700"/>
        </w:tabs>
        <w:autoSpaceDE w:val="0"/>
        <w:autoSpaceDN w:val="0"/>
        <w:adjustRightInd w:val="0"/>
        <w:spacing w:before="300" w:after="0" w:line="240" w:lineRule="auto"/>
        <w:rPr>
          <w:rFonts w:ascii="Arial" w:hAnsi="Arial" w:cs="Arial"/>
          <w:b/>
          <w:bCs/>
          <w:color w:val="000000"/>
          <w:lang w:val="en-US"/>
        </w:rPr>
      </w:pPr>
      <w:r w:rsidRPr="006D683B">
        <w:rPr>
          <w:rFonts w:ascii="Arial" w:hAnsi="Arial" w:cs="Arial"/>
          <w:lang w:val="en-US"/>
        </w:rPr>
        <w:tab/>
      </w:r>
      <w:r w:rsidRPr="006D683B">
        <w:rPr>
          <w:rFonts w:ascii="Arial" w:hAnsi="Arial" w:cs="Arial"/>
          <w:b/>
          <w:bCs/>
          <w:color w:val="000000"/>
          <w:lang w:val="en-US"/>
        </w:rPr>
        <w:t>Scotland</w:t>
      </w:r>
      <w:r w:rsidRPr="006D683B">
        <w:rPr>
          <w:rFonts w:ascii="Arial" w:hAnsi="Arial" w:cs="Arial"/>
          <w:lang w:val="en-US"/>
        </w:rPr>
        <w:tab/>
      </w:r>
      <w:r w:rsidRPr="006D683B">
        <w:rPr>
          <w:rFonts w:ascii="Arial" w:hAnsi="Arial" w:cs="Arial"/>
          <w:b/>
          <w:bCs/>
          <w:color w:val="000000"/>
          <w:lang w:val="en-US"/>
        </w:rPr>
        <w:t>Northern Lighthouse Board</w:t>
      </w:r>
    </w:p>
    <w:p w14:paraId="6ABDFA1A" w14:textId="77777777" w:rsidR="006619DE" w:rsidRPr="006D683B" w:rsidRDefault="006619DE" w:rsidP="006619DE">
      <w:pPr>
        <w:widowControl w:val="0"/>
        <w:tabs>
          <w:tab w:val="left" w:pos="1700"/>
        </w:tabs>
        <w:autoSpaceDE w:val="0"/>
        <w:autoSpaceDN w:val="0"/>
        <w:adjustRightInd w:val="0"/>
        <w:spacing w:before="100"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Mr. Peter DOUGLAS</w:t>
      </w:r>
    </w:p>
    <w:p w14:paraId="15309DE0" w14:textId="77777777" w:rsidR="006619DE" w:rsidRPr="006D683B" w:rsidRDefault="006619DE" w:rsidP="006619DE">
      <w:pPr>
        <w:widowControl w:val="0"/>
        <w:tabs>
          <w:tab w:val="left" w:pos="1700"/>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84 George Street</w:t>
      </w:r>
    </w:p>
    <w:p w14:paraId="05255978" w14:textId="77777777" w:rsidR="006619DE" w:rsidRPr="006D683B" w:rsidRDefault="006619DE" w:rsidP="006619DE">
      <w:pPr>
        <w:widowControl w:val="0"/>
        <w:tabs>
          <w:tab w:val="left" w:pos="1700"/>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Edinburgh</w:t>
      </w:r>
    </w:p>
    <w:p w14:paraId="04E601D3" w14:textId="77777777" w:rsidR="006619DE" w:rsidRPr="006D683B" w:rsidRDefault="006619DE" w:rsidP="006619DE">
      <w:pPr>
        <w:widowControl w:val="0"/>
        <w:tabs>
          <w:tab w:val="left" w:pos="1700"/>
        </w:tabs>
        <w:autoSpaceDE w:val="0"/>
        <w:autoSpaceDN w:val="0"/>
        <w:adjustRightInd w:val="0"/>
        <w:spacing w:before="7"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EH2 3DA</w:t>
      </w:r>
    </w:p>
    <w:p w14:paraId="06E0BC18" w14:textId="77777777" w:rsidR="006619DE" w:rsidRPr="006D683B" w:rsidRDefault="006619DE" w:rsidP="006619DE">
      <w:pPr>
        <w:widowControl w:val="0"/>
        <w:tabs>
          <w:tab w:val="left" w:pos="1695"/>
        </w:tabs>
        <w:autoSpaceDE w:val="0"/>
        <w:autoSpaceDN w:val="0"/>
        <w:adjustRightInd w:val="0"/>
        <w:spacing w:before="8"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UK</w:t>
      </w:r>
    </w:p>
    <w:p w14:paraId="769CA049" w14:textId="77777777" w:rsidR="006619DE" w:rsidRPr="006D683B" w:rsidRDefault="006619DE" w:rsidP="006619DE">
      <w:pPr>
        <w:widowControl w:val="0"/>
        <w:tabs>
          <w:tab w:val="left" w:pos="1700"/>
          <w:tab w:val="left" w:pos="3685"/>
        </w:tabs>
        <w:autoSpaceDE w:val="0"/>
        <w:autoSpaceDN w:val="0"/>
        <w:adjustRightInd w:val="0"/>
        <w:spacing w:before="100"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Phone</w:t>
      </w:r>
      <w:r w:rsidRPr="006D683B">
        <w:rPr>
          <w:rFonts w:ascii="Arial" w:hAnsi="Arial" w:cs="Arial"/>
          <w:lang w:val="en-US"/>
        </w:rPr>
        <w:tab/>
      </w:r>
      <w:r w:rsidRPr="006D683B">
        <w:rPr>
          <w:rFonts w:ascii="Arial" w:hAnsi="Arial" w:cs="Arial"/>
          <w:color w:val="000000"/>
          <w:lang w:val="en-US"/>
        </w:rPr>
        <w:t>+ 44 131 473 3100</w:t>
      </w:r>
    </w:p>
    <w:p w14:paraId="71BDF9DE" w14:textId="77777777" w:rsidR="006619DE" w:rsidRPr="006D683B" w:rsidRDefault="006619DE" w:rsidP="006619DE">
      <w:pPr>
        <w:widowControl w:val="0"/>
        <w:tabs>
          <w:tab w:val="left" w:pos="1700"/>
          <w:tab w:val="left" w:pos="3685"/>
        </w:tabs>
        <w:autoSpaceDE w:val="0"/>
        <w:autoSpaceDN w:val="0"/>
        <w:adjustRightInd w:val="0"/>
        <w:spacing w:before="10"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Fax</w:t>
      </w:r>
      <w:r w:rsidRPr="006D683B">
        <w:rPr>
          <w:rFonts w:ascii="Arial" w:hAnsi="Arial" w:cs="Arial"/>
          <w:lang w:val="en-US"/>
        </w:rPr>
        <w:tab/>
      </w:r>
      <w:r w:rsidRPr="006D683B">
        <w:rPr>
          <w:rFonts w:ascii="Arial" w:hAnsi="Arial" w:cs="Arial"/>
          <w:color w:val="000000"/>
          <w:lang w:val="en-US"/>
        </w:rPr>
        <w:t>+ 44 131 220 2093</w:t>
      </w:r>
    </w:p>
    <w:p w14:paraId="2027A253" w14:textId="77777777" w:rsidR="006619DE" w:rsidRPr="006D683B" w:rsidRDefault="006619DE" w:rsidP="006619DE">
      <w:pPr>
        <w:widowControl w:val="0"/>
        <w:tabs>
          <w:tab w:val="left" w:pos="1701"/>
          <w:tab w:val="left" w:pos="3685"/>
        </w:tabs>
        <w:autoSpaceDE w:val="0"/>
        <w:autoSpaceDN w:val="0"/>
        <w:adjustRightInd w:val="0"/>
        <w:spacing w:after="0" w:line="240" w:lineRule="auto"/>
        <w:rPr>
          <w:rFonts w:ascii="Arial" w:hAnsi="Arial" w:cs="Arial"/>
          <w:color w:val="000000"/>
        </w:rPr>
      </w:pPr>
      <w:r w:rsidRPr="006D683B">
        <w:rPr>
          <w:rFonts w:ascii="Arial" w:hAnsi="Arial" w:cs="Arial"/>
          <w:lang w:val="en-US"/>
        </w:rPr>
        <w:tab/>
      </w:r>
      <w:r w:rsidRPr="006D683B">
        <w:rPr>
          <w:rFonts w:ascii="Arial" w:hAnsi="Arial" w:cs="Arial"/>
          <w:color w:val="000000"/>
        </w:rPr>
        <w:t>Mobile phone:</w:t>
      </w:r>
      <w:r w:rsidRPr="006D683B">
        <w:rPr>
          <w:rFonts w:ascii="Arial" w:hAnsi="Arial" w:cs="Arial"/>
        </w:rPr>
        <w:tab/>
      </w:r>
      <w:r w:rsidRPr="006D683B">
        <w:rPr>
          <w:rFonts w:ascii="Arial" w:hAnsi="Arial" w:cs="Arial"/>
          <w:color w:val="000000"/>
        </w:rPr>
        <w:t>+44 7836 787 898</w:t>
      </w:r>
    </w:p>
    <w:p w14:paraId="2B8B1A8D" w14:textId="77777777" w:rsidR="006619DE" w:rsidRDefault="006619DE" w:rsidP="006619DE">
      <w:pPr>
        <w:widowControl w:val="0"/>
        <w:tabs>
          <w:tab w:val="left" w:pos="1695"/>
          <w:tab w:val="left" w:pos="3685"/>
        </w:tabs>
        <w:autoSpaceDE w:val="0"/>
        <w:autoSpaceDN w:val="0"/>
        <w:adjustRightInd w:val="0"/>
        <w:spacing w:after="0" w:line="240" w:lineRule="auto"/>
        <w:rPr>
          <w:rFonts w:ascii="Arial" w:hAnsi="Arial" w:cs="Arial"/>
          <w:color w:val="000000"/>
        </w:rPr>
      </w:pPr>
      <w:r w:rsidRPr="006D683B">
        <w:rPr>
          <w:rFonts w:ascii="Arial" w:hAnsi="Arial" w:cs="Arial"/>
        </w:rPr>
        <w:tab/>
      </w:r>
      <w:r w:rsidRPr="006D683B">
        <w:rPr>
          <w:rFonts w:ascii="Arial" w:hAnsi="Arial" w:cs="Arial"/>
          <w:color w:val="000000"/>
        </w:rPr>
        <w:t>e-mail</w:t>
      </w:r>
      <w:r w:rsidRPr="006D683B">
        <w:rPr>
          <w:rFonts w:ascii="Arial" w:hAnsi="Arial" w:cs="Arial"/>
        </w:rPr>
        <w:tab/>
      </w:r>
      <w:hyperlink r:id="rId127" w:history="1">
        <w:r w:rsidRPr="00DF61ED">
          <w:rPr>
            <w:rStyle w:val="Hyperlink"/>
            <w:rFonts w:ascii="Arial" w:hAnsi="Arial" w:cs="Arial"/>
          </w:rPr>
          <w:t>peterd@nlb.org.uk</w:t>
        </w:r>
      </w:hyperlink>
    </w:p>
    <w:p w14:paraId="1286693E" w14:textId="77777777" w:rsidR="006619DE" w:rsidRDefault="006619DE" w:rsidP="006619DE">
      <w:pPr>
        <w:widowControl w:val="0"/>
        <w:tabs>
          <w:tab w:val="left" w:pos="1695"/>
          <w:tab w:val="left" w:pos="3685"/>
        </w:tabs>
        <w:autoSpaceDE w:val="0"/>
        <w:autoSpaceDN w:val="0"/>
        <w:adjustRightInd w:val="0"/>
        <w:spacing w:after="0" w:line="240" w:lineRule="auto"/>
        <w:rPr>
          <w:rFonts w:ascii="Arial" w:hAnsi="Arial" w:cs="Arial"/>
          <w:color w:val="000000"/>
        </w:rPr>
      </w:pPr>
      <w:r w:rsidRPr="006D683B">
        <w:rPr>
          <w:rFonts w:ascii="Arial" w:hAnsi="Arial" w:cs="Arial"/>
        </w:rPr>
        <w:tab/>
      </w:r>
      <w:r w:rsidRPr="006D683B">
        <w:rPr>
          <w:rFonts w:ascii="Arial" w:hAnsi="Arial" w:cs="Arial"/>
          <w:color w:val="000000"/>
        </w:rPr>
        <w:t>e-mail (alternative)</w:t>
      </w:r>
      <w:r w:rsidRPr="006D683B">
        <w:rPr>
          <w:rFonts w:ascii="Arial" w:hAnsi="Arial" w:cs="Arial"/>
        </w:rPr>
        <w:tab/>
      </w:r>
      <w:hyperlink r:id="rId128" w:history="1">
        <w:r w:rsidRPr="00DF61ED">
          <w:rPr>
            <w:rStyle w:val="Hyperlink"/>
            <w:rFonts w:ascii="Arial" w:hAnsi="Arial" w:cs="Arial"/>
          </w:rPr>
          <w:t>petali@talk21.com</w:t>
        </w:r>
      </w:hyperlink>
    </w:p>
    <w:p w14:paraId="49803714" w14:textId="77777777" w:rsidR="006619DE" w:rsidRPr="006D683B" w:rsidRDefault="006619DE" w:rsidP="006619DE">
      <w:pPr>
        <w:widowControl w:val="0"/>
        <w:tabs>
          <w:tab w:val="left" w:pos="226"/>
          <w:tab w:val="left" w:pos="1700"/>
        </w:tabs>
        <w:autoSpaceDE w:val="0"/>
        <w:autoSpaceDN w:val="0"/>
        <w:adjustRightInd w:val="0"/>
        <w:spacing w:before="300" w:after="0" w:line="240" w:lineRule="auto"/>
        <w:rPr>
          <w:rFonts w:ascii="Arial" w:hAnsi="Arial" w:cs="Arial"/>
          <w:b/>
          <w:bCs/>
          <w:color w:val="000000"/>
          <w:lang w:val="en-US"/>
        </w:rPr>
      </w:pPr>
      <w:r w:rsidRPr="000470FA">
        <w:rPr>
          <w:rFonts w:ascii="Arial" w:hAnsi="Arial" w:cs="Arial"/>
        </w:rPr>
        <w:tab/>
      </w:r>
      <w:r w:rsidRPr="006D683B">
        <w:rPr>
          <w:rFonts w:ascii="Arial" w:hAnsi="Arial" w:cs="Arial"/>
          <w:b/>
          <w:bCs/>
          <w:color w:val="000000"/>
          <w:lang w:val="en-US"/>
        </w:rPr>
        <w:t>Spain</w:t>
      </w:r>
      <w:r w:rsidRPr="006D683B">
        <w:rPr>
          <w:rFonts w:ascii="Arial" w:hAnsi="Arial" w:cs="Arial"/>
          <w:lang w:val="en-US"/>
        </w:rPr>
        <w:tab/>
      </w:r>
      <w:r w:rsidRPr="006D683B">
        <w:rPr>
          <w:rFonts w:ascii="Arial" w:hAnsi="Arial" w:cs="Arial"/>
          <w:b/>
          <w:bCs/>
          <w:color w:val="000000"/>
          <w:lang w:val="en-US"/>
        </w:rPr>
        <w:t>GMV</w:t>
      </w:r>
    </w:p>
    <w:p w14:paraId="56CDE603" w14:textId="77777777" w:rsidR="006619DE" w:rsidRPr="006D683B" w:rsidRDefault="006619DE" w:rsidP="006619DE">
      <w:pPr>
        <w:widowControl w:val="0"/>
        <w:tabs>
          <w:tab w:val="left" w:pos="1700"/>
        </w:tabs>
        <w:autoSpaceDE w:val="0"/>
        <w:autoSpaceDN w:val="0"/>
        <w:adjustRightInd w:val="0"/>
        <w:spacing w:before="100" w:after="0" w:line="240" w:lineRule="auto"/>
        <w:rPr>
          <w:rFonts w:ascii="Arial" w:hAnsi="Arial" w:cs="Arial"/>
          <w:color w:val="000000"/>
          <w:lang w:val="en-US"/>
        </w:rPr>
      </w:pPr>
      <w:r w:rsidRPr="006D683B">
        <w:rPr>
          <w:rFonts w:ascii="Arial" w:hAnsi="Arial" w:cs="Arial"/>
          <w:lang w:val="en-US"/>
        </w:rPr>
        <w:tab/>
      </w:r>
      <w:proofErr w:type="spellStart"/>
      <w:r w:rsidRPr="006D683B">
        <w:rPr>
          <w:rFonts w:ascii="Arial" w:hAnsi="Arial" w:cs="Arial"/>
          <w:color w:val="000000"/>
          <w:lang w:val="en-US"/>
        </w:rPr>
        <w:t>Mr</w:t>
      </w:r>
      <w:proofErr w:type="spellEnd"/>
      <w:r w:rsidRPr="006D683B">
        <w:rPr>
          <w:rFonts w:ascii="Arial" w:hAnsi="Arial" w:cs="Arial"/>
          <w:color w:val="000000"/>
          <w:lang w:val="en-US"/>
        </w:rPr>
        <w:t xml:space="preserve"> Marcos LOPEZ CABECEIRA</w:t>
      </w:r>
    </w:p>
    <w:p w14:paraId="33FDE293" w14:textId="77777777" w:rsidR="006619DE" w:rsidRPr="006D683B" w:rsidRDefault="006619DE" w:rsidP="006619DE">
      <w:pPr>
        <w:widowControl w:val="0"/>
        <w:tabs>
          <w:tab w:val="left" w:pos="1700"/>
        </w:tabs>
        <w:autoSpaceDE w:val="0"/>
        <w:autoSpaceDN w:val="0"/>
        <w:adjustRightInd w:val="0"/>
        <w:spacing w:after="0" w:line="240" w:lineRule="auto"/>
        <w:rPr>
          <w:rFonts w:ascii="Arial" w:hAnsi="Arial" w:cs="Arial"/>
          <w:color w:val="000000"/>
        </w:rPr>
      </w:pPr>
      <w:r w:rsidRPr="006D683B">
        <w:rPr>
          <w:rFonts w:ascii="Arial" w:hAnsi="Arial" w:cs="Arial"/>
          <w:lang w:val="en-US"/>
        </w:rPr>
        <w:tab/>
      </w:r>
      <w:r w:rsidRPr="006D683B">
        <w:rPr>
          <w:rFonts w:ascii="Arial" w:hAnsi="Arial" w:cs="Arial"/>
          <w:color w:val="000000"/>
        </w:rPr>
        <w:t>c/Juan de Herrera, 17</w:t>
      </w:r>
    </w:p>
    <w:p w14:paraId="2DE9E0F1" w14:textId="77777777" w:rsidR="006619DE" w:rsidRPr="006D683B" w:rsidRDefault="006619DE" w:rsidP="006619DE">
      <w:pPr>
        <w:widowControl w:val="0"/>
        <w:tabs>
          <w:tab w:val="left" w:pos="1700"/>
        </w:tabs>
        <w:autoSpaceDE w:val="0"/>
        <w:autoSpaceDN w:val="0"/>
        <w:adjustRightInd w:val="0"/>
        <w:spacing w:after="0" w:line="240" w:lineRule="auto"/>
        <w:rPr>
          <w:rFonts w:ascii="Arial" w:hAnsi="Arial" w:cs="Arial"/>
          <w:color w:val="000000"/>
        </w:rPr>
      </w:pPr>
      <w:r w:rsidRPr="006D683B">
        <w:rPr>
          <w:rFonts w:ascii="Arial" w:hAnsi="Arial" w:cs="Arial"/>
        </w:rPr>
        <w:tab/>
      </w:r>
      <w:r w:rsidRPr="006D683B">
        <w:rPr>
          <w:rFonts w:ascii="Arial" w:hAnsi="Arial" w:cs="Arial"/>
          <w:color w:val="000000"/>
        </w:rPr>
        <w:t xml:space="preserve">P.T.B. </w:t>
      </w:r>
      <w:proofErr w:type="spellStart"/>
      <w:r w:rsidRPr="006D683B">
        <w:rPr>
          <w:rFonts w:ascii="Arial" w:hAnsi="Arial" w:cs="Arial"/>
          <w:color w:val="000000"/>
        </w:rPr>
        <w:t>Boecillo</w:t>
      </w:r>
      <w:proofErr w:type="spellEnd"/>
    </w:p>
    <w:p w14:paraId="00675898" w14:textId="77777777" w:rsidR="006619DE" w:rsidRPr="006D683B" w:rsidRDefault="006619DE" w:rsidP="006619DE">
      <w:pPr>
        <w:widowControl w:val="0"/>
        <w:tabs>
          <w:tab w:val="left" w:pos="1700"/>
        </w:tabs>
        <w:autoSpaceDE w:val="0"/>
        <w:autoSpaceDN w:val="0"/>
        <w:adjustRightInd w:val="0"/>
        <w:spacing w:before="7" w:after="0" w:line="240" w:lineRule="auto"/>
        <w:rPr>
          <w:rFonts w:ascii="Arial" w:hAnsi="Arial" w:cs="Arial"/>
          <w:color w:val="000000"/>
        </w:rPr>
      </w:pPr>
      <w:r w:rsidRPr="006D683B">
        <w:rPr>
          <w:rFonts w:ascii="Arial" w:hAnsi="Arial" w:cs="Arial"/>
        </w:rPr>
        <w:tab/>
      </w:r>
      <w:r w:rsidRPr="006D683B">
        <w:rPr>
          <w:rFonts w:ascii="Arial" w:hAnsi="Arial" w:cs="Arial"/>
          <w:color w:val="000000"/>
        </w:rPr>
        <w:t>47151 Valladolid</w:t>
      </w:r>
    </w:p>
    <w:p w14:paraId="17BE66EF" w14:textId="77777777" w:rsidR="006619DE" w:rsidRPr="006D683B" w:rsidRDefault="006619DE" w:rsidP="006619DE">
      <w:pPr>
        <w:widowControl w:val="0"/>
        <w:tabs>
          <w:tab w:val="left" w:pos="1695"/>
        </w:tabs>
        <w:autoSpaceDE w:val="0"/>
        <w:autoSpaceDN w:val="0"/>
        <w:adjustRightInd w:val="0"/>
        <w:spacing w:before="8" w:after="0" w:line="240" w:lineRule="auto"/>
        <w:rPr>
          <w:rFonts w:ascii="Arial" w:hAnsi="Arial" w:cs="Arial"/>
          <w:color w:val="000000"/>
        </w:rPr>
      </w:pPr>
      <w:r w:rsidRPr="006D683B">
        <w:rPr>
          <w:rFonts w:ascii="Arial" w:hAnsi="Arial" w:cs="Arial"/>
        </w:rPr>
        <w:tab/>
      </w:r>
      <w:r w:rsidRPr="006D683B">
        <w:rPr>
          <w:rFonts w:ascii="Arial" w:hAnsi="Arial" w:cs="Arial"/>
          <w:color w:val="000000"/>
        </w:rPr>
        <w:t>Spain</w:t>
      </w:r>
    </w:p>
    <w:p w14:paraId="7E7F9CA3" w14:textId="77777777" w:rsidR="006619DE" w:rsidRPr="006D683B" w:rsidRDefault="006619DE" w:rsidP="006619DE">
      <w:pPr>
        <w:widowControl w:val="0"/>
        <w:tabs>
          <w:tab w:val="left" w:pos="1700"/>
          <w:tab w:val="left" w:pos="3685"/>
        </w:tabs>
        <w:autoSpaceDE w:val="0"/>
        <w:autoSpaceDN w:val="0"/>
        <w:adjustRightInd w:val="0"/>
        <w:spacing w:before="100" w:after="0" w:line="240" w:lineRule="auto"/>
        <w:rPr>
          <w:rFonts w:ascii="Arial" w:hAnsi="Arial" w:cs="Arial"/>
          <w:color w:val="000000"/>
        </w:rPr>
      </w:pPr>
      <w:r w:rsidRPr="006D683B">
        <w:rPr>
          <w:rFonts w:ascii="Arial" w:hAnsi="Arial" w:cs="Arial"/>
        </w:rPr>
        <w:tab/>
      </w:r>
      <w:r w:rsidRPr="006D683B">
        <w:rPr>
          <w:rFonts w:ascii="Arial" w:hAnsi="Arial" w:cs="Arial"/>
          <w:color w:val="000000"/>
        </w:rPr>
        <w:t>Phone</w:t>
      </w:r>
      <w:r w:rsidRPr="006D683B">
        <w:rPr>
          <w:rFonts w:ascii="Arial" w:hAnsi="Arial" w:cs="Arial"/>
        </w:rPr>
        <w:tab/>
      </w:r>
      <w:r w:rsidRPr="006D683B">
        <w:rPr>
          <w:rFonts w:ascii="Arial" w:hAnsi="Arial" w:cs="Arial"/>
          <w:color w:val="000000"/>
        </w:rPr>
        <w:t>+34 983546554</w:t>
      </w:r>
    </w:p>
    <w:p w14:paraId="00A9222B" w14:textId="77777777" w:rsidR="006619DE" w:rsidRPr="006D683B" w:rsidRDefault="006619DE" w:rsidP="006619DE">
      <w:pPr>
        <w:widowControl w:val="0"/>
        <w:tabs>
          <w:tab w:val="left" w:pos="1701"/>
          <w:tab w:val="left" w:pos="3685"/>
        </w:tabs>
        <w:autoSpaceDE w:val="0"/>
        <w:autoSpaceDN w:val="0"/>
        <w:adjustRightInd w:val="0"/>
        <w:spacing w:after="0" w:line="240" w:lineRule="auto"/>
        <w:rPr>
          <w:rFonts w:ascii="Arial" w:hAnsi="Arial" w:cs="Arial"/>
          <w:color w:val="000000"/>
        </w:rPr>
      </w:pPr>
      <w:r w:rsidRPr="006D683B">
        <w:rPr>
          <w:rFonts w:ascii="Arial" w:hAnsi="Arial" w:cs="Arial"/>
        </w:rPr>
        <w:tab/>
      </w:r>
      <w:r w:rsidRPr="006D683B">
        <w:rPr>
          <w:rFonts w:ascii="Arial" w:hAnsi="Arial" w:cs="Arial"/>
          <w:color w:val="000000"/>
        </w:rPr>
        <w:t>Mobile phone:</w:t>
      </w:r>
      <w:r w:rsidRPr="006D683B">
        <w:rPr>
          <w:rFonts w:ascii="Arial" w:hAnsi="Arial" w:cs="Arial"/>
        </w:rPr>
        <w:tab/>
      </w:r>
      <w:r w:rsidRPr="006D683B">
        <w:rPr>
          <w:rFonts w:ascii="Arial" w:hAnsi="Arial" w:cs="Arial"/>
          <w:color w:val="000000"/>
        </w:rPr>
        <w:t>+34 619128940</w:t>
      </w:r>
    </w:p>
    <w:p w14:paraId="73908863" w14:textId="77777777" w:rsidR="006619DE" w:rsidRDefault="006619DE" w:rsidP="006619DE">
      <w:pPr>
        <w:widowControl w:val="0"/>
        <w:tabs>
          <w:tab w:val="left" w:pos="1695"/>
          <w:tab w:val="left" w:pos="3685"/>
        </w:tabs>
        <w:autoSpaceDE w:val="0"/>
        <w:autoSpaceDN w:val="0"/>
        <w:adjustRightInd w:val="0"/>
        <w:spacing w:after="0" w:line="240" w:lineRule="auto"/>
        <w:rPr>
          <w:rFonts w:ascii="Arial" w:hAnsi="Arial" w:cs="Arial"/>
          <w:color w:val="000000"/>
        </w:rPr>
      </w:pPr>
      <w:r w:rsidRPr="006D683B">
        <w:rPr>
          <w:rFonts w:ascii="Arial" w:hAnsi="Arial" w:cs="Arial"/>
        </w:rPr>
        <w:tab/>
      </w:r>
      <w:r w:rsidRPr="006D683B">
        <w:rPr>
          <w:rFonts w:ascii="Arial" w:hAnsi="Arial" w:cs="Arial"/>
          <w:color w:val="000000"/>
        </w:rPr>
        <w:t>e-mail</w:t>
      </w:r>
      <w:r w:rsidRPr="006D683B">
        <w:rPr>
          <w:rFonts w:ascii="Arial" w:hAnsi="Arial" w:cs="Arial"/>
        </w:rPr>
        <w:tab/>
      </w:r>
      <w:hyperlink r:id="rId129" w:history="1">
        <w:r w:rsidRPr="00DF61ED">
          <w:rPr>
            <w:rStyle w:val="Hyperlink"/>
            <w:rFonts w:ascii="Arial" w:hAnsi="Arial" w:cs="Arial"/>
          </w:rPr>
          <w:t>malopez@gmv.es</w:t>
        </w:r>
      </w:hyperlink>
    </w:p>
    <w:p w14:paraId="0ACD23B9" w14:textId="77777777" w:rsidR="006619DE" w:rsidRDefault="006619DE" w:rsidP="006619DE">
      <w:pPr>
        <w:widowControl w:val="0"/>
        <w:tabs>
          <w:tab w:val="left" w:pos="1695"/>
          <w:tab w:val="left" w:pos="3685"/>
        </w:tabs>
        <w:autoSpaceDE w:val="0"/>
        <w:autoSpaceDN w:val="0"/>
        <w:adjustRightInd w:val="0"/>
        <w:spacing w:after="0" w:line="240" w:lineRule="auto"/>
        <w:rPr>
          <w:rFonts w:ascii="Arial" w:hAnsi="Arial" w:cs="Arial"/>
          <w:color w:val="000000"/>
        </w:rPr>
      </w:pPr>
      <w:r w:rsidRPr="006D683B">
        <w:rPr>
          <w:rFonts w:ascii="Arial" w:hAnsi="Arial" w:cs="Arial"/>
        </w:rPr>
        <w:tab/>
      </w:r>
      <w:r w:rsidRPr="006D683B">
        <w:rPr>
          <w:rFonts w:ascii="Arial" w:hAnsi="Arial" w:cs="Arial"/>
          <w:color w:val="000000"/>
        </w:rPr>
        <w:t>e-mail (alternative)</w:t>
      </w:r>
      <w:r w:rsidRPr="006D683B">
        <w:rPr>
          <w:rFonts w:ascii="Arial" w:hAnsi="Arial" w:cs="Arial"/>
        </w:rPr>
        <w:tab/>
      </w:r>
      <w:hyperlink r:id="rId130" w:history="1">
        <w:r w:rsidRPr="00DF61ED">
          <w:rPr>
            <w:rStyle w:val="Hyperlink"/>
            <w:rFonts w:ascii="Arial" w:hAnsi="Arial" w:cs="Arial"/>
          </w:rPr>
          <w:t>lopezcabeceira@gmail.com</w:t>
        </w:r>
      </w:hyperlink>
    </w:p>
    <w:p w14:paraId="7AE0227B" w14:textId="77777777" w:rsidR="006619DE" w:rsidRPr="006D683B" w:rsidRDefault="006619DE" w:rsidP="006619DE">
      <w:pPr>
        <w:widowControl w:val="0"/>
        <w:tabs>
          <w:tab w:val="left" w:pos="1700"/>
        </w:tabs>
        <w:autoSpaceDE w:val="0"/>
        <w:autoSpaceDN w:val="0"/>
        <w:adjustRightInd w:val="0"/>
        <w:spacing w:before="300" w:after="0" w:line="240" w:lineRule="auto"/>
        <w:rPr>
          <w:rFonts w:ascii="Arial" w:hAnsi="Arial" w:cs="Arial"/>
          <w:b/>
          <w:bCs/>
          <w:color w:val="000000"/>
        </w:rPr>
      </w:pPr>
      <w:r w:rsidRPr="006D683B">
        <w:rPr>
          <w:rFonts w:ascii="Arial" w:hAnsi="Arial" w:cs="Arial"/>
        </w:rPr>
        <w:tab/>
      </w:r>
      <w:r w:rsidRPr="006D683B">
        <w:rPr>
          <w:rFonts w:ascii="Arial" w:hAnsi="Arial" w:cs="Arial"/>
          <w:b/>
          <w:bCs/>
          <w:color w:val="000000"/>
        </w:rPr>
        <w:t>Puertos del Estado</w:t>
      </w:r>
    </w:p>
    <w:p w14:paraId="0397C452" w14:textId="77777777" w:rsidR="006619DE" w:rsidRPr="006D683B" w:rsidRDefault="006619DE" w:rsidP="006619DE">
      <w:pPr>
        <w:widowControl w:val="0"/>
        <w:tabs>
          <w:tab w:val="left" w:pos="1700"/>
        </w:tabs>
        <w:autoSpaceDE w:val="0"/>
        <w:autoSpaceDN w:val="0"/>
        <w:adjustRightInd w:val="0"/>
        <w:spacing w:before="100" w:after="0" w:line="240" w:lineRule="auto"/>
        <w:rPr>
          <w:rFonts w:ascii="Arial" w:hAnsi="Arial" w:cs="Arial"/>
          <w:color w:val="000000"/>
        </w:rPr>
      </w:pPr>
      <w:r w:rsidRPr="006D683B">
        <w:rPr>
          <w:rFonts w:ascii="Arial" w:hAnsi="Arial" w:cs="Arial"/>
        </w:rPr>
        <w:tab/>
      </w:r>
      <w:r w:rsidRPr="006D683B">
        <w:rPr>
          <w:rFonts w:ascii="Arial" w:hAnsi="Arial" w:cs="Arial"/>
          <w:color w:val="000000"/>
        </w:rPr>
        <w:t>Mr Sebastian ESPINAR CERREJON</w:t>
      </w:r>
    </w:p>
    <w:p w14:paraId="70532606" w14:textId="77777777" w:rsidR="006619DE" w:rsidRPr="006D683B" w:rsidRDefault="006619DE" w:rsidP="006619DE">
      <w:pPr>
        <w:widowControl w:val="0"/>
        <w:tabs>
          <w:tab w:val="left" w:pos="1700"/>
        </w:tabs>
        <w:autoSpaceDE w:val="0"/>
        <w:autoSpaceDN w:val="0"/>
        <w:adjustRightInd w:val="0"/>
        <w:spacing w:after="0" w:line="240" w:lineRule="auto"/>
        <w:rPr>
          <w:rFonts w:ascii="Arial" w:hAnsi="Arial" w:cs="Arial"/>
          <w:color w:val="000000"/>
        </w:rPr>
      </w:pPr>
      <w:r w:rsidRPr="006D683B">
        <w:rPr>
          <w:rFonts w:ascii="Arial" w:hAnsi="Arial" w:cs="Arial"/>
        </w:rPr>
        <w:tab/>
      </w:r>
      <w:proofErr w:type="spellStart"/>
      <w:r w:rsidRPr="006D683B">
        <w:rPr>
          <w:rFonts w:ascii="Arial" w:hAnsi="Arial" w:cs="Arial"/>
          <w:color w:val="000000"/>
        </w:rPr>
        <w:t>Avenida</w:t>
      </w:r>
      <w:proofErr w:type="spellEnd"/>
      <w:r w:rsidRPr="006D683B">
        <w:rPr>
          <w:rFonts w:ascii="Arial" w:hAnsi="Arial" w:cs="Arial"/>
          <w:color w:val="000000"/>
        </w:rPr>
        <w:t xml:space="preserve"> del </w:t>
      </w:r>
      <w:proofErr w:type="spellStart"/>
      <w:r w:rsidRPr="006D683B">
        <w:rPr>
          <w:rFonts w:ascii="Arial" w:hAnsi="Arial" w:cs="Arial"/>
          <w:color w:val="000000"/>
        </w:rPr>
        <w:t>Partenon</w:t>
      </w:r>
      <w:proofErr w:type="spellEnd"/>
      <w:r w:rsidRPr="006D683B">
        <w:rPr>
          <w:rFonts w:ascii="Arial" w:hAnsi="Arial" w:cs="Arial"/>
          <w:color w:val="000000"/>
        </w:rPr>
        <w:t xml:space="preserve"> 10</w:t>
      </w:r>
    </w:p>
    <w:p w14:paraId="40E6A2C6" w14:textId="77777777" w:rsidR="006619DE" w:rsidRPr="006D683B" w:rsidRDefault="006619DE" w:rsidP="006619DE">
      <w:pPr>
        <w:widowControl w:val="0"/>
        <w:tabs>
          <w:tab w:val="left" w:pos="1700"/>
        </w:tabs>
        <w:autoSpaceDE w:val="0"/>
        <w:autoSpaceDN w:val="0"/>
        <w:adjustRightInd w:val="0"/>
        <w:spacing w:after="0" w:line="240" w:lineRule="auto"/>
        <w:rPr>
          <w:rFonts w:ascii="Arial" w:hAnsi="Arial" w:cs="Arial"/>
          <w:color w:val="000000"/>
        </w:rPr>
      </w:pPr>
      <w:r w:rsidRPr="006D683B">
        <w:rPr>
          <w:rFonts w:ascii="Arial" w:hAnsi="Arial" w:cs="Arial"/>
        </w:rPr>
        <w:lastRenderedPageBreak/>
        <w:tab/>
      </w:r>
      <w:r w:rsidRPr="006D683B">
        <w:rPr>
          <w:rFonts w:ascii="Arial" w:hAnsi="Arial" w:cs="Arial"/>
          <w:color w:val="000000"/>
        </w:rPr>
        <w:t>28042</w:t>
      </w:r>
    </w:p>
    <w:p w14:paraId="6AFF63AA" w14:textId="77777777" w:rsidR="006619DE" w:rsidRPr="006D683B" w:rsidRDefault="006619DE" w:rsidP="006619DE">
      <w:pPr>
        <w:widowControl w:val="0"/>
        <w:tabs>
          <w:tab w:val="left" w:pos="1700"/>
        </w:tabs>
        <w:autoSpaceDE w:val="0"/>
        <w:autoSpaceDN w:val="0"/>
        <w:adjustRightInd w:val="0"/>
        <w:spacing w:before="7" w:after="0" w:line="240" w:lineRule="auto"/>
        <w:rPr>
          <w:rFonts w:ascii="Arial" w:hAnsi="Arial" w:cs="Arial"/>
          <w:color w:val="000000"/>
        </w:rPr>
      </w:pPr>
      <w:r w:rsidRPr="006D683B">
        <w:rPr>
          <w:rFonts w:ascii="Arial" w:hAnsi="Arial" w:cs="Arial"/>
        </w:rPr>
        <w:tab/>
      </w:r>
      <w:r w:rsidRPr="006D683B">
        <w:rPr>
          <w:rFonts w:ascii="Arial" w:hAnsi="Arial" w:cs="Arial"/>
          <w:color w:val="000000"/>
        </w:rPr>
        <w:t>Madrid</w:t>
      </w:r>
    </w:p>
    <w:p w14:paraId="629F5383" w14:textId="77777777" w:rsidR="006619DE" w:rsidRPr="006D683B" w:rsidRDefault="006619DE" w:rsidP="006619DE">
      <w:pPr>
        <w:widowControl w:val="0"/>
        <w:tabs>
          <w:tab w:val="left" w:pos="1695"/>
        </w:tabs>
        <w:autoSpaceDE w:val="0"/>
        <w:autoSpaceDN w:val="0"/>
        <w:adjustRightInd w:val="0"/>
        <w:spacing w:before="8" w:after="0" w:line="240" w:lineRule="auto"/>
        <w:rPr>
          <w:rFonts w:ascii="Arial" w:hAnsi="Arial" w:cs="Arial"/>
          <w:color w:val="000000"/>
        </w:rPr>
      </w:pPr>
      <w:r w:rsidRPr="006D683B">
        <w:rPr>
          <w:rFonts w:ascii="Arial" w:hAnsi="Arial" w:cs="Arial"/>
        </w:rPr>
        <w:tab/>
      </w:r>
      <w:r w:rsidRPr="006D683B">
        <w:rPr>
          <w:rFonts w:ascii="Arial" w:hAnsi="Arial" w:cs="Arial"/>
          <w:color w:val="000000"/>
        </w:rPr>
        <w:t>Spain</w:t>
      </w:r>
    </w:p>
    <w:p w14:paraId="1553B1DE" w14:textId="77777777" w:rsidR="006619DE" w:rsidRPr="006D683B" w:rsidRDefault="006619DE" w:rsidP="006619DE">
      <w:pPr>
        <w:widowControl w:val="0"/>
        <w:tabs>
          <w:tab w:val="left" w:pos="1700"/>
          <w:tab w:val="left" w:pos="3685"/>
        </w:tabs>
        <w:autoSpaceDE w:val="0"/>
        <w:autoSpaceDN w:val="0"/>
        <w:adjustRightInd w:val="0"/>
        <w:spacing w:before="100" w:after="0" w:line="240" w:lineRule="auto"/>
        <w:rPr>
          <w:rFonts w:ascii="Arial" w:hAnsi="Arial" w:cs="Arial"/>
          <w:color w:val="000000"/>
        </w:rPr>
      </w:pPr>
      <w:r w:rsidRPr="006D683B">
        <w:rPr>
          <w:rFonts w:ascii="Arial" w:hAnsi="Arial" w:cs="Arial"/>
        </w:rPr>
        <w:tab/>
      </w:r>
      <w:r w:rsidRPr="006D683B">
        <w:rPr>
          <w:rFonts w:ascii="Arial" w:hAnsi="Arial" w:cs="Arial"/>
          <w:color w:val="000000"/>
        </w:rPr>
        <w:t>Phone</w:t>
      </w:r>
      <w:r w:rsidRPr="006D683B">
        <w:rPr>
          <w:rFonts w:ascii="Arial" w:hAnsi="Arial" w:cs="Arial"/>
        </w:rPr>
        <w:tab/>
      </w:r>
      <w:r w:rsidRPr="006D683B">
        <w:rPr>
          <w:rFonts w:ascii="Arial" w:hAnsi="Arial" w:cs="Arial"/>
          <w:color w:val="000000"/>
        </w:rPr>
        <w:t>+34 91 524 55 34</w:t>
      </w:r>
    </w:p>
    <w:p w14:paraId="46DB4CFE" w14:textId="77777777" w:rsidR="006619DE" w:rsidRPr="006D683B" w:rsidRDefault="006619DE" w:rsidP="006619DE">
      <w:pPr>
        <w:widowControl w:val="0"/>
        <w:tabs>
          <w:tab w:val="left" w:pos="1700"/>
          <w:tab w:val="left" w:pos="3685"/>
        </w:tabs>
        <w:autoSpaceDE w:val="0"/>
        <w:autoSpaceDN w:val="0"/>
        <w:adjustRightInd w:val="0"/>
        <w:spacing w:before="10" w:after="0" w:line="240" w:lineRule="auto"/>
        <w:rPr>
          <w:rFonts w:ascii="Arial" w:hAnsi="Arial" w:cs="Arial"/>
          <w:color w:val="000000"/>
        </w:rPr>
      </w:pPr>
      <w:r w:rsidRPr="006D683B">
        <w:rPr>
          <w:rFonts w:ascii="Arial" w:hAnsi="Arial" w:cs="Arial"/>
        </w:rPr>
        <w:tab/>
      </w:r>
      <w:r w:rsidRPr="006D683B">
        <w:rPr>
          <w:rFonts w:ascii="Arial" w:hAnsi="Arial" w:cs="Arial"/>
          <w:color w:val="000000"/>
        </w:rPr>
        <w:t>Fax</w:t>
      </w:r>
      <w:r w:rsidRPr="006D683B">
        <w:rPr>
          <w:rFonts w:ascii="Arial" w:hAnsi="Arial" w:cs="Arial"/>
        </w:rPr>
        <w:tab/>
      </w:r>
      <w:r w:rsidRPr="006D683B">
        <w:rPr>
          <w:rFonts w:ascii="Arial" w:hAnsi="Arial" w:cs="Arial"/>
          <w:color w:val="000000"/>
        </w:rPr>
        <w:t>+34 91 524 55 03</w:t>
      </w:r>
    </w:p>
    <w:p w14:paraId="662580B7" w14:textId="77777777" w:rsidR="006619DE" w:rsidRPr="006D683B" w:rsidRDefault="006619DE" w:rsidP="006619DE">
      <w:pPr>
        <w:widowControl w:val="0"/>
        <w:tabs>
          <w:tab w:val="left" w:pos="1701"/>
          <w:tab w:val="left" w:pos="3685"/>
        </w:tabs>
        <w:autoSpaceDE w:val="0"/>
        <w:autoSpaceDN w:val="0"/>
        <w:adjustRightInd w:val="0"/>
        <w:spacing w:after="0" w:line="240" w:lineRule="auto"/>
        <w:rPr>
          <w:rFonts w:ascii="Arial" w:hAnsi="Arial" w:cs="Arial"/>
          <w:color w:val="000000"/>
        </w:rPr>
      </w:pPr>
      <w:r w:rsidRPr="006D683B">
        <w:rPr>
          <w:rFonts w:ascii="Arial" w:hAnsi="Arial" w:cs="Arial"/>
        </w:rPr>
        <w:tab/>
      </w:r>
      <w:r w:rsidRPr="006D683B">
        <w:rPr>
          <w:rFonts w:ascii="Arial" w:hAnsi="Arial" w:cs="Arial"/>
          <w:color w:val="000000"/>
        </w:rPr>
        <w:t>Mobile phone:</w:t>
      </w:r>
      <w:r w:rsidRPr="006D683B">
        <w:rPr>
          <w:rFonts w:ascii="Arial" w:hAnsi="Arial" w:cs="Arial"/>
        </w:rPr>
        <w:tab/>
      </w:r>
      <w:r w:rsidRPr="006D683B">
        <w:rPr>
          <w:rFonts w:ascii="Arial" w:hAnsi="Arial" w:cs="Arial"/>
          <w:color w:val="000000"/>
        </w:rPr>
        <w:t>+34 91 6 28 26 95 38</w:t>
      </w:r>
    </w:p>
    <w:p w14:paraId="47C7E185" w14:textId="77777777" w:rsidR="006619DE" w:rsidRDefault="006619DE" w:rsidP="006619DE">
      <w:pPr>
        <w:widowControl w:val="0"/>
        <w:tabs>
          <w:tab w:val="left" w:pos="1695"/>
          <w:tab w:val="left" w:pos="3685"/>
        </w:tabs>
        <w:autoSpaceDE w:val="0"/>
        <w:autoSpaceDN w:val="0"/>
        <w:adjustRightInd w:val="0"/>
        <w:spacing w:after="0" w:line="240" w:lineRule="auto"/>
        <w:rPr>
          <w:rFonts w:ascii="Arial" w:hAnsi="Arial" w:cs="Arial"/>
          <w:color w:val="000000"/>
        </w:rPr>
      </w:pPr>
      <w:r w:rsidRPr="006D683B">
        <w:rPr>
          <w:rFonts w:ascii="Arial" w:hAnsi="Arial" w:cs="Arial"/>
        </w:rPr>
        <w:tab/>
      </w:r>
      <w:r w:rsidRPr="006D683B">
        <w:rPr>
          <w:rFonts w:ascii="Arial" w:hAnsi="Arial" w:cs="Arial"/>
          <w:color w:val="000000"/>
        </w:rPr>
        <w:t>e-mail</w:t>
      </w:r>
      <w:r w:rsidRPr="006D683B">
        <w:rPr>
          <w:rFonts w:ascii="Arial" w:hAnsi="Arial" w:cs="Arial"/>
        </w:rPr>
        <w:tab/>
      </w:r>
      <w:hyperlink r:id="rId131" w:history="1">
        <w:r w:rsidRPr="00DF61ED">
          <w:rPr>
            <w:rStyle w:val="Hyperlink"/>
            <w:rFonts w:ascii="Arial" w:hAnsi="Arial" w:cs="Arial"/>
          </w:rPr>
          <w:t>sebas@puertos.es</w:t>
        </w:r>
      </w:hyperlink>
    </w:p>
    <w:p w14:paraId="5A237A84" w14:textId="77777777" w:rsidR="006619DE" w:rsidRPr="006D683B" w:rsidRDefault="006619DE" w:rsidP="006619DE">
      <w:pPr>
        <w:widowControl w:val="0"/>
        <w:tabs>
          <w:tab w:val="left" w:pos="226"/>
          <w:tab w:val="left" w:pos="1700"/>
        </w:tabs>
        <w:autoSpaceDE w:val="0"/>
        <w:autoSpaceDN w:val="0"/>
        <w:adjustRightInd w:val="0"/>
        <w:spacing w:before="300" w:after="0" w:line="240" w:lineRule="auto"/>
        <w:rPr>
          <w:rFonts w:ascii="Arial" w:hAnsi="Arial" w:cs="Arial"/>
          <w:b/>
          <w:bCs/>
          <w:color w:val="000000"/>
        </w:rPr>
      </w:pPr>
      <w:r w:rsidRPr="006D683B">
        <w:rPr>
          <w:rFonts w:ascii="Arial" w:hAnsi="Arial" w:cs="Arial"/>
        </w:rPr>
        <w:tab/>
      </w:r>
      <w:r w:rsidRPr="006D683B">
        <w:rPr>
          <w:rFonts w:ascii="Arial" w:hAnsi="Arial" w:cs="Arial"/>
          <w:b/>
          <w:bCs/>
          <w:color w:val="000000"/>
        </w:rPr>
        <w:t>Sweden</w:t>
      </w:r>
      <w:r w:rsidRPr="006D683B">
        <w:rPr>
          <w:rFonts w:ascii="Arial" w:hAnsi="Arial" w:cs="Arial"/>
        </w:rPr>
        <w:tab/>
      </w:r>
      <w:r w:rsidRPr="006D683B">
        <w:rPr>
          <w:rFonts w:ascii="Arial" w:hAnsi="Arial" w:cs="Arial"/>
          <w:b/>
          <w:bCs/>
          <w:color w:val="000000"/>
        </w:rPr>
        <w:t>SAAB</w:t>
      </w:r>
    </w:p>
    <w:p w14:paraId="1E1FF392" w14:textId="77777777" w:rsidR="006619DE" w:rsidRPr="006D683B" w:rsidRDefault="006619DE" w:rsidP="006619DE">
      <w:pPr>
        <w:widowControl w:val="0"/>
        <w:tabs>
          <w:tab w:val="left" w:pos="1700"/>
        </w:tabs>
        <w:autoSpaceDE w:val="0"/>
        <w:autoSpaceDN w:val="0"/>
        <w:adjustRightInd w:val="0"/>
        <w:spacing w:before="100" w:after="0" w:line="240" w:lineRule="auto"/>
        <w:rPr>
          <w:rFonts w:ascii="Arial" w:hAnsi="Arial" w:cs="Arial"/>
          <w:color w:val="000000"/>
        </w:rPr>
      </w:pPr>
      <w:r w:rsidRPr="006D683B">
        <w:rPr>
          <w:rFonts w:ascii="Arial" w:hAnsi="Arial" w:cs="Arial"/>
        </w:rPr>
        <w:tab/>
      </w:r>
      <w:r w:rsidRPr="006D683B">
        <w:rPr>
          <w:rFonts w:ascii="Arial" w:hAnsi="Arial" w:cs="Arial"/>
          <w:color w:val="000000"/>
        </w:rPr>
        <w:t>Mr René HOGENDOORN</w:t>
      </w:r>
    </w:p>
    <w:p w14:paraId="4ACFE4CE" w14:textId="77777777" w:rsidR="006619DE" w:rsidRPr="006D683B" w:rsidRDefault="006619DE" w:rsidP="006619DE">
      <w:pPr>
        <w:widowControl w:val="0"/>
        <w:tabs>
          <w:tab w:val="left" w:pos="1700"/>
        </w:tabs>
        <w:autoSpaceDE w:val="0"/>
        <w:autoSpaceDN w:val="0"/>
        <w:adjustRightInd w:val="0"/>
        <w:spacing w:after="0" w:line="240" w:lineRule="auto"/>
        <w:rPr>
          <w:rFonts w:ascii="Arial" w:hAnsi="Arial" w:cs="Arial"/>
          <w:color w:val="000000"/>
          <w:lang w:val="en-US"/>
        </w:rPr>
      </w:pPr>
      <w:r w:rsidRPr="006D683B">
        <w:rPr>
          <w:rFonts w:ascii="Arial" w:hAnsi="Arial" w:cs="Arial"/>
        </w:rPr>
        <w:tab/>
      </w:r>
      <w:proofErr w:type="spellStart"/>
      <w:r w:rsidRPr="006D683B">
        <w:rPr>
          <w:rFonts w:ascii="Arial" w:hAnsi="Arial" w:cs="Arial"/>
          <w:color w:val="000000"/>
          <w:lang w:val="en-US"/>
        </w:rPr>
        <w:t>Laan</w:t>
      </w:r>
      <w:proofErr w:type="spellEnd"/>
      <w:r w:rsidRPr="006D683B">
        <w:rPr>
          <w:rFonts w:ascii="Arial" w:hAnsi="Arial" w:cs="Arial"/>
          <w:color w:val="000000"/>
          <w:lang w:val="en-US"/>
        </w:rPr>
        <w:t xml:space="preserve"> van </w:t>
      </w:r>
      <w:proofErr w:type="spellStart"/>
      <w:r w:rsidRPr="006D683B">
        <w:rPr>
          <w:rFonts w:ascii="Arial" w:hAnsi="Arial" w:cs="Arial"/>
          <w:color w:val="000000"/>
          <w:lang w:val="en-US"/>
        </w:rPr>
        <w:t>Malkenschoten</w:t>
      </w:r>
      <w:proofErr w:type="spellEnd"/>
      <w:r w:rsidRPr="006D683B">
        <w:rPr>
          <w:rFonts w:ascii="Arial" w:hAnsi="Arial" w:cs="Arial"/>
          <w:color w:val="000000"/>
          <w:lang w:val="en-US"/>
        </w:rPr>
        <w:t xml:space="preserve"> 40</w:t>
      </w:r>
    </w:p>
    <w:p w14:paraId="24899897" w14:textId="77777777" w:rsidR="006619DE" w:rsidRPr="006D683B" w:rsidRDefault="006619DE" w:rsidP="006619DE">
      <w:pPr>
        <w:widowControl w:val="0"/>
        <w:tabs>
          <w:tab w:val="left" w:pos="1700"/>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7333 NP Apeldoorn</w:t>
      </w:r>
    </w:p>
    <w:p w14:paraId="4DAFA5F5" w14:textId="77777777" w:rsidR="006619DE" w:rsidRPr="006D683B" w:rsidRDefault="006619DE" w:rsidP="006619DE">
      <w:pPr>
        <w:widowControl w:val="0"/>
        <w:tabs>
          <w:tab w:val="left" w:pos="1695"/>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The Netherlands</w:t>
      </w:r>
    </w:p>
    <w:p w14:paraId="667E7E52" w14:textId="77777777" w:rsidR="006619DE" w:rsidRPr="006D683B" w:rsidRDefault="006619DE" w:rsidP="006619DE">
      <w:pPr>
        <w:widowControl w:val="0"/>
        <w:tabs>
          <w:tab w:val="left" w:pos="1700"/>
          <w:tab w:val="left" w:pos="3685"/>
        </w:tabs>
        <w:autoSpaceDE w:val="0"/>
        <w:autoSpaceDN w:val="0"/>
        <w:adjustRightInd w:val="0"/>
        <w:spacing w:before="100" w:after="0" w:line="240" w:lineRule="auto"/>
        <w:rPr>
          <w:rFonts w:ascii="Arial" w:hAnsi="Arial" w:cs="Arial"/>
          <w:color w:val="000000"/>
        </w:rPr>
      </w:pPr>
      <w:r w:rsidRPr="006D683B">
        <w:rPr>
          <w:rFonts w:ascii="Arial" w:hAnsi="Arial" w:cs="Arial"/>
          <w:lang w:val="en-US"/>
        </w:rPr>
        <w:tab/>
      </w:r>
      <w:r w:rsidRPr="006D683B">
        <w:rPr>
          <w:rFonts w:ascii="Arial" w:hAnsi="Arial" w:cs="Arial"/>
          <w:color w:val="000000"/>
        </w:rPr>
        <w:t>Phone</w:t>
      </w:r>
      <w:r w:rsidRPr="006D683B">
        <w:rPr>
          <w:rFonts w:ascii="Arial" w:hAnsi="Arial" w:cs="Arial"/>
        </w:rPr>
        <w:tab/>
      </w:r>
      <w:r w:rsidRPr="006D683B">
        <w:rPr>
          <w:rFonts w:ascii="Arial" w:hAnsi="Arial" w:cs="Arial"/>
          <w:color w:val="000000"/>
        </w:rPr>
        <w:t>+31 555 432 501</w:t>
      </w:r>
    </w:p>
    <w:p w14:paraId="1DC0F339" w14:textId="77777777" w:rsidR="006619DE" w:rsidRPr="006D683B" w:rsidRDefault="006619DE" w:rsidP="006619DE">
      <w:pPr>
        <w:widowControl w:val="0"/>
        <w:tabs>
          <w:tab w:val="left" w:pos="1701"/>
          <w:tab w:val="left" w:pos="3685"/>
        </w:tabs>
        <w:autoSpaceDE w:val="0"/>
        <w:autoSpaceDN w:val="0"/>
        <w:adjustRightInd w:val="0"/>
        <w:spacing w:after="0" w:line="240" w:lineRule="auto"/>
        <w:rPr>
          <w:rFonts w:ascii="Arial" w:hAnsi="Arial" w:cs="Arial"/>
          <w:color w:val="000000"/>
        </w:rPr>
      </w:pPr>
      <w:r w:rsidRPr="006D683B">
        <w:rPr>
          <w:rFonts w:ascii="Arial" w:hAnsi="Arial" w:cs="Arial"/>
        </w:rPr>
        <w:tab/>
      </w:r>
      <w:r w:rsidRPr="006D683B">
        <w:rPr>
          <w:rFonts w:ascii="Arial" w:hAnsi="Arial" w:cs="Arial"/>
          <w:color w:val="000000"/>
        </w:rPr>
        <w:t>Mobile phone:</w:t>
      </w:r>
      <w:r w:rsidRPr="006D683B">
        <w:rPr>
          <w:rFonts w:ascii="Arial" w:hAnsi="Arial" w:cs="Arial"/>
        </w:rPr>
        <w:tab/>
      </w:r>
      <w:r w:rsidRPr="006D683B">
        <w:rPr>
          <w:rFonts w:ascii="Arial" w:hAnsi="Arial" w:cs="Arial"/>
          <w:color w:val="000000"/>
        </w:rPr>
        <w:t>+31 610 925 412</w:t>
      </w:r>
    </w:p>
    <w:p w14:paraId="0E3F869C" w14:textId="77777777" w:rsidR="006619DE" w:rsidRDefault="006619DE" w:rsidP="006619DE">
      <w:pPr>
        <w:widowControl w:val="0"/>
        <w:tabs>
          <w:tab w:val="left" w:pos="1695"/>
          <w:tab w:val="left" w:pos="3685"/>
        </w:tabs>
        <w:autoSpaceDE w:val="0"/>
        <w:autoSpaceDN w:val="0"/>
        <w:adjustRightInd w:val="0"/>
        <w:spacing w:after="0" w:line="240" w:lineRule="auto"/>
        <w:rPr>
          <w:rFonts w:ascii="Arial" w:hAnsi="Arial" w:cs="Arial"/>
          <w:color w:val="000000"/>
        </w:rPr>
      </w:pPr>
      <w:r w:rsidRPr="006D683B">
        <w:rPr>
          <w:rFonts w:ascii="Arial" w:hAnsi="Arial" w:cs="Arial"/>
        </w:rPr>
        <w:tab/>
      </w:r>
      <w:r w:rsidRPr="006D683B">
        <w:rPr>
          <w:rFonts w:ascii="Arial" w:hAnsi="Arial" w:cs="Arial"/>
          <w:color w:val="000000"/>
        </w:rPr>
        <w:t>e-mail</w:t>
      </w:r>
      <w:r w:rsidRPr="006D683B">
        <w:rPr>
          <w:rFonts w:ascii="Arial" w:hAnsi="Arial" w:cs="Arial"/>
        </w:rPr>
        <w:tab/>
      </w:r>
      <w:hyperlink r:id="rId132" w:history="1">
        <w:r w:rsidRPr="00DF61ED">
          <w:rPr>
            <w:rStyle w:val="Hyperlink"/>
            <w:rFonts w:ascii="Arial" w:hAnsi="Arial" w:cs="Arial"/>
          </w:rPr>
          <w:t>rene.hogendoorn@hitt.nl</w:t>
        </w:r>
      </w:hyperlink>
    </w:p>
    <w:p w14:paraId="361BCB4A" w14:textId="77777777" w:rsidR="006619DE" w:rsidRPr="006D683B" w:rsidRDefault="006619DE" w:rsidP="006619DE">
      <w:pPr>
        <w:widowControl w:val="0"/>
        <w:tabs>
          <w:tab w:val="left" w:pos="1700"/>
        </w:tabs>
        <w:autoSpaceDE w:val="0"/>
        <w:autoSpaceDN w:val="0"/>
        <w:adjustRightInd w:val="0"/>
        <w:spacing w:before="300" w:after="0" w:line="240" w:lineRule="auto"/>
        <w:rPr>
          <w:rFonts w:ascii="Arial" w:hAnsi="Arial" w:cs="Arial"/>
          <w:b/>
          <w:bCs/>
          <w:color w:val="000000"/>
          <w:lang w:val="en-US"/>
        </w:rPr>
      </w:pPr>
      <w:r w:rsidRPr="000470FA">
        <w:rPr>
          <w:rFonts w:ascii="Arial" w:hAnsi="Arial" w:cs="Arial"/>
        </w:rPr>
        <w:tab/>
      </w:r>
      <w:r w:rsidRPr="006D683B">
        <w:rPr>
          <w:rFonts w:ascii="Arial" w:hAnsi="Arial" w:cs="Arial"/>
          <w:b/>
          <w:bCs/>
          <w:color w:val="000000"/>
          <w:lang w:val="en-US"/>
        </w:rPr>
        <w:t>Swedish  Maritime Administration</w:t>
      </w:r>
    </w:p>
    <w:p w14:paraId="6352ADB2" w14:textId="77777777" w:rsidR="006619DE" w:rsidRPr="006D683B" w:rsidRDefault="006619DE" w:rsidP="006619DE">
      <w:pPr>
        <w:widowControl w:val="0"/>
        <w:tabs>
          <w:tab w:val="left" w:pos="1700"/>
        </w:tabs>
        <w:autoSpaceDE w:val="0"/>
        <w:autoSpaceDN w:val="0"/>
        <w:adjustRightInd w:val="0"/>
        <w:spacing w:before="100"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Mr. Rolf ZETTERBERG</w:t>
      </w:r>
    </w:p>
    <w:p w14:paraId="75DE815E" w14:textId="77777777" w:rsidR="006619DE" w:rsidRPr="006D683B" w:rsidRDefault="006619DE" w:rsidP="006619DE">
      <w:pPr>
        <w:widowControl w:val="0"/>
        <w:tabs>
          <w:tab w:val="left" w:pos="1700"/>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proofErr w:type="spellStart"/>
      <w:r w:rsidRPr="006D683B">
        <w:rPr>
          <w:rFonts w:ascii="Arial" w:hAnsi="Arial" w:cs="Arial"/>
          <w:color w:val="000000"/>
          <w:lang w:val="en-US"/>
        </w:rPr>
        <w:t>Sjöfartsverket</w:t>
      </w:r>
      <w:proofErr w:type="spellEnd"/>
    </w:p>
    <w:p w14:paraId="7415EF14" w14:textId="77777777" w:rsidR="006619DE" w:rsidRPr="006D683B" w:rsidRDefault="006619DE" w:rsidP="006619DE">
      <w:pPr>
        <w:widowControl w:val="0"/>
        <w:tabs>
          <w:tab w:val="left" w:pos="1700"/>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 xml:space="preserve">60178 </w:t>
      </w:r>
      <w:proofErr w:type="spellStart"/>
      <w:r w:rsidRPr="006D683B">
        <w:rPr>
          <w:rFonts w:ascii="Arial" w:hAnsi="Arial" w:cs="Arial"/>
          <w:color w:val="000000"/>
          <w:lang w:val="en-US"/>
        </w:rPr>
        <w:t>Norrköping</w:t>
      </w:r>
      <w:proofErr w:type="spellEnd"/>
    </w:p>
    <w:p w14:paraId="0881BCBE" w14:textId="77777777" w:rsidR="006619DE" w:rsidRPr="006D683B" w:rsidRDefault="006619DE" w:rsidP="006619DE">
      <w:pPr>
        <w:widowControl w:val="0"/>
        <w:tabs>
          <w:tab w:val="left" w:pos="1695"/>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Sweden</w:t>
      </w:r>
    </w:p>
    <w:p w14:paraId="74327CD8" w14:textId="77777777" w:rsidR="006619DE" w:rsidRPr="006D683B" w:rsidRDefault="006619DE" w:rsidP="006619DE">
      <w:pPr>
        <w:widowControl w:val="0"/>
        <w:tabs>
          <w:tab w:val="left" w:pos="1700"/>
          <w:tab w:val="left" w:pos="3685"/>
        </w:tabs>
        <w:autoSpaceDE w:val="0"/>
        <w:autoSpaceDN w:val="0"/>
        <w:adjustRightInd w:val="0"/>
        <w:spacing w:before="100"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Phone</w:t>
      </w:r>
      <w:r w:rsidRPr="006D683B">
        <w:rPr>
          <w:rFonts w:ascii="Arial" w:hAnsi="Arial" w:cs="Arial"/>
          <w:lang w:val="en-US"/>
        </w:rPr>
        <w:tab/>
      </w:r>
      <w:r w:rsidRPr="006D683B">
        <w:rPr>
          <w:rFonts w:ascii="Arial" w:hAnsi="Arial" w:cs="Arial"/>
          <w:color w:val="000000"/>
          <w:lang w:val="en-US"/>
        </w:rPr>
        <w:t>+ 46 10 478 4932</w:t>
      </w:r>
    </w:p>
    <w:p w14:paraId="4FEC50AC" w14:textId="77777777" w:rsidR="006619DE" w:rsidRPr="006D683B" w:rsidRDefault="006619DE" w:rsidP="006619DE">
      <w:pPr>
        <w:widowControl w:val="0"/>
        <w:tabs>
          <w:tab w:val="left" w:pos="1701"/>
          <w:tab w:val="left" w:pos="3685"/>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Mobile phone:</w:t>
      </w:r>
      <w:r w:rsidRPr="006D683B">
        <w:rPr>
          <w:rFonts w:ascii="Arial" w:hAnsi="Arial" w:cs="Arial"/>
          <w:lang w:val="en-US"/>
        </w:rPr>
        <w:tab/>
      </w:r>
      <w:r w:rsidRPr="006D683B">
        <w:rPr>
          <w:rFonts w:ascii="Arial" w:hAnsi="Arial" w:cs="Arial"/>
          <w:color w:val="000000"/>
          <w:lang w:val="en-US"/>
        </w:rPr>
        <w:t>+46 708 19 15 12</w:t>
      </w:r>
    </w:p>
    <w:p w14:paraId="37DFA708" w14:textId="77777777" w:rsidR="006619DE" w:rsidRDefault="006619DE" w:rsidP="006619DE">
      <w:pPr>
        <w:widowControl w:val="0"/>
        <w:tabs>
          <w:tab w:val="left" w:pos="1695"/>
          <w:tab w:val="left" w:pos="3685"/>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e-mail</w:t>
      </w:r>
      <w:r w:rsidRPr="006D683B">
        <w:rPr>
          <w:rFonts w:ascii="Arial" w:hAnsi="Arial" w:cs="Arial"/>
          <w:lang w:val="en-US"/>
        </w:rPr>
        <w:tab/>
      </w:r>
      <w:hyperlink r:id="rId133" w:history="1">
        <w:r w:rsidRPr="00DF61ED">
          <w:rPr>
            <w:rStyle w:val="Hyperlink"/>
            <w:rFonts w:ascii="Arial" w:hAnsi="Arial" w:cs="Arial"/>
            <w:lang w:val="en-US"/>
          </w:rPr>
          <w:t>rolf.zetterberg@sjofartsverket.se</w:t>
        </w:r>
      </w:hyperlink>
    </w:p>
    <w:p w14:paraId="1A17C1DD" w14:textId="77777777" w:rsidR="006619DE" w:rsidRPr="000470FA" w:rsidRDefault="006619DE" w:rsidP="006619DE">
      <w:pPr>
        <w:widowControl w:val="0"/>
        <w:tabs>
          <w:tab w:val="left" w:pos="1695"/>
          <w:tab w:val="left" w:pos="3685"/>
        </w:tabs>
        <w:autoSpaceDE w:val="0"/>
        <w:autoSpaceDN w:val="0"/>
        <w:adjustRightInd w:val="0"/>
        <w:spacing w:after="0" w:line="240" w:lineRule="auto"/>
        <w:rPr>
          <w:rFonts w:ascii="Arial" w:hAnsi="Arial" w:cs="Arial"/>
          <w:color w:val="000000"/>
        </w:rPr>
      </w:pPr>
      <w:r w:rsidRPr="006D683B">
        <w:rPr>
          <w:rFonts w:ascii="Arial" w:hAnsi="Arial" w:cs="Arial"/>
          <w:lang w:val="en-US"/>
        </w:rPr>
        <w:tab/>
      </w:r>
      <w:r w:rsidRPr="000470FA">
        <w:rPr>
          <w:rFonts w:ascii="Arial" w:hAnsi="Arial" w:cs="Arial"/>
          <w:color w:val="000000"/>
        </w:rPr>
        <w:t>e-mail (alternative)</w:t>
      </w:r>
      <w:r w:rsidRPr="000470FA">
        <w:rPr>
          <w:rFonts w:ascii="Arial" w:hAnsi="Arial" w:cs="Arial"/>
        </w:rPr>
        <w:tab/>
      </w:r>
      <w:hyperlink r:id="rId134" w:history="1">
        <w:r w:rsidRPr="000470FA">
          <w:rPr>
            <w:rStyle w:val="Hyperlink"/>
            <w:rFonts w:ascii="Arial" w:hAnsi="Arial" w:cs="Arial"/>
          </w:rPr>
          <w:t>ro.zetterberg@gmail.com</w:t>
        </w:r>
      </w:hyperlink>
    </w:p>
    <w:p w14:paraId="1C74FA9A" w14:textId="77777777" w:rsidR="006619DE" w:rsidRPr="006D683B" w:rsidRDefault="006619DE" w:rsidP="006619DE">
      <w:pPr>
        <w:widowControl w:val="0"/>
        <w:tabs>
          <w:tab w:val="left" w:pos="226"/>
          <w:tab w:val="left" w:pos="1700"/>
        </w:tabs>
        <w:autoSpaceDE w:val="0"/>
        <w:autoSpaceDN w:val="0"/>
        <w:adjustRightInd w:val="0"/>
        <w:spacing w:before="300" w:after="0" w:line="240" w:lineRule="auto"/>
        <w:rPr>
          <w:rFonts w:ascii="Arial" w:hAnsi="Arial" w:cs="Arial"/>
          <w:b/>
          <w:bCs/>
          <w:color w:val="000000"/>
          <w:lang w:val="en-US"/>
        </w:rPr>
      </w:pPr>
      <w:r w:rsidRPr="000470FA">
        <w:rPr>
          <w:rFonts w:ascii="Arial" w:hAnsi="Arial" w:cs="Arial"/>
        </w:rPr>
        <w:tab/>
      </w:r>
      <w:r w:rsidRPr="000470FA">
        <w:rPr>
          <w:rFonts w:ascii="Arial" w:hAnsi="Arial" w:cs="Arial"/>
        </w:rPr>
        <w:tab/>
      </w:r>
      <w:r w:rsidRPr="006D683B">
        <w:rPr>
          <w:rFonts w:ascii="Arial" w:hAnsi="Arial" w:cs="Arial"/>
          <w:b/>
          <w:bCs/>
          <w:color w:val="000000"/>
          <w:lang w:val="en-US"/>
        </w:rPr>
        <w:t>Swedish Maritime Administration</w:t>
      </w:r>
    </w:p>
    <w:p w14:paraId="4EBEAC14" w14:textId="77777777" w:rsidR="006619DE" w:rsidRPr="006D683B" w:rsidRDefault="006619DE" w:rsidP="006619DE">
      <w:pPr>
        <w:widowControl w:val="0"/>
        <w:tabs>
          <w:tab w:val="left" w:pos="1700"/>
        </w:tabs>
        <w:autoSpaceDE w:val="0"/>
        <w:autoSpaceDN w:val="0"/>
        <w:adjustRightInd w:val="0"/>
        <w:spacing w:before="100" w:after="0" w:line="240" w:lineRule="auto"/>
        <w:rPr>
          <w:rFonts w:ascii="Arial" w:hAnsi="Arial" w:cs="Arial"/>
          <w:color w:val="000000"/>
          <w:lang w:val="en-US"/>
        </w:rPr>
      </w:pPr>
      <w:r w:rsidRPr="006D683B">
        <w:rPr>
          <w:rFonts w:ascii="Arial" w:hAnsi="Arial" w:cs="Arial"/>
          <w:lang w:val="en-US"/>
        </w:rPr>
        <w:tab/>
      </w:r>
      <w:proofErr w:type="spellStart"/>
      <w:r w:rsidRPr="006D683B">
        <w:rPr>
          <w:rFonts w:ascii="Arial" w:hAnsi="Arial" w:cs="Arial"/>
          <w:color w:val="000000"/>
          <w:lang w:val="en-US"/>
        </w:rPr>
        <w:t>Mr</w:t>
      </w:r>
      <w:proofErr w:type="spellEnd"/>
      <w:r w:rsidRPr="006D683B">
        <w:rPr>
          <w:rFonts w:ascii="Arial" w:hAnsi="Arial" w:cs="Arial"/>
          <w:color w:val="000000"/>
          <w:lang w:val="en-US"/>
        </w:rPr>
        <w:t xml:space="preserve"> </w:t>
      </w:r>
      <w:proofErr w:type="spellStart"/>
      <w:r w:rsidRPr="006D683B">
        <w:rPr>
          <w:rFonts w:ascii="Arial" w:hAnsi="Arial" w:cs="Arial"/>
          <w:color w:val="000000"/>
          <w:lang w:val="en-US"/>
        </w:rPr>
        <w:t>Jesper</w:t>
      </w:r>
      <w:proofErr w:type="spellEnd"/>
      <w:r w:rsidRPr="006D683B">
        <w:rPr>
          <w:rFonts w:ascii="Arial" w:hAnsi="Arial" w:cs="Arial"/>
          <w:color w:val="000000"/>
          <w:lang w:val="en-US"/>
        </w:rPr>
        <w:t xml:space="preserve"> BACKSTEDT</w:t>
      </w:r>
    </w:p>
    <w:p w14:paraId="03DC55B5" w14:textId="77777777" w:rsidR="006619DE" w:rsidRPr="006D683B" w:rsidRDefault="006619DE" w:rsidP="006619DE">
      <w:pPr>
        <w:widowControl w:val="0"/>
        <w:tabs>
          <w:tab w:val="left" w:pos="1700"/>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 xml:space="preserve">601 78 </w:t>
      </w:r>
      <w:proofErr w:type="spellStart"/>
      <w:r w:rsidRPr="006D683B">
        <w:rPr>
          <w:rFonts w:ascii="Arial" w:hAnsi="Arial" w:cs="Arial"/>
          <w:color w:val="000000"/>
          <w:lang w:val="en-US"/>
        </w:rPr>
        <w:t>Norrköping</w:t>
      </w:r>
      <w:proofErr w:type="spellEnd"/>
    </w:p>
    <w:p w14:paraId="36D0BD72" w14:textId="77777777" w:rsidR="006619DE" w:rsidRPr="006D683B" w:rsidRDefault="006619DE" w:rsidP="006619DE">
      <w:pPr>
        <w:widowControl w:val="0"/>
        <w:tabs>
          <w:tab w:val="left" w:pos="1695"/>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Sweden</w:t>
      </w:r>
    </w:p>
    <w:p w14:paraId="01009D34" w14:textId="77777777" w:rsidR="006619DE" w:rsidRPr="006D683B" w:rsidRDefault="006619DE" w:rsidP="006619DE">
      <w:pPr>
        <w:widowControl w:val="0"/>
        <w:tabs>
          <w:tab w:val="left" w:pos="1700"/>
          <w:tab w:val="left" w:pos="3685"/>
        </w:tabs>
        <w:autoSpaceDE w:val="0"/>
        <w:autoSpaceDN w:val="0"/>
        <w:adjustRightInd w:val="0"/>
        <w:spacing w:before="100"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Phone</w:t>
      </w:r>
      <w:r w:rsidRPr="006D683B">
        <w:rPr>
          <w:rFonts w:ascii="Arial" w:hAnsi="Arial" w:cs="Arial"/>
          <w:lang w:val="en-US"/>
        </w:rPr>
        <w:tab/>
      </w:r>
      <w:r w:rsidRPr="006D683B">
        <w:rPr>
          <w:rFonts w:ascii="Arial" w:hAnsi="Arial" w:cs="Arial"/>
          <w:color w:val="000000"/>
          <w:lang w:val="en-US"/>
        </w:rPr>
        <w:t>+46 10 478 6282</w:t>
      </w:r>
    </w:p>
    <w:p w14:paraId="0F9B7EC1" w14:textId="77777777" w:rsidR="006619DE" w:rsidRPr="006D683B" w:rsidRDefault="006619DE" w:rsidP="006619DE">
      <w:pPr>
        <w:widowControl w:val="0"/>
        <w:tabs>
          <w:tab w:val="left" w:pos="1701"/>
          <w:tab w:val="left" w:pos="3685"/>
        </w:tabs>
        <w:autoSpaceDE w:val="0"/>
        <w:autoSpaceDN w:val="0"/>
        <w:adjustRightInd w:val="0"/>
        <w:spacing w:after="0" w:line="240" w:lineRule="auto"/>
        <w:rPr>
          <w:rFonts w:ascii="Arial" w:hAnsi="Arial" w:cs="Arial"/>
          <w:color w:val="000000"/>
        </w:rPr>
      </w:pPr>
      <w:r w:rsidRPr="006D683B">
        <w:rPr>
          <w:rFonts w:ascii="Arial" w:hAnsi="Arial" w:cs="Arial"/>
        </w:rPr>
        <w:tab/>
      </w:r>
      <w:r w:rsidRPr="006D683B">
        <w:rPr>
          <w:rFonts w:ascii="Arial" w:hAnsi="Arial" w:cs="Arial"/>
          <w:color w:val="000000"/>
        </w:rPr>
        <w:t>Mobile phone:</w:t>
      </w:r>
      <w:r w:rsidRPr="006D683B">
        <w:rPr>
          <w:rFonts w:ascii="Arial" w:hAnsi="Arial" w:cs="Arial"/>
        </w:rPr>
        <w:tab/>
      </w:r>
      <w:r w:rsidRPr="006D683B">
        <w:rPr>
          <w:rFonts w:ascii="Arial" w:hAnsi="Arial" w:cs="Arial"/>
          <w:color w:val="000000"/>
        </w:rPr>
        <w:t>+46 727 24 6282</w:t>
      </w:r>
    </w:p>
    <w:p w14:paraId="5B5A61B1" w14:textId="77777777" w:rsidR="006619DE" w:rsidRDefault="006619DE" w:rsidP="006619DE">
      <w:pPr>
        <w:widowControl w:val="0"/>
        <w:tabs>
          <w:tab w:val="left" w:pos="1695"/>
          <w:tab w:val="left" w:pos="3685"/>
        </w:tabs>
        <w:autoSpaceDE w:val="0"/>
        <w:autoSpaceDN w:val="0"/>
        <w:adjustRightInd w:val="0"/>
        <w:spacing w:after="0" w:line="240" w:lineRule="auto"/>
        <w:rPr>
          <w:rFonts w:ascii="Arial" w:hAnsi="Arial" w:cs="Arial"/>
          <w:color w:val="000000"/>
        </w:rPr>
      </w:pPr>
      <w:r w:rsidRPr="006D683B">
        <w:rPr>
          <w:rFonts w:ascii="Arial" w:hAnsi="Arial" w:cs="Arial"/>
        </w:rPr>
        <w:tab/>
      </w:r>
      <w:r w:rsidRPr="006D683B">
        <w:rPr>
          <w:rFonts w:ascii="Arial" w:hAnsi="Arial" w:cs="Arial"/>
          <w:color w:val="000000"/>
        </w:rPr>
        <w:t>e-mail</w:t>
      </w:r>
      <w:r w:rsidRPr="006D683B">
        <w:rPr>
          <w:rFonts w:ascii="Arial" w:hAnsi="Arial" w:cs="Arial"/>
        </w:rPr>
        <w:tab/>
      </w:r>
      <w:hyperlink r:id="rId135" w:history="1">
        <w:r w:rsidRPr="00DF61ED">
          <w:rPr>
            <w:rStyle w:val="Hyperlink"/>
            <w:rFonts w:ascii="Arial" w:hAnsi="Arial" w:cs="Arial"/>
          </w:rPr>
          <w:t>jesper.backstedt@sjofartsverket.se</w:t>
        </w:r>
      </w:hyperlink>
    </w:p>
    <w:p w14:paraId="3562B5C1" w14:textId="77777777" w:rsidR="006619DE" w:rsidRPr="006D683B" w:rsidRDefault="006619DE" w:rsidP="006619DE">
      <w:pPr>
        <w:widowControl w:val="0"/>
        <w:tabs>
          <w:tab w:val="left" w:pos="1700"/>
        </w:tabs>
        <w:autoSpaceDE w:val="0"/>
        <w:autoSpaceDN w:val="0"/>
        <w:adjustRightInd w:val="0"/>
        <w:spacing w:before="300" w:after="0" w:line="240" w:lineRule="auto"/>
        <w:rPr>
          <w:rFonts w:ascii="Arial" w:hAnsi="Arial" w:cs="Arial"/>
          <w:b/>
          <w:bCs/>
          <w:color w:val="000000"/>
          <w:lang w:val="en-US"/>
        </w:rPr>
      </w:pPr>
      <w:r w:rsidRPr="000470FA">
        <w:rPr>
          <w:rFonts w:ascii="Arial" w:hAnsi="Arial" w:cs="Arial"/>
        </w:rPr>
        <w:tab/>
      </w:r>
      <w:r w:rsidRPr="006D683B">
        <w:rPr>
          <w:rFonts w:ascii="Arial" w:hAnsi="Arial" w:cs="Arial"/>
          <w:b/>
          <w:bCs/>
          <w:color w:val="000000"/>
          <w:lang w:val="en-US"/>
        </w:rPr>
        <w:t>Swedish Maritime Administration</w:t>
      </w:r>
    </w:p>
    <w:p w14:paraId="26E3854E" w14:textId="77777777" w:rsidR="006619DE" w:rsidRPr="006D683B" w:rsidRDefault="006619DE" w:rsidP="006619DE">
      <w:pPr>
        <w:widowControl w:val="0"/>
        <w:tabs>
          <w:tab w:val="left" w:pos="1700"/>
        </w:tabs>
        <w:autoSpaceDE w:val="0"/>
        <w:autoSpaceDN w:val="0"/>
        <w:adjustRightInd w:val="0"/>
        <w:spacing w:before="100" w:after="0" w:line="240" w:lineRule="auto"/>
        <w:rPr>
          <w:rFonts w:ascii="Arial" w:hAnsi="Arial" w:cs="Arial"/>
          <w:color w:val="000000"/>
          <w:lang w:val="en-US"/>
        </w:rPr>
      </w:pPr>
      <w:r w:rsidRPr="006D683B">
        <w:rPr>
          <w:rFonts w:ascii="Arial" w:hAnsi="Arial" w:cs="Arial"/>
          <w:lang w:val="en-US"/>
        </w:rPr>
        <w:tab/>
      </w:r>
      <w:proofErr w:type="spellStart"/>
      <w:r w:rsidRPr="006D683B">
        <w:rPr>
          <w:rFonts w:ascii="Arial" w:hAnsi="Arial" w:cs="Arial"/>
          <w:color w:val="000000"/>
          <w:lang w:val="en-US"/>
        </w:rPr>
        <w:t>Mr</w:t>
      </w:r>
      <w:proofErr w:type="spellEnd"/>
      <w:r w:rsidRPr="006D683B">
        <w:rPr>
          <w:rFonts w:ascii="Arial" w:hAnsi="Arial" w:cs="Arial"/>
          <w:color w:val="000000"/>
          <w:lang w:val="en-US"/>
        </w:rPr>
        <w:t xml:space="preserve"> Anders BRODJE</w:t>
      </w:r>
    </w:p>
    <w:p w14:paraId="017DD329" w14:textId="77777777" w:rsidR="006619DE" w:rsidRPr="006D683B" w:rsidRDefault="006619DE" w:rsidP="006619DE">
      <w:pPr>
        <w:widowControl w:val="0"/>
        <w:tabs>
          <w:tab w:val="left" w:pos="1700"/>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Maritime Human Factors</w:t>
      </w:r>
    </w:p>
    <w:p w14:paraId="531A8CDB" w14:textId="77777777" w:rsidR="006619DE" w:rsidRPr="006D683B" w:rsidRDefault="006619DE" w:rsidP="006619DE">
      <w:pPr>
        <w:widowControl w:val="0"/>
        <w:tabs>
          <w:tab w:val="left" w:pos="1700"/>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Senior Research &amp; Innovation Coordinator</w:t>
      </w:r>
    </w:p>
    <w:p w14:paraId="3C9A99E8" w14:textId="77777777" w:rsidR="006619DE" w:rsidRPr="006D683B" w:rsidRDefault="006619DE" w:rsidP="006619DE">
      <w:pPr>
        <w:widowControl w:val="0"/>
        <w:tabs>
          <w:tab w:val="left" w:pos="1700"/>
        </w:tabs>
        <w:autoSpaceDE w:val="0"/>
        <w:autoSpaceDN w:val="0"/>
        <w:adjustRightInd w:val="0"/>
        <w:spacing w:before="7" w:after="0" w:line="240" w:lineRule="auto"/>
        <w:rPr>
          <w:rFonts w:ascii="Arial" w:hAnsi="Arial" w:cs="Arial"/>
          <w:color w:val="000000"/>
          <w:lang w:val="en-US"/>
        </w:rPr>
      </w:pPr>
      <w:r w:rsidRPr="006D683B">
        <w:rPr>
          <w:rFonts w:ascii="Arial" w:hAnsi="Arial" w:cs="Arial"/>
          <w:lang w:val="en-US"/>
        </w:rPr>
        <w:tab/>
      </w:r>
      <w:proofErr w:type="spellStart"/>
      <w:r w:rsidRPr="006D683B">
        <w:rPr>
          <w:rFonts w:ascii="Arial" w:hAnsi="Arial" w:cs="Arial"/>
          <w:color w:val="000000"/>
          <w:lang w:val="en-US"/>
        </w:rPr>
        <w:t>Lindholmspiren</w:t>
      </w:r>
      <w:proofErr w:type="spellEnd"/>
      <w:r w:rsidRPr="006D683B">
        <w:rPr>
          <w:rFonts w:ascii="Arial" w:hAnsi="Arial" w:cs="Arial"/>
          <w:color w:val="000000"/>
          <w:lang w:val="en-US"/>
        </w:rPr>
        <w:t xml:space="preserve"> 5,</w:t>
      </w:r>
    </w:p>
    <w:p w14:paraId="120F3140" w14:textId="77777777" w:rsidR="006619DE" w:rsidRPr="006D683B" w:rsidRDefault="006619DE" w:rsidP="006619DE">
      <w:pPr>
        <w:widowControl w:val="0"/>
        <w:tabs>
          <w:tab w:val="left" w:pos="1695"/>
        </w:tabs>
        <w:autoSpaceDE w:val="0"/>
        <w:autoSpaceDN w:val="0"/>
        <w:adjustRightInd w:val="0"/>
        <w:spacing w:before="8"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Sweden</w:t>
      </w:r>
    </w:p>
    <w:p w14:paraId="6BE1212A" w14:textId="77777777" w:rsidR="006619DE" w:rsidRPr="006D683B" w:rsidRDefault="006619DE" w:rsidP="006619DE">
      <w:pPr>
        <w:widowControl w:val="0"/>
        <w:tabs>
          <w:tab w:val="left" w:pos="1700"/>
          <w:tab w:val="left" w:pos="3685"/>
        </w:tabs>
        <w:autoSpaceDE w:val="0"/>
        <w:autoSpaceDN w:val="0"/>
        <w:adjustRightInd w:val="0"/>
        <w:spacing w:before="100"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Phone</w:t>
      </w:r>
      <w:r w:rsidRPr="006D683B">
        <w:rPr>
          <w:rFonts w:ascii="Arial" w:hAnsi="Arial" w:cs="Arial"/>
          <w:lang w:val="en-US"/>
        </w:rPr>
        <w:tab/>
      </w:r>
      <w:r w:rsidRPr="006D683B">
        <w:rPr>
          <w:rFonts w:ascii="Arial" w:hAnsi="Arial" w:cs="Arial"/>
          <w:color w:val="000000"/>
          <w:lang w:val="en-US"/>
        </w:rPr>
        <w:t>+46 10 478 60 53</w:t>
      </w:r>
    </w:p>
    <w:p w14:paraId="36C23BF3" w14:textId="77777777" w:rsidR="006619DE" w:rsidRPr="006D683B" w:rsidRDefault="006619DE" w:rsidP="006619DE">
      <w:pPr>
        <w:widowControl w:val="0"/>
        <w:tabs>
          <w:tab w:val="left" w:pos="1701"/>
          <w:tab w:val="left" w:pos="3685"/>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Mobile phone:</w:t>
      </w:r>
      <w:r w:rsidRPr="006D683B">
        <w:rPr>
          <w:rFonts w:ascii="Arial" w:hAnsi="Arial" w:cs="Arial"/>
          <w:lang w:val="en-US"/>
        </w:rPr>
        <w:tab/>
      </w:r>
      <w:r w:rsidRPr="006D683B">
        <w:rPr>
          <w:rFonts w:ascii="Arial" w:hAnsi="Arial" w:cs="Arial"/>
          <w:color w:val="000000"/>
          <w:lang w:val="en-US"/>
        </w:rPr>
        <w:t>+46 72 724 60 53</w:t>
      </w:r>
    </w:p>
    <w:p w14:paraId="54829E23" w14:textId="77777777" w:rsidR="006619DE" w:rsidRDefault="006619DE" w:rsidP="006619DE">
      <w:pPr>
        <w:widowControl w:val="0"/>
        <w:tabs>
          <w:tab w:val="left" w:pos="1695"/>
          <w:tab w:val="left" w:pos="3685"/>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e-mail</w:t>
      </w:r>
      <w:r w:rsidRPr="006D683B">
        <w:rPr>
          <w:rFonts w:ascii="Arial" w:hAnsi="Arial" w:cs="Arial"/>
          <w:lang w:val="en-US"/>
        </w:rPr>
        <w:tab/>
      </w:r>
      <w:hyperlink r:id="rId136" w:history="1">
        <w:r w:rsidRPr="00DF61ED">
          <w:rPr>
            <w:rStyle w:val="Hyperlink"/>
            <w:rFonts w:ascii="Arial" w:hAnsi="Arial" w:cs="Arial"/>
            <w:lang w:val="en-US"/>
          </w:rPr>
          <w:t>anders.brodje@sjofartsverket.se</w:t>
        </w:r>
      </w:hyperlink>
    </w:p>
    <w:p w14:paraId="31F97BC8" w14:textId="77777777" w:rsidR="006619DE" w:rsidRPr="006D683B" w:rsidRDefault="006619DE" w:rsidP="006619DE">
      <w:pPr>
        <w:widowControl w:val="0"/>
        <w:tabs>
          <w:tab w:val="left" w:pos="1700"/>
        </w:tabs>
        <w:autoSpaceDE w:val="0"/>
        <w:autoSpaceDN w:val="0"/>
        <w:adjustRightInd w:val="0"/>
        <w:spacing w:before="300" w:after="0" w:line="240" w:lineRule="auto"/>
        <w:rPr>
          <w:rFonts w:ascii="Arial" w:hAnsi="Arial" w:cs="Arial"/>
          <w:b/>
          <w:bCs/>
          <w:color w:val="000000"/>
          <w:lang w:val="en-US"/>
        </w:rPr>
      </w:pPr>
      <w:r w:rsidRPr="006D683B">
        <w:rPr>
          <w:rFonts w:ascii="Arial" w:hAnsi="Arial" w:cs="Arial"/>
          <w:lang w:val="en-US"/>
        </w:rPr>
        <w:tab/>
      </w:r>
      <w:r w:rsidRPr="006D683B">
        <w:rPr>
          <w:rFonts w:ascii="Arial" w:hAnsi="Arial" w:cs="Arial"/>
          <w:b/>
          <w:bCs/>
          <w:color w:val="000000"/>
          <w:lang w:val="en-US"/>
        </w:rPr>
        <w:t>Swedish Maritime Administration</w:t>
      </w:r>
    </w:p>
    <w:p w14:paraId="4B0E840B" w14:textId="77777777" w:rsidR="006619DE" w:rsidRPr="006D683B" w:rsidRDefault="006619DE" w:rsidP="006619DE">
      <w:pPr>
        <w:widowControl w:val="0"/>
        <w:tabs>
          <w:tab w:val="left" w:pos="1700"/>
        </w:tabs>
        <w:autoSpaceDE w:val="0"/>
        <w:autoSpaceDN w:val="0"/>
        <w:adjustRightInd w:val="0"/>
        <w:spacing w:before="100" w:after="0" w:line="240" w:lineRule="auto"/>
        <w:rPr>
          <w:rFonts w:ascii="Arial" w:hAnsi="Arial" w:cs="Arial"/>
          <w:color w:val="000000"/>
          <w:lang w:val="en-US"/>
        </w:rPr>
      </w:pPr>
      <w:r w:rsidRPr="006D683B">
        <w:rPr>
          <w:rFonts w:ascii="Arial" w:hAnsi="Arial" w:cs="Arial"/>
          <w:lang w:val="en-US"/>
        </w:rPr>
        <w:tab/>
      </w:r>
      <w:proofErr w:type="spellStart"/>
      <w:r w:rsidRPr="006D683B">
        <w:rPr>
          <w:rFonts w:ascii="Arial" w:hAnsi="Arial" w:cs="Arial"/>
          <w:color w:val="000000"/>
          <w:lang w:val="en-US"/>
        </w:rPr>
        <w:t>Mr</w:t>
      </w:r>
      <w:proofErr w:type="spellEnd"/>
      <w:r w:rsidRPr="006D683B">
        <w:rPr>
          <w:rFonts w:ascii="Arial" w:hAnsi="Arial" w:cs="Arial"/>
          <w:color w:val="000000"/>
          <w:lang w:val="en-US"/>
        </w:rPr>
        <w:t xml:space="preserve"> Fredrik KARLSSON</w:t>
      </w:r>
    </w:p>
    <w:p w14:paraId="06EC726A" w14:textId="77777777" w:rsidR="006619DE" w:rsidRPr="006D683B" w:rsidRDefault="006619DE" w:rsidP="006619DE">
      <w:pPr>
        <w:widowControl w:val="0"/>
        <w:tabs>
          <w:tab w:val="left" w:pos="1700"/>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Coordinator Research and Innovation</w:t>
      </w:r>
    </w:p>
    <w:p w14:paraId="37EE0CDF" w14:textId="77777777" w:rsidR="006619DE" w:rsidRPr="006D683B" w:rsidRDefault="006619DE" w:rsidP="006619DE">
      <w:pPr>
        <w:widowControl w:val="0"/>
        <w:tabs>
          <w:tab w:val="left" w:pos="1700"/>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Innovation and Development</w:t>
      </w:r>
    </w:p>
    <w:p w14:paraId="4270A1FA" w14:textId="77777777" w:rsidR="006619DE" w:rsidRPr="006D683B" w:rsidRDefault="006619DE" w:rsidP="006619DE">
      <w:pPr>
        <w:widowControl w:val="0"/>
        <w:tabs>
          <w:tab w:val="left" w:pos="1700"/>
        </w:tabs>
        <w:autoSpaceDE w:val="0"/>
        <w:autoSpaceDN w:val="0"/>
        <w:adjustRightInd w:val="0"/>
        <w:spacing w:before="7" w:after="0" w:line="240" w:lineRule="auto"/>
        <w:rPr>
          <w:rFonts w:ascii="Arial" w:hAnsi="Arial" w:cs="Arial"/>
          <w:color w:val="000000"/>
          <w:lang w:val="en-US"/>
        </w:rPr>
      </w:pPr>
      <w:r w:rsidRPr="006D683B">
        <w:rPr>
          <w:rFonts w:ascii="Arial" w:hAnsi="Arial" w:cs="Arial"/>
          <w:lang w:val="en-US"/>
        </w:rPr>
        <w:tab/>
      </w:r>
      <w:proofErr w:type="spellStart"/>
      <w:r w:rsidRPr="006D683B">
        <w:rPr>
          <w:rFonts w:ascii="Arial" w:hAnsi="Arial" w:cs="Arial"/>
          <w:color w:val="000000"/>
          <w:lang w:val="en-US"/>
        </w:rPr>
        <w:t>Lindholmspiren</w:t>
      </w:r>
      <w:proofErr w:type="spellEnd"/>
      <w:r w:rsidRPr="006D683B">
        <w:rPr>
          <w:rFonts w:ascii="Arial" w:hAnsi="Arial" w:cs="Arial"/>
          <w:color w:val="000000"/>
          <w:lang w:val="en-US"/>
        </w:rPr>
        <w:t xml:space="preserve"> 5</w:t>
      </w:r>
    </w:p>
    <w:p w14:paraId="7602BAED" w14:textId="77777777" w:rsidR="006619DE" w:rsidRPr="006D683B" w:rsidRDefault="006619DE" w:rsidP="006619DE">
      <w:pPr>
        <w:widowControl w:val="0"/>
        <w:tabs>
          <w:tab w:val="left" w:pos="1695"/>
        </w:tabs>
        <w:autoSpaceDE w:val="0"/>
        <w:autoSpaceDN w:val="0"/>
        <w:adjustRightInd w:val="0"/>
        <w:spacing w:before="8" w:after="0" w:line="240" w:lineRule="auto"/>
        <w:rPr>
          <w:rFonts w:ascii="Arial" w:hAnsi="Arial" w:cs="Arial"/>
          <w:color w:val="000000"/>
          <w:lang w:val="en-US"/>
        </w:rPr>
      </w:pPr>
      <w:r w:rsidRPr="006D683B">
        <w:rPr>
          <w:rFonts w:ascii="Arial" w:hAnsi="Arial" w:cs="Arial"/>
          <w:lang w:val="en-US"/>
        </w:rPr>
        <w:lastRenderedPageBreak/>
        <w:tab/>
      </w:r>
      <w:r w:rsidRPr="006D683B">
        <w:rPr>
          <w:rFonts w:ascii="Arial" w:hAnsi="Arial" w:cs="Arial"/>
          <w:color w:val="000000"/>
          <w:lang w:val="en-US"/>
        </w:rPr>
        <w:t>Sweden</w:t>
      </w:r>
    </w:p>
    <w:p w14:paraId="61C9FE65" w14:textId="77777777" w:rsidR="006619DE" w:rsidRPr="006D683B" w:rsidRDefault="006619DE" w:rsidP="006619DE">
      <w:pPr>
        <w:widowControl w:val="0"/>
        <w:tabs>
          <w:tab w:val="left" w:pos="1700"/>
          <w:tab w:val="left" w:pos="3685"/>
        </w:tabs>
        <w:autoSpaceDE w:val="0"/>
        <w:autoSpaceDN w:val="0"/>
        <w:adjustRightInd w:val="0"/>
        <w:spacing w:before="100"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Phone</w:t>
      </w:r>
      <w:r w:rsidRPr="006D683B">
        <w:rPr>
          <w:rFonts w:ascii="Arial" w:hAnsi="Arial" w:cs="Arial"/>
          <w:lang w:val="en-US"/>
        </w:rPr>
        <w:tab/>
      </w:r>
      <w:r w:rsidRPr="006D683B">
        <w:rPr>
          <w:rFonts w:ascii="Arial" w:hAnsi="Arial" w:cs="Arial"/>
          <w:color w:val="000000"/>
          <w:lang w:val="en-US"/>
        </w:rPr>
        <w:t>+46 10 47 84 632</w:t>
      </w:r>
    </w:p>
    <w:p w14:paraId="1D3162E7" w14:textId="77777777" w:rsidR="006619DE" w:rsidRDefault="006619DE" w:rsidP="006619DE">
      <w:pPr>
        <w:widowControl w:val="0"/>
        <w:tabs>
          <w:tab w:val="left" w:pos="1695"/>
          <w:tab w:val="left" w:pos="3685"/>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e-mail</w:t>
      </w:r>
      <w:r w:rsidRPr="006D683B">
        <w:rPr>
          <w:rFonts w:ascii="Arial" w:hAnsi="Arial" w:cs="Arial"/>
          <w:lang w:val="en-US"/>
        </w:rPr>
        <w:tab/>
      </w:r>
      <w:hyperlink r:id="rId137" w:history="1">
        <w:r w:rsidRPr="00DF61ED">
          <w:rPr>
            <w:rStyle w:val="Hyperlink"/>
            <w:rFonts w:ascii="Arial" w:hAnsi="Arial" w:cs="Arial"/>
            <w:lang w:val="en-US"/>
          </w:rPr>
          <w:t>fredrik.kerlsson@sjofartsverket.se</w:t>
        </w:r>
      </w:hyperlink>
    </w:p>
    <w:p w14:paraId="0AABF537" w14:textId="77777777" w:rsidR="006619DE" w:rsidRPr="006D683B" w:rsidRDefault="006619DE" w:rsidP="006619DE">
      <w:pPr>
        <w:widowControl w:val="0"/>
        <w:tabs>
          <w:tab w:val="left" w:pos="1700"/>
        </w:tabs>
        <w:autoSpaceDE w:val="0"/>
        <w:autoSpaceDN w:val="0"/>
        <w:adjustRightInd w:val="0"/>
        <w:spacing w:before="300" w:after="0" w:line="240" w:lineRule="auto"/>
        <w:rPr>
          <w:rFonts w:ascii="Arial" w:hAnsi="Arial" w:cs="Arial"/>
          <w:b/>
          <w:bCs/>
          <w:color w:val="000000"/>
          <w:lang w:val="en-US"/>
        </w:rPr>
      </w:pPr>
      <w:r w:rsidRPr="006D683B">
        <w:rPr>
          <w:rFonts w:ascii="Arial" w:hAnsi="Arial" w:cs="Arial"/>
          <w:lang w:val="en-US"/>
        </w:rPr>
        <w:tab/>
      </w:r>
      <w:r w:rsidRPr="006D683B">
        <w:rPr>
          <w:rFonts w:ascii="Arial" w:hAnsi="Arial" w:cs="Arial"/>
          <w:b/>
          <w:bCs/>
          <w:color w:val="000000"/>
          <w:lang w:val="en-US"/>
        </w:rPr>
        <w:t>Swedish Maritime Administration</w:t>
      </w:r>
    </w:p>
    <w:p w14:paraId="01EAE26D" w14:textId="77777777" w:rsidR="006619DE" w:rsidRPr="006D683B" w:rsidRDefault="006619DE" w:rsidP="006619DE">
      <w:pPr>
        <w:widowControl w:val="0"/>
        <w:tabs>
          <w:tab w:val="left" w:pos="1700"/>
        </w:tabs>
        <w:autoSpaceDE w:val="0"/>
        <w:autoSpaceDN w:val="0"/>
        <w:adjustRightInd w:val="0"/>
        <w:spacing w:before="100" w:after="0" w:line="240" w:lineRule="auto"/>
        <w:rPr>
          <w:rFonts w:ascii="Arial" w:hAnsi="Arial" w:cs="Arial"/>
          <w:color w:val="000000"/>
          <w:lang w:val="en-US"/>
        </w:rPr>
      </w:pPr>
      <w:r w:rsidRPr="006D683B">
        <w:rPr>
          <w:rFonts w:ascii="Arial" w:hAnsi="Arial" w:cs="Arial"/>
          <w:lang w:val="en-US"/>
        </w:rPr>
        <w:tab/>
      </w:r>
      <w:proofErr w:type="spellStart"/>
      <w:r w:rsidRPr="006D683B">
        <w:rPr>
          <w:rFonts w:ascii="Arial" w:hAnsi="Arial" w:cs="Arial"/>
          <w:color w:val="000000"/>
          <w:lang w:val="en-US"/>
        </w:rPr>
        <w:t>Dr</w:t>
      </w:r>
      <w:proofErr w:type="spellEnd"/>
      <w:r w:rsidRPr="006D683B">
        <w:rPr>
          <w:rFonts w:ascii="Arial" w:hAnsi="Arial" w:cs="Arial"/>
          <w:color w:val="000000"/>
          <w:lang w:val="en-US"/>
        </w:rPr>
        <w:t xml:space="preserve"> Thomas PORATHE</w:t>
      </w:r>
    </w:p>
    <w:p w14:paraId="2AFD1FDA" w14:textId="77777777" w:rsidR="006619DE" w:rsidRPr="006D683B" w:rsidRDefault="006619DE" w:rsidP="006619DE">
      <w:pPr>
        <w:widowControl w:val="0"/>
        <w:tabs>
          <w:tab w:val="left" w:pos="1700"/>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Chalmers University of Technology</w:t>
      </w:r>
    </w:p>
    <w:p w14:paraId="4BBBC723" w14:textId="77777777" w:rsidR="006619DE" w:rsidRPr="006D683B" w:rsidRDefault="006619DE" w:rsidP="006619DE">
      <w:pPr>
        <w:widowControl w:val="0"/>
        <w:tabs>
          <w:tab w:val="left" w:pos="1700"/>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SE-412 96 Gothenburg</w:t>
      </w:r>
    </w:p>
    <w:p w14:paraId="7DD36B7E" w14:textId="77777777" w:rsidR="006619DE" w:rsidRPr="006D683B" w:rsidRDefault="006619DE" w:rsidP="006619DE">
      <w:pPr>
        <w:widowControl w:val="0"/>
        <w:tabs>
          <w:tab w:val="left" w:pos="1695"/>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Sweden</w:t>
      </w:r>
    </w:p>
    <w:p w14:paraId="32CFC28D" w14:textId="77777777" w:rsidR="006619DE" w:rsidRPr="006D683B" w:rsidRDefault="006619DE" w:rsidP="006619DE">
      <w:pPr>
        <w:widowControl w:val="0"/>
        <w:tabs>
          <w:tab w:val="left" w:pos="1700"/>
          <w:tab w:val="left" w:pos="3685"/>
        </w:tabs>
        <w:autoSpaceDE w:val="0"/>
        <w:autoSpaceDN w:val="0"/>
        <w:adjustRightInd w:val="0"/>
        <w:spacing w:before="100"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Phone</w:t>
      </w:r>
      <w:r w:rsidRPr="006D683B">
        <w:rPr>
          <w:rFonts w:ascii="Arial" w:hAnsi="Arial" w:cs="Arial"/>
          <w:lang w:val="en-US"/>
        </w:rPr>
        <w:tab/>
      </w:r>
      <w:r w:rsidRPr="006D683B">
        <w:rPr>
          <w:rFonts w:ascii="Arial" w:hAnsi="Arial" w:cs="Arial"/>
          <w:color w:val="000000"/>
          <w:lang w:val="en-US"/>
        </w:rPr>
        <w:t>+46 31 7722679</w:t>
      </w:r>
    </w:p>
    <w:p w14:paraId="676765C6" w14:textId="77777777" w:rsidR="006619DE" w:rsidRPr="006D683B" w:rsidRDefault="006619DE" w:rsidP="006619DE">
      <w:pPr>
        <w:widowControl w:val="0"/>
        <w:tabs>
          <w:tab w:val="left" w:pos="1701"/>
          <w:tab w:val="left" w:pos="3685"/>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Mobile phone:</w:t>
      </w:r>
      <w:r w:rsidRPr="006D683B">
        <w:rPr>
          <w:rFonts w:ascii="Arial" w:hAnsi="Arial" w:cs="Arial"/>
          <w:lang w:val="en-US"/>
        </w:rPr>
        <w:tab/>
      </w:r>
      <w:r w:rsidRPr="006D683B">
        <w:rPr>
          <w:rFonts w:ascii="Arial" w:hAnsi="Arial" w:cs="Arial"/>
          <w:color w:val="000000"/>
          <w:lang w:val="en-US"/>
        </w:rPr>
        <w:t>+46 70 668 1819</w:t>
      </w:r>
    </w:p>
    <w:p w14:paraId="04B852DF" w14:textId="77777777" w:rsidR="006619DE" w:rsidRDefault="006619DE" w:rsidP="006619DE">
      <w:pPr>
        <w:widowControl w:val="0"/>
        <w:tabs>
          <w:tab w:val="left" w:pos="1695"/>
          <w:tab w:val="left" w:pos="3685"/>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e-mail</w:t>
      </w:r>
      <w:r w:rsidRPr="006D683B">
        <w:rPr>
          <w:rFonts w:ascii="Arial" w:hAnsi="Arial" w:cs="Arial"/>
          <w:lang w:val="en-US"/>
        </w:rPr>
        <w:tab/>
      </w:r>
      <w:hyperlink r:id="rId138" w:history="1">
        <w:r w:rsidRPr="00DF61ED">
          <w:rPr>
            <w:rStyle w:val="Hyperlink"/>
            <w:rFonts w:ascii="Arial" w:hAnsi="Arial" w:cs="Arial"/>
            <w:lang w:val="en-US"/>
          </w:rPr>
          <w:t>thomas.porathe@chalmers.se</w:t>
        </w:r>
      </w:hyperlink>
    </w:p>
    <w:p w14:paraId="2E4FE4BE" w14:textId="77777777" w:rsidR="006619DE" w:rsidRPr="006D683B" w:rsidRDefault="006619DE" w:rsidP="006619DE">
      <w:pPr>
        <w:widowControl w:val="0"/>
        <w:tabs>
          <w:tab w:val="left" w:pos="226"/>
          <w:tab w:val="left" w:pos="1700"/>
        </w:tabs>
        <w:autoSpaceDE w:val="0"/>
        <w:autoSpaceDN w:val="0"/>
        <w:adjustRightInd w:val="0"/>
        <w:spacing w:before="300" w:after="0" w:line="240" w:lineRule="auto"/>
        <w:rPr>
          <w:rFonts w:ascii="Arial" w:hAnsi="Arial" w:cs="Arial"/>
          <w:b/>
          <w:bCs/>
          <w:color w:val="000000"/>
          <w:lang w:val="en-US"/>
        </w:rPr>
      </w:pPr>
      <w:r w:rsidRPr="006D683B">
        <w:rPr>
          <w:rFonts w:ascii="Arial" w:hAnsi="Arial" w:cs="Arial"/>
          <w:lang w:val="en-US"/>
        </w:rPr>
        <w:tab/>
      </w:r>
      <w:r w:rsidRPr="006D683B">
        <w:rPr>
          <w:rFonts w:ascii="Arial" w:hAnsi="Arial" w:cs="Arial"/>
          <w:lang w:val="en-US"/>
        </w:rPr>
        <w:tab/>
      </w:r>
      <w:r w:rsidRPr="006D683B">
        <w:rPr>
          <w:rFonts w:ascii="Arial" w:hAnsi="Arial" w:cs="Arial"/>
          <w:b/>
          <w:bCs/>
          <w:color w:val="000000"/>
          <w:lang w:val="en-US"/>
        </w:rPr>
        <w:t>Swedish Maritime Administration</w:t>
      </w:r>
    </w:p>
    <w:p w14:paraId="4A071B8C" w14:textId="77777777" w:rsidR="006619DE" w:rsidRPr="006D683B" w:rsidRDefault="006619DE" w:rsidP="006619DE">
      <w:pPr>
        <w:widowControl w:val="0"/>
        <w:tabs>
          <w:tab w:val="left" w:pos="1700"/>
        </w:tabs>
        <w:autoSpaceDE w:val="0"/>
        <w:autoSpaceDN w:val="0"/>
        <w:adjustRightInd w:val="0"/>
        <w:spacing w:before="100" w:after="0" w:line="240" w:lineRule="auto"/>
        <w:rPr>
          <w:rFonts w:ascii="Arial" w:hAnsi="Arial" w:cs="Arial"/>
          <w:color w:val="000000"/>
          <w:lang w:val="en-US"/>
        </w:rPr>
      </w:pPr>
      <w:r w:rsidRPr="006D683B">
        <w:rPr>
          <w:rFonts w:ascii="Arial" w:hAnsi="Arial" w:cs="Arial"/>
          <w:lang w:val="en-US"/>
        </w:rPr>
        <w:tab/>
      </w:r>
      <w:proofErr w:type="spellStart"/>
      <w:r w:rsidRPr="006D683B">
        <w:rPr>
          <w:rFonts w:ascii="Arial" w:hAnsi="Arial" w:cs="Arial"/>
          <w:color w:val="000000"/>
          <w:lang w:val="en-US"/>
        </w:rPr>
        <w:t>Mr</w:t>
      </w:r>
      <w:proofErr w:type="spellEnd"/>
      <w:r w:rsidRPr="006D683B">
        <w:rPr>
          <w:rFonts w:ascii="Arial" w:hAnsi="Arial" w:cs="Arial"/>
          <w:color w:val="000000"/>
          <w:lang w:val="en-US"/>
        </w:rPr>
        <w:t xml:space="preserve"> Ulf SVEDBERG</w:t>
      </w:r>
    </w:p>
    <w:p w14:paraId="0DB8B17D" w14:textId="77777777" w:rsidR="006619DE" w:rsidRPr="006D683B" w:rsidRDefault="006619DE" w:rsidP="006619DE">
      <w:pPr>
        <w:widowControl w:val="0"/>
        <w:tabs>
          <w:tab w:val="left" w:pos="1700"/>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Master Mariner</w:t>
      </w:r>
    </w:p>
    <w:p w14:paraId="017DC3E8" w14:textId="77777777" w:rsidR="006619DE" w:rsidRPr="006D683B" w:rsidRDefault="006619DE" w:rsidP="006619DE">
      <w:pPr>
        <w:widowControl w:val="0"/>
        <w:tabs>
          <w:tab w:val="left" w:pos="1700"/>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Research and Innovation</w:t>
      </w:r>
    </w:p>
    <w:p w14:paraId="50D1574C" w14:textId="77777777" w:rsidR="006619DE" w:rsidRPr="006D683B" w:rsidRDefault="006619DE" w:rsidP="006619DE">
      <w:pPr>
        <w:widowControl w:val="0"/>
        <w:tabs>
          <w:tab w:val="left" w:pos="1700"/>
        </w:tabs>
        <w:autoSpaceDE w:val="0"/>
        <w:autoSpaceDN w:val="0"/>
        <w:adjustRightInd w:val="0"/>
        <w:spacing w:before="7" w:after="0" w:line="240" w:lineRule="auto"/>
        <w:rPr>
          <w:rFonts w:ascii="Arial" w:hAnsi="Arial" w:cs="Arial"/>
          <w:color w:val="000000"/>
          <w:lang w:val="en-US"/>
        </w:rPr>
      </w:pPr>
      <w:r w:rsidRPr="006D683B">
        <w:rPr>
          <w:rFonts w:ascii="Arial" w:hAnsi="Arial" w:cs="Arial"/>
          <w:lang w:val="en-US"/>
        </w:rPr>
        <w:tab/>
      </w:r>
      <w:proofErr w:type="spellStart"/>
      <w:r w:rsidRPr="006D683B">
        <w:rPr>
          <w:rFonts w:ascii="Arial" w:hAnsi="Arial" w:cs="Arial"/>
          <w:color w:val="000000"/>
          <w:lang w:val="en-US"/>
        </w:rPr>
        <w:t>af</w:t>
      </w:r>
      <w:proofErr w:type="spellEnd"/>
      <w:r w:rsidRPr="006D683B">
        <w:rPr>
          <w:rFonts w:ascii="Arial" w:hAnsi="Arial" w:cs="Arial"/>
          <w:color w:val="000000"/>
          <w:lang w:val="en-US"/>
        </w:rPr>
        <w:t xml:space="preserve"> </w:t>
      </w:r>
      <w:proofErr w:type="spellStart"/>
      <w:r w:rsidRPr="006D683B">
        <w:rPr>
          <w:rFonts w:ascii="Arial" w:hAnsi="Arial" w:cs="Arial"/>
          <w:color w:val="000000"/>
          <w:lang w:val="en-US"/>
        </w:rPr>
        <w:t>Pontins</w:t>
      </w:r>
      <w:proofErr w:type="spellEnd"/>
      <w:r w:rsidRPr="006D683B">
        <w:rPr>
          <w:rFonts w:ascii="Arial" w:hAnsi="Arial" w:cs="Arial"/>
          <w:color w:val="000000"/>
          <w:lang w:val="en-US"/>
        </w:rPr>
        <w:t xml:space="preserve"> </w:t>
      </w:r>
      <w:proofErr w:type="spellStart"/>
      <w:r w:rsidRPr="006D683B">
        <w:rPr>
          <w:rFonts w:ascii="Arial" w:hAnsi="Arial" w:cs="Arial"/>
          <w:color w:val="000000"/>
          <w:lang w:val="en-US"/>
        </w:rPr>
        <w:t>väg</w:t>
      </w:r>
      <w:proofErr w:type="spellEnd"/>
      <w:r w:rsidRPr="006D683B">
        <w:rPr>
          <w:rFonts w:ascii="Arial" w:hAnsi="Arial" w:cs="Arial"/>
          <w:color w:val="000000"/>
          <w:lang w:val="en-US"/>
        </w:rPr>
        <w:t xml:space="preserve"> 4</w:t>
      </w:r>
    </w:p>
    <w:p w14:paraId="0A0EEB69" w14:textId="77777777" w:rsidR="006619DE" w:rsidRPr="006D683B" w:rsidRDefault="006619DE" w:rsidP="006619DE">
      <w:pPr>
        <w:widowControl w:val="0"/>
        <w:tabs>
          <w:tab w:val="left" w:pos="1695"/>
        </w:tabs>
        <w:autoSpaceDE w:val="0"/>
        <w:autoSpaceDN w:val="0"/>
        <w:adjustRightInd w:val="0"/>
        <w:spacing w:before="8"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Sweden</w:t>
      </w:r>
    </w:p>
    <w:p w14:paraId="7969D031" w14:textId="77777777" w:rsidR="006619DE" w:rsidRPr="006D683B" w:rsidRDefault="006619DE" w:rsidP="006619DE">
      <w:pPr>
        <w:widowControl w:val="0"/>
        <w:tabs>
          <w:tab w:val="left" w:pos="1700"/>
          <w:tab w:val="left" w:pos="3685"/>
        </w:tabs>
        <w:autoSpaceDE w:val="0"/>
        <w:autoSpaceDN w:val="0"/>
        <w:adjustRightInd w:val="0"/>
        <w:spacing w:before="100"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Phone</w:t>
      </w:r>
      <w:r w:rsidRPr="006D683B">
        <w:rPr>
          <w:rFonts w:ascii="Arial" w:hAnsi="Arial" w:cs="Arial"/>
          <w:lang w:val="en-US"/>
        </w:rPr>
        <w:tab/>
      </w:r>
      <w:r w:rsidRPr="006D683B">
        <w:rPr>
          <w:rFonts w:ascii="Arial" w:hAnsi="Arial" w:cs="Arial"/>
          <w:color w:val="000000"/>
          <w:lang w:val="en-US"/>
        </w:rPr>
        <w:t>+46 10 478 4897</w:t>
      </w:r>
    </w:p>
    <w:p w14:paraId="6B64D8B7" w14:textId="77777777" w:rsidR="006619DE" w:rsidRPr="006D683B" w:rsidRDefault="006619DE" w:rsidP="006619DE">
      <w:pPr>
        <w:widowControl w:val="0"/>
        <w:tabs>
          <w:tab w:val="left" w:pos="1700"/>
          <w:tab w:val="left" w:pos="3685"/>
        </w:tabs>
        <w:autoSpaceDE w:val="0"/>
        <w:autoSpaceDN w:val="0"/>
        <w:adjustRightInd w:val="0"/>
        <w:spacing w:before="10"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Fax</w:t>
      </w:r>
      <w:r w:rsidRPr="006D683B">
        <w:rPr>
          <w:rFonts w:ascii="Arial" w:hAnsi="Arial" w:cs="Arial"/>
          <w:lang w:val="en-US"/>
        </w:rPr>
        <w:tab/>
      </w:r>
      <w:r w:rsidRPr="006D683B">
        <w:rPr>
          <w:rFonts w:ascii="Arial" w:hAnsi="Arial" w:cs="Arial"/>
          <w:color w:val="000000"/>
          <w:lang w:val="en-US"/>
        </w:rPr>
        <w:t>+46 8 66 66 635</w:t>
      </w:r>
    </w:p>
    <w:p w14:paraId="16DADA7F" w14:textId="77777777" w:rsidR="006619DE" w:rsidRPr="006D683B" w:rsidRDefault="006619DE" w:rsidP="006619DE">
      <w:pPr>
        <w:widowControl w:val="0"/>
        <w:tabs>
          <w:tab w:val="left" w:pos="1701"/>
          <w:tab w:val="left" w:pos="3685"/>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Mobile phone:</w:t>
      </w:r>
      <w:r w:rsidRPr="006D683B">
        <w:rPr>
          <w:rFonts w:ascii="Arial" w:hAnsi="Arial" w:cs="Arial"/>
          <w:lang w:val="en-US"/>
        </w:rPr>
        <w:tab/>
      </w:r>
      <w:r w:rsidRPr="006D683B">
        <w:rPr>
          <w:rFonts w:ascii="Arial" w:hAnsi="Arial" w:cs="Arial"/>
          <w:color w:val="000000"/>
          <w:lang w:val="en-US"/>
        </w:rPr>
        <w:t>+46 708 66 66 62</w:t>
      </w:r>
    </w:p>
    <w:p w14:paraId="64FCF0E8" w14:textId="77777777" w:rsidR="006619DE" w:rsidRDefault="006619DE" w:rsidP="006619DE">
      <w:pPr>
        <w:widowControl w:val="0"/>
        <w:tabs>
          <w:tab w:val="left" w:pos="1695"/>
          <w:tab w:val="left" w:pos="3685"/>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e-mail</w:t>
      </w:r>
      <w:r w:rsidRPr="006D683B">
        <w:rPr>
          <w:rFonts w:ascii="Arial" w:hAnsi="Arial" w:cs="Arial"/>
          <w:lang w:val="en-US"/>
        </w:rPr>
        <w:tab/>
      </w:r>
      <w:hyperlink r:id="rId139" w:history="1">
        <w:r w:rsidRPr="00DF61ED">
          <w:rPr>
            <w:rStyle w:val="Hyperlink"/>
            <w:rFonts w:ascii="Arial" w:hAnsi="Arial" w:cs="Arial"/>
            <w:lang w:val="en-US"/>
          </w:rPr>
          <w:t>ulf.svedberg@sjofartsverket.se</w:t>
        </w:r>
      </w:hyperlink>
    </w:p>
    <w:p w14:paraId="56B2EC04" w14:textId="77777777" w:rsidR="006619DE" w:rsidRPr="006D683B" w:rsidRDefault="006619DE" w:rsidP="006619DE">
      <w:pPr>
        <w:widowControl w:val="0"/>
        <w:tabs>
          <w:tab w:val="left" w:pos="1700"/>
        </w:tabs>
        <w:autoSpaceDE w:val="0"/>
        <w:autoSpaceDN w:val="0"/>
        <w:adjustRightInd w:val="0"/>
        <w:spacing w:before="300" w:after="0" w:line="240" w:lineRule="auto"/>
        <w:rPr>
          <w:rFonts w:ascii="Arial" w:hAnsi="Arial" w:cs="Arial"/>
          <w:b/>
          <w:bCs/>
          <w:color w:val="000000"/>
          <w:lang w:val="en-US"/>
        </w:rPr>
      </w:pPr>
      <w:r w:rsidRPr="006D683B">
        <w:rPr>
          <w:rFonts w:ascii="Arial" w:hAnsi="Arial" w:cs="Arial"/>
          <w:lang w:val="en-US"/>
        </w:rPr>
        <w:tab/>
      </w:r>
      <w:r w:rsidRPr="006D683B">
        <w:rPr>
          <w:rFonts w:ascii="Arial" w:hAnsi="Arial" w:cs="Arial"/>
          <w:b/>
          <w:bCs/>
          <w:color w:val="000000"/>
          <w:lang w:val="en-US"/>
        </w:rPr>
        <w:t>Swedish Transport Agency</w:t>
      </w:r>
    </w:p>
    <w:p w14:paraId="29153956" w14:textId="77777777" w:rsidR="006619DE" w:rsidRPr="006D683B" w:rsidRDefault="006619DE" w:rsidP="006619DE">
      <w:pPr>
        <w:widowControl w:val="0"/>
        <w:tabs>
          <w:tab w:val="left" w:pos="1700"/>
        </w:tabs>
        <w:autoSpaceDE w:val="0"/>
        <w:autoSpaceDN w:val="0"/>
        <w:adjustRightInd w:val="0"/>
        <w:spacing w:before="100" w:after="0" w:line="240" w:lineRule="auto"/>
        <w:rPr>
          <w:rFonts w:ascii="Arial" w:hAnsi="Arial" w:cs="Arial"/>
          <w:color w:val="000000"/>
          <w:lang w:val="en-US"/>
        </w:rPr>
      </w:pPr>
      <w:r w:rsidRPr="006D683B">
        <w:rPr>
          <w:rFonts w:ascii="Arial" w:hAnsi="Arial" w:cs="Arial"/>
          <w:lang w:val="en-US"/>
        </w:rPr>
        <w:tab/>
      </w:r>
      <w:proofErr w:type="spellStart"/>
      <w:r w:rsidRPr="006D683B">
        <w:rPr>
          <w:rFonts w:ascii="Arial" w:hAnsi="Arial" w:cs="Arial"/>
          <w:color w:val="000000"/>
          <w:lang w:val="en-US"/>
        </w:rPr>
        <w:t>Mr</w:t>
      </w:r>
      <w:proofErr w:type="spellEnd"/>
      <w:r w:rsidRPr="006D683B">
        <w:rPr>
          <w:rFonts w:ascii="Arial" w:hAnsi="Arial" w:cs="Arial"/>
          <w:color w:val="000000"/>
          <w:lang w:val="en-US"/>
        </w:rPr>
        <w:t xml:space="preserve"> Sebastian IRONS</w:t>
      </w:r>
    </w:p>
    <w:p w14:paraId="2E455097" w14:textId="77777777" w:rsidR="006619DE" w:rsidRPr="006D683B" w:rsidRDefault="006619DE" w:rsidP="006619DE">
      <w:pPr>
        <w:widowControl w:val="0"/>
        <w:tabs>
          <w:tab w:val="left" w:pos="1700"/>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Civil Aviation and Maritime Department</w:t>
      </w:r>
    </w:p>
    <w:p w14:paraId="34317B1C" w14:textId="77777777" w:rsidR="006619DE" w:rsidRPr="006D683B" w:rsidRDefault="006619DE" w:rsidP="006619DE">
      <w:pPr>
        <w:widowControl w:val="0"/>
        <w:tabs>
          <w:tab w:val="left" w:pos="1700"/>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 xml:space="preserve">60 173 </w:t>
      </w:r>
      <w:proofErr w:type="spellStart"/>
      <w:r w:rsidRPr="006D683B">
        <w:rPr>
          <w:rFonts w:ascii="Arial" w:hAnsi="Arial" w:cs="Arial"/>
          <w:color w:val="000000"/>
          <w:lang w:val="en-US"/>
        </w:rPr>
        <w:t>Norrköping</w:t>
      </w:r>
      <w:proofErr w:type="spellEnd"/>
    </w:p>
    <w:p w14:paraId="694CBB3C" w14:textId="77777777" w:rsidR="006619DE" w:rsidRPr="006D683B" w:rsidRDefault="006619DE" w:rsidP="006619DE">
      <w:pPr>
        <w:widowControl w:val="0"/>
        <w:tabs>
          <w:tab w:val="left" w:pos="1695"/>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Sweden</w:t>
      </w:r>
    </w:p>
    <w:p w14:paraId="3FB7D360" w14:textId="77777777" w:rsidR="006619DE" w:rsidRPr="006D683B" w:rsidRDefault="006619DE" w:rsidP="006619DE">
      <w:pPr>
        <w:widowControl w:val="0"/>
        <w:tabs>
          <w:tab w:val="left" w:pos="1700"/>
          <w:tab w:val="left" w:pos="3685"/>
        </w:tabs>
        <w:autoSpaceDE w:val="0"/>
        <w:autoSpaceDN w:val="0"/>
        <w:adjustRightInd w:val="0"/>
        <w:spacing w:before="100"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Phone</w:t>
      </w:r>
      <w:r w:rsidRPr="006D683B">
        <w:rPr>
          <w:rFonts w:ascii="Arial" w:hAnsi="Arial" w:cs="Arial"/>
          <w:lang w:val="en-US"/>
        </w:rPr>
        <w:tab/>
      </w:r>
      <w:r w:rsidRPr="006D683B">
        <w:rPr>
          <w:rFonts w:ascii="Arial" w:hAnsi="Arial" w:cs="Arial"/>
          <w:color w:val="000000"/>
          <w:lang w:val="en-US"/>
        </w:rPr>
        <w:t>+46 10 4953331</w:t>
      </w:r>
    </w:p>
    <w:p w14:paraId="0A34D6E8" w14:textId="77777777" w:rsidR="006619DE" w:rsidRDefault="006619DE" w:rsidP="006619DE">
      <w:pPr>
        <w:widowControl w:val="0"/>
        <w:tabs>
          <w:tab w:val="left" w:pos="1695"/>
          <w:tab w:val="left" w:pos="3685"/>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e-mail</w:t>
      </w:r>
      <w:r w:rsidRPr="006D683B">
        <w:rPr>
          <w:rFonts w:ascii="Arial" w:hAnsi="Arial" w:cs="Arial"/>
          <w:lang w:val="en-US"/>
        </w:rPr>
        <w:tab/>
      </w:r>
      <w:hyperlink r:id="rId140" w:history="1">
        <w:r w:rsidRPr="00DF61ED">
          <w:rPr>
            <w:rStyle w:val="Hyperlink"/>
            <w:rFonts w:ascii="Arial" w:hAnsi="Arial" w:cs="Arial"/>
            <w:lang w:val="en-US"/>
          </w:rPr>
          <w:t>sebastian.irons@transportstyrelsen.se</w:t>
        </w:r>
      </w:hyperlink>
    </w:p>
    <w:p w14:paraId="28252B45" w14:textId="77777777" w:rsidR="006619DE" w:rsidRPr="006D683B" w:rsidRDefault="006619DE" w:rsidP="006619DE">
      <w:pPr>
        <w:widowControl w:val="0"/>
        <w:tabs>
          <w:tab w:val="left" w:pos="226"/>
          <w:tab w:val="left" w:pos="1700"/>
        </w:tabs>
        <w:autoSpaceDE w:val="0"/>
        <w:autoSpaceDN w:val="0"/>
        <w:adjustRightInd w:val="0"/>
        <w:spacing w:before="300" w:after="0" w:line="240" w:lineRule="auto"/>
        <w:rPr>
          <w:rFonts w:ascii="Arial" w:hAnsi="Arial" w:cs="Arial"/>
          <w:b/>
          <w:bCs/>
          <w:color w:val="000000"/>
          <w:lang w:val="en-US"/>
        </w:rPr>
      </w:pPr>
      <w:r w:rsidRPr="006D683B">
        <w:rPr>
          <w:rFonts w:ascii="Arial" w:hAnsi="Arial" w:cs="Arial"/>
          <w:lang w:val="en-US"/>
        </w:rPr>
        <w:tab/>
      </w:r>
      <w:r w:rsidRPr="006D683B">
        <w:rPr>
          <w:rFonts w:ascii="Arial" w:hAnsi="Arial" w:cs="Arial"/>
          <w:b/>
          <w:bCs/>
          <w:color w:val="000000"/>
          <w:lang w:val="en-US"/>
        </w:rPr>
        <w:t>Turkey</w:t>
      </w:r>
      <w:r w:rsidRPr="006D683B">
        <w:rPr>
          <w:rFonts w:ascii="Arial" w:hAnsi="Arial" w:cs="Arial"/>
          <w:lang w:val="en-US"/>
        </w:rPr>
        <w:tab/>
      </w:r>
      <w:r w:rsidRPr="006D683B">
        <w:rPr>
          <w:rFonts w:ascii="Arial" w:hAnsi="Arial" w:cs="Arial"/>
          <w:b/>
          <w:bCs/>
          <w:color w:val="000000"/>
          <w:lang w:val="en-US"/>
        </w:rPr>
        <w:t>Directorate General of Coastal Safety</w:t>
      </w:r>
    </w:p>
    <w:p w14:paraId="34F9B741" w14:textId="77777777" w:rsidR="006619DE" w:rsidRPr="006D683B" w:rsidRDefault="006619DE" w:rsidP="006619DE">
      <w:pPr>
        <w:widowControl w:val="0"/>
        <w:tabs>
          <w:tab w:val="left" w:pos="1700"/>
        </w:tabs>
        <w:autoSpaceDE w:val="0"/>
        <w:autoSpaceDN w:val="0"/>
        <w:adjustRightInd w:val="0"/>
        <w:spacing w:before="100"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 xml:space="preserve">Mr. Mustafa </w:t>
      </w:r>
      <w:proofErr w:type="spellStart"/>
      <w:r w:rsidRPr="006D683B">
        <w:rPr>
          <w:rFonts w:ascii="Arial" w:hAnsi="Arial" w:cs="Arial"/>
          <w:color w:val="000000"/>
          <w:lang w:val="en-US"/>
        </w:rPr>
        <w:t>Celalettin</w:t>
      </w:r>
      <w:proofErr w:type="spellEnd"/>
      <w:r w:rsidRPr="006D683B">
        <w:rPr>
          <w:rFonts w:ascii="Arial" w:hAnsi="Arial" w:cs="Arial"/>
          <w:color w:val="000000"/>
          <w:lang w:val="en-US"/>
        </w:rPr>
        <w:t xml:space="preserve"> UYSAL</w:t>
      </w:r>
    </w:p>
    <w:p w14:paraId="6AF81380" w14:textId="77777777" w:rsidR="006619DE" w:rsidRPr="006D683B" w:rsidRDefault="006619DE" w:rsidP="006619DE">
      <w:pPr>
        <w:widowControl w:val="0"/>
        <w:tabs>
          <w:tab w:val="left" w:pos="1700"/>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proofErr w:type="spellStart"/>
      <w:r w:rsidRPr="006D683B">
        <w:rPr>
          <w:rFonts w:ascii="Arial" w:hAnsi="Arial" w:cs="Arial"/>
          <w:color w:val="000000"/>
          <w:lang w:val="en-US"/>
        </w:rPr>
        <w:t>Meclis-i</w:t>
      </w:r>
      <w:proofErr w:type="spellEnd"/>
      <w:r w:rsidRPr="006D683B">
        <w:rPr>
          <w:rFonts w:ascii="Arial" w:hAnsi="Arial" w:cs="Arial"/>
          <w:color w:val="000000"/>
          <w:lang w:val="en-US"/>
        </w:rPr>
        <w:t xml:space="preserve"> </w:t>
      </w:r>
      <w:proofErr w:type="spellStart"/>
      <w:r w:rsidRPr="006D683B">
        <w:rPr>
          <w:rFonts w:ascii="Arial" w:hAnsi="Arial" w:cs="Arial"/>
          <w:color w:val="000000"/>
          <w:lang w:val="en-US"/>
        </w:rPr>
        <w:t>Mebusan</w:t>
      </w:r>
      <w:proofErr w:type="spellEnd"/>
      <w:r w:rsidRPr="006D683B">
        <w:rPr>
          <w:rFonts w:ascii="Arial" w:hAnsi="Arial" w:cs="Arial"/>
          <w:color w:val="000000"/>
          <w:lang w:val="en-US"/>
        </w:rPr>
        <w:t xml:space="preserve"> Cad. N° 18/5</w:t>
      </w:r>
    </w:p>
    <w:p w14:paraId="4A10FC00" w14:textId="77777777" w:rsidR="006619DE" w:rsidRPr="006D683B" w:rsidRDefault="006619DE" w:rsidP="006619DE">
      <w:pPr>
        <w:widowControl w:val="0"/>
        <w:tabs>
          <w:tab w:val="left" w:pos="1700"/>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proofErr w:type="spellStart"/>
      <w:r w:rsidRPr="006D683B">
        <w:rPr>
          <w:rFonts w:ascii="Arial" w:hAnsi="Arial" w:cs="Arial"/>
          <w:color w:val="000000"/>
          <w:lang w:val="en-US"/>
        </w:rPr>
        <w:t>Salipazan</w:t>
      </w:r>
      <w:proofErr w:type="spellEnd"/>
    </w:p>
    <w:p w14:paraId="08A0786D" w14:textId="77777777" w:rsidR="006619DE" w:rsidRPr="006D683B" w:rsidRDefault="006619DE" w:rsidP="006619DE">
      <w:pPr>
        <w:widowControl w:val="0"/>
        <w:tabs>
          <w:tab w:val="left" w:pos="1700"/>
        </w:tabs>
        <w:autoSpaceDE w:val="0"/>
        <w:autoSpaceDN w:val="0"/>
        <w:adjustRightInd w:val="0"/>
        <w:spacing w:before="7"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Istanbul</w:t>
      </w:r>
    </w:p>
    <w:p w14:paraId="0F389AB5" w14:textId="77777777" w:rsidR="006619DE" w:rsidRPr="006D683B" w:rsidRDefault="006619DE" w:rsidP="006619DE">
      <w:pPr>
        <w:widowControl w:val="0"/>
        <w:tabs>
          <w:tab w:val="left" w:pos="1695"/>
        </w:tabs>
        <w:autoSpaceDE w:val="0"/>
        <w:autoSpaceDN w:val="0"/>
        <w:adjustRightInd w:val="0"/>
        <w:spacing w:before="8"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Turkey</w:t>
      </w:r>
    </w:p>
    <w:p w14:paraId="0993D292" w14:textId="77777777" w:rsidR="006619DE" w:rsidRPr="006D683B" w:rsidRDefault="006619DE" w:rsidP="006619DE">
      <w:pPr>
        <w:widowControl w:val="0"/>
        <w:tabs>
          <w:tab w:val="left" w:pos="1700"/>
          <w:tab w:val="left" w:pos="3685"/>
        </w:tabs>
        <w:autoSpaceDE w:val="0"/>
        <w:autoSpaceDN w:val="0"/>
        <w:adjustRightInd w:val="0"/>
        <w:spacing w:before="100"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Phone</w:t>
      </w:r>
      <w:r w:rsidRPr="006D683B">
        <w:rPr>
          <w:rFonts w:ascii="Arial" w:hAnsi="Arial" w:cs="Arial"/>
          <w:lang w:val="en-US"/>
        </w:rPr>
        <w:tab/>
      </w:r>
      <w:r w:rsidRPr="006D683B">
        <w:rPr>
          <w:rFonts w:ascii="Arial" w:hAnsi="Arial" w:cs="Arial"/>
          <w:color w:val="000000"/>
          <w:lang w:val="en-US"/>
        </w:rPr>
        <w:t>+ 90 212 234 4525</w:t>
      </w:r>
    </w:p>
    <w:p w14:paraId="0701E317" w14:textId="77777777" w:rsidR="006619DE" w:rsidRPr="006D683B" w:rsidRDefault="006619DE" w:rsidP="006619DE">
      <w:pPr>
        <w:widowControl w:val="0"/>
        <w:tabs>
          <w:tab w:val="left" w:pos="1700"/>
          <w:tab w:val="left" w:pos="3685"/>
        </w:tabs>
        <w:autoSpaceDE w:val="0"/>
        <w:autoSpaceDN w:val="0"/>
        <w:adjustRightInd w:val="0"/>
        <w:spacing w:before="10" w:after="0" w:line="240" w:lineRule="auto"/>
        <w:rPr>
          <w:rFonts w:ascii="Arial" w:hAnsi="Arial" w:cs="Arial"/>
          <w:color w:val="000000"/>
        </w:rPr>
      </w:pPr>
      <w:r w:rsidRPr="006D683B">
        <w:rPr>
          <w:rFonts w:ascii="Arial" w:hAnsi="Arial" w:cs="Arial"/>
          <w:lang w:val="en-US"/>
        </w:rPr>
        <w:tab/>
      </w:r>
      <w:r w:rsidRPr="006D683B">
        <w:rPr>
          <w:rFonts w:ascii="Arial" w:hAnsi="Arial" w:cs="Arial"/>
          <w:color w:val="000000"/>
        </w:rPr>
        <w:t>Fax</w:t>
      </w:r>
      <w:r w:rsidRPr="006D683B">
        <w:rPr>
          <w:rFonts w:ascii="Arial" w:hAnsi="Arial" w:cs="Arial"/>
        </w:rPr>
        <w:tab/>
      </w:r>
      <w:r w:rsidRPr="006D683B">
        <w:rPr>
          <w:rFonts w:ascii="Arial" w:hAnsi="Arial" w:cs="Arial"/>
          <w:color w:val="000000"/>
        </w:rPr>
        <w:t>+90 212 243 1122</w:t>
      </w:r>
    </w:p>
    <w:p w14:paraId="6E7197BC" w14:textId="77777777" w:rsidR="006619DE" w:rsidRPr="006D683B" w:rsidRDefault="006619DE" w:rsidP="006619DE">
      <w:pPr>
        <w:widowControl w:val="0"/>
        <w:tabs>
          <w:tab w:val="left" w:pos="1701"/>
          <w:tab w:val="left" w:pos="3685"/>
        </w:tabs>
        <w:autoSpaceDE w:val="0"/>
        <w:autoSpaceDN w:val="0"/>
        <w:adjustRightInd w:val="0"/>
        <w:spacing w:after="0" w:line="240" w:lineRule="auto"/>
        <w:rPr>
          <w:rFonts w:ascii="Arial" w:hAnsi="Arial" w:cs="Arial"/>
          <w:color w:val="000000"/>
        </w:rPr>
      </w:pPr>
      <w:r w:rsidRPr="006D683B">
        <w:rPr>
          <w:rFonts w:ascii="Arial" w:hAnsi="Arial" w:cs="Arial"/>
        </w:rPr>
        <w:tab/>
      </w:r>
      <w:r w:rsidRPr="006D683B">
        <w:rPr>
          <w:rFonts w:ascii="Arial" w:hAnsi="Arial" w:cs="Arial"/>
          <w:color w:val="000000"/>
        </w:rPr>
        <w:t>Mobile phone:</w:t>
      </w:r>
      <w:r w:rsidRPr="006D683B">
        <w:rPr>
          <w:rFonts w:ascii="Arial" w:hAnsi="Arial" w:cs="Arial"/>
        </w:rPr>
        <w:tab/>
      </w:r>
      <w:r w:rsidRPr="006D683B">
        <w:rPr>
          <w:rFonts w:ascii="Arial" w:hAnsi="Arial" w:cs="Arial"/>
          <w:color w:val="000000"/>
        </w:rPr>
        <w:t>+90 505 292 1316</w:t>
      </w:r>
    </w:p>
    <w:p w14:paraId="16D6F1D9" w14:textId="77777777" w:rsidR="006619DE" w:rsidRDefault="006619DE" w:rsidP="006619DE">
      <w:pPr>
        <w:widowControl w:val="0"/>
        <w:tabs>
          <w:tab w:val="left" w:pos="1695"/>
          <w:tab w:val="left" w:pos="3685"/>
        </w:tabs>
        <w:autoSpaceDE w:val="0"/>
        <w:autoSpaceDN w:val="0"/>
        <w:adjustRightInd w:val="0"/>
        <w:spacing w:after="0" w:line="240" w:lineRule="auto"/>
        <w:rPr>
          <w:rFonts w:ascii="Arial" w:hAnsi="Arial" w:cs="Arial"/>
          <w:color w:val="000000"/>
        </w:rPr>
      </w:pPr>
      <w:r w:rsidRPr="006D683B">
        <w:rPr>
          <w:rFonts w:ascii="Arial" w:hAnsi="Arial" w:cs="Arial"/>
        </w:rPr>
        <w:tab/>
      </w:r>
      <w:r w:rsidRPr="006D683B">
        <w:rPr>
          <w:rFonts w:ascii="Arial" w:hAnsi="Arial" w:cs="Arial"/>
          <w:color w:val="000000"/>
        </w:rPr>
        <w:t>e-mail</w:t>
      </w:r>
      <w:r w:rsidRPr="006D683B">
        <w:rPr>
          <w:rFonts w:ascii="Arial" w:hAnsi="Arial" w:cs="Arial"/>
        </w:rPr>
        <w:tab/>
      </w:r>
      <w:hyperlink r:id="rId141" w:history="1">
        <w:r w:rsidRPr="00DF61ED">
          <w:rPr>
            <w:rStyle w:val="Hyperlink"/>
            <w:rFonts w:ascii="Arial" w:hAnsi="Arial" w:cs="Arial"/>
          </w:rPr>
          <w:t>celalettin.uysal@kiyiemniyeti.gov.tr</w:t>
        </w:r>
      </w:hyperlink>
    </w:p>
    <w:p w14:paraId="4F08D08C" w14:textId="77777777" w:rsidR="006619DE" w:rsidRDefault="006619DE" w:rsidP="006619DE">
      <w:pPr>
        <w:widowControl w:val="0"/>
        <w:tabs>
          <w:tab w:val="left" w:pos="1695"/>
          <w:tab w:val="left" w:pos="3685"/>
        </w:tabs>
        <w:autoSpaceDE w:val="0"/>
        <w:autoSpaceDN w:val="0"/>
        <w:adjustRightInd w:val="0"/>
        <w:spacing w:after="0" w:line="240" w:lineRule="auto"/>
        <w:rPr>
          <w:rFonts w:ascii="Arial" w:hAnsi="Arial" w:cs="Arial"/>
          <w:color w:val="000000"/>
        </w:rPr>
      </w:pPr>
      <w:r w:rsidRPr="006D683B">
        <w:rPr>
          <w:rFonts w:ascii="Arial" w:hAnsi="Arial" w:cs="Arial"/>
        </w:rPr>
        <w:tab/>
      </w:r>
      <w:r w:rsidRPr="006D683B">
        <w:rPr>
          <w:rFonts w:ascii="Arial" w:hAnsi="Arial" w:cs="Arial"/>
          <w:color w:val="000000"/>
        </w:rPr>
        <w:t>e-mail (alternative)</w:t>
      </w:r>
      <w:r w:rsidRPr="006D683B">
        <w:rPr>
          <w:rFonts w:ascii="Arial" w:hAnsi="Arial" w:cs="Arial"/>
        </w:rPr>
        <w:tab/>
      </w:r>
      <w:hyperlink r:id="rId142" w:history="1">
        <w:r w:rsidRPr="00DF61ED">
          <w:rPr>
            <w:rStyle w:val="Hyperlink"/>
            <w:rFonts w:ascii="Arial" w:hAnsi="Arial" w:cs="Arial"/>
          </w:rPr>
          <w:t>mcelalettinuysal@gmail.com</w:t>
        </w:r>
      </w:hyperlink>
    </w:p>
    <w:p w14:paraId="203565F9" w14:textId="77777777" w:rsidR="006619DE" w:rsidRPr="006D683B" w:rsidRDefault="006619DE" w:rsidP="006619DE">
      <w:pPr>
        <w:widowControl w:val="0"/>
        <w:tabs>
          <w:tab w:val="left" w:pos="1700"/>
        </w:tabs>
        <w:autoSpaceDE w:val="0"/>
        <w:autoSpaceDN w:val="0"/>
        <w:adjustRightInd w:val="0"/>
        <w:spacing w:before="300" w:after="0" w:line="240" w:lineRule="auto"/>
        <w:rPr>
          <w:rFonts w:ascii="Arial" w:hAnsi="Arial" w:cs="Arial"/>
          <w:b/>
          <w:bCs/>
          <w:color w:val="000000"/>
          <w:lang w:val="en-US"/>
        </w:rPr>
      </w:pPr>
      <w:r w:rsidRPr="006D683B">
        <w:rPr>
          <w:rFonts w:ascii="Arial" w:hAnsi="Arial" w:cs="Arial"/>
        </w:rPr>
        <w:tab/>
      </w:r>
      <w:proofErr w:type="spellStart"/>
      <w:r w:rsidRPr="006D683B">
        <w:rPr>
          <w:rFonts w:ascii="Arial" w:hAnsi="Arial" w:cs="Arial"/>
          <w:b/>
          <w:bCs/>
          <w:color w:val="000000"/>
          <w:lang w:val="en-US"/>
        </w:rPr>
        <w:t>IdealTeknoloji</w:t>
      </w:r>
      <w:proofErr w:type="spellEnd"/>
    </w:p>
    <w:p w14:paraId="3B95D680" w14:textId="77777777" w:rsidR="006619DE" w:rsidRPr="006D683B" w:rsidRDefault="006619DE" w:rsidP="006619DE">
      <w:pPr>
        <w:widowControl w:val="0"/>
        <w:tabs>
          <w:tab w:val="left" w:pos="1700"/>
        </w:tabs>
        <w:autoSpaceDE w:val="0"/>
        <w:autoSpaceDN w:val="0"/>
        <w:adjustRightInd w:val="0"/>
        <w:spacing w:before="100" w:after="0" w:line="240" w:lineRule="auto"/>
        <w:rPr>
          <w:rFonts w:ascii="Arial" w:hAnsi="Arial" w:cs="Arial"/>
          <w:color w:val="000000"/>
          <w:lang w:val="en-US"/>
        </w:rPr>
      </w:pPr>
      <w:r w:rsidRPr="006D683B">
        <w:rPr>
          <w:rFonts w:ascii="Arial" w:hAnsi="Arial" w:cs="Arial"/>
          <w:lang w:val="en-US"/>
        </w:rPr>
        <w:tab/>
      </w:r>
      <w:proofErr w:type="spellStart"/>
      <w:r w:rsidRPr="006D683B">
        <w:rPr>
          <w:rFonts w:ascii="Arial" w:hAnsi="Arial" w:cs="Arial"/>
          <w:color w:val="000000"/>
          <w:lang w:val="en-US"/>
        </w:rPr>
        <w:t>Mr</w:t>
      </w:r>
      <w:proofErr w:type="spellEnd"/>
      <w:r w:rsidRPr="006D683B">
        <w:rPr>
          <w:rFonts w:ascii="Arial" w:hAnsi="Arial" w:cs="Arial"/>
          <w:color w:val="000000"/>
          <w:lang w:val="en-US"/>
        </w:rPr>
        <w:t xml:space="preserve"> </w:t>
      </w:r>
      <w:proofErr w:type="spellStart"/>
      <w:r w:rsidRPr="006D683B">
        <w:rPr>
          <w:rFonts w:ascii="Arial" w:hAnsi="Arial" w:cs="Arial"/>
          <w:color w:val="000000"/>
          <w:lang w:val="en-US"/>
        </w:rPr>
        <w:t>Taner</w:t>
      </w:r>
      <w:proofErr w:type="spellEnd"/>
      <w:r w:rsidRPr="006D683B">
        <w:rPr>
          <w:rFonts w:ascii="Arial" w:hAnsi="Arial" w:cs="Arial"/>
          <w:color w:val="000000"/>
          <w:lang w:val="en-US"/>
        </w:rPr>
        <w:t xml:space="preserve"> AKDENIZ</w:t>
      </w:r>
    </w:p>
    <w:p w14:paraId="7E52CC8E" w14:textId="77777777" w:rsidR="006619DE" w:rsidRPr="006D683B" w:rsidRDefault="006619DE" w:rsidP="006619DE">
      <w:pPr>
        <w:widowControl w:val="0"/>
        <w:tabs>
          <w:tab w:val="left" w:pos="1700"/>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 xml:space="preserve">AOSB 10015 </w:t>
      </w:r>
      <w:proofErr w:type="spellStart"/>
      <w:r w:rsidRPr="006D683B">
        <w:rPr>
          <w:rFonts w:ascii="Arial" w:hAnsi="Arial" w:cs="Arial"/>
          <w:color w:val="000000"/>
          <w:lang w:val="en-US"/>
        </w:rPr>
        <w:t>Sokak</w:t>
      </w:r>
      <w:proofErr w:type="spellEnd"/>
      <w:r w:rsidRPr="006D683B">
        <w:rPr>
          <w:rFonts w:ascii="Arial" w:hAnsi="Arial" w:cs="Arial"/>
          <w:color w:val="000000"/>
          <w:lang w:val="en-US"/>
        </w:rPr>
        <w:t>, N°3</w:t>
      </w:r>
    </w:p>
    <w:p w14:paraId="497E5E8B" w14:textId="77777777" w:rsidR="006619DE" w:rsidRPr="006D683B" w:rsidRDefault="006619DE" w:rsidP="006619DE">
      <w:pPr>
        <w:widowControl w:val="0"/>
        <w:tabs>
          <w:tab w:val="left" w:pos="1700"/>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Izmir 34620</w:t>
      </w:r>
    </w:p>
    <w:p w14:paraId="0FFDD730" w14:textId="77777777" w:rsidR="006619DE" w:rsidRPr="006D683B" w:rsidRDefault="006619DE" w:rsidP="006619DE">
      <w:pPr>
        <w:widowControl w:val="0"/>
        <w:tabs>
          <w:tab w:val="left" w:pos="1695"/>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Turkey</w:t>
      </w:r>
    </w:p>
    <w:p w14:paraId="1834F401" w14:textId="77777777" w:rsidR="006619DE" w:rsidRPr="006D683B" w:rsidRDefault="006619DE" w:rsidP="006619DE">
      <w:pPr>
        <w:widowControl w:val="0"/>
        <w:tabs>
          <w:tab w:val="left" w:pos="1700"/>
          <w:tab w:val="left" w:pos="3685"/>
        </w:tabs>
        <w:autoSpaceDE w:val="0"/>
        <w:autoSpaceDN w:val="0"/>
        <w:adjustRightInd w:val="0"/>
        <w:spacing w:before="100"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Phone</w:t>
      </w:r>
      <w:r w:rsidRPr="006D683B">
        <w:rPr>
          <w:rFonts w:ascii="Arial" w:hAnsi="Arial" w:cs="Arial"/>
          <w:lang w:val="en-US"/>
        </w:rPr>
        <w:tab/>
      </w:r>
      <w:r w:rsidRPr="006D683B">
        <w:rPr>
          <w:rFonts w:ascii="Arial" w:hAnsi="Arial" w:cs="Arial"/>
          <w:color w:val="000000"/>
          <w:lang w:val="en-US"/>
        </w:rPr>
        <w:t>+90 232 328 1725</w:t>
      </w:r>
    </w:p>
    <w:p w14:paraId="42817A3E" w14:textId="77777777" w:rsidR="006619DE" w:rsidRPr="006D683B" w:rsidRDefault="006619DE" w:rsidP="006619DE">
      <w:pPr>
        <w:widowControl w:val="0"/>
        <w:tabs>
          <w:tab w:val="left" w:pos="1700"/>
          <w:tab w:val="left" w:pos="3685"/>
        </w:tabs>
        <w:autoSpaceDE w:val="0"/>
        <w:autoSpaceDN w:val="0"/>
        <w:adjustRightInd w:val="0"/>
        <w:spacing w:before="10" w:after="0" w:line="240" w:lineRule="auto"/>
        <w:rPr>
          <w:rFonts w:ascii="Arial" w:hAnsi="Arial" w:cs="Arial"/>
          <w:color w:val="000000"/>
          <w:lang w:val="en-US"/>
        </w:rPr>
      </w:pPr>
      <w:r w:rsidRPr="006D683B">
        <w:rPr>
          <w:rFonts w:ascii="Arial" w:hAnsi="Arial" w:cs="Arial"/>
          <w:lang w:val="en-US"/>
        </w:rPr>
        <w:lastRenderedPageBreak/>
        <w:tab/>
      </w:r>
      <w:r w:rsidRPr="006D683B">
        <w:rPr>
          <w:rFonts w:ascii="Arial" w:hAnsi="Arial" w:cs="Arial"/>
          <w:color w:val="000000"/>
          <w:lang w:val="en-US"/>
        </w:rPr>
        <w:t>Fax</w:t>
      </w:r>
      <w:r w:rsidRPr="006D683B">
        <w:rPr>
          <w:rFonts w:ascii="Arial" w:hAnsi="Arial" w:cs="Arial"/>
          <w:lang w:val="en-US"/>
        </w:rPr>
        <w:tab/>
      </w:r>
      <w:r w:rsidRPr="006D683B">
        <w:rPr>
          <w:rFonts w:ascii="Arial" w:hAnsi="Arial" w:cs="Arial"/>
          <w:color w:val="000000"/>
          <w:lang w:val="en-US"/>
        </w:rPr>
        <w:t>+90 232 328 17 29</w:t>
      </w:r>
    </w:p>
    <w:p w14:paraId="7C3B78FB" w14:textId="77777777" w:rsidR="006619DE" w:rsidRPr="006D683B" w:rsidRDefault="006619DE" w:rsidP="006619DE">
      <w:pPr>
        <w:widowControl w:val="0"/>
        <w:tabs>
          <w:tab w:val="left" w:pos="1701"/>
          <w:tab w:val="left" w:pos="3685"/>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Mobile phone:</w:t>
      </w:r>
      <w:r w:rsidRPr="006D683B">
        <w:rPr>
          <w:rFonts w:ascii="Arial" w:hAnsi="Arial" w:cs="Arial"/>
          <w:lang w:val="en-US"/>
        </w:rPr>
        <w:tab/>
      </w:r>
      <w:r w:rsidRPr="006D683B">
        <w:rPr>
          <w:rFonts w:ascii="Arial" w:hAnsi="Arial" w:cs="Arial"/>
          <w:color w:val="000000"/>
          <w:lang w:val="en-US"/>
        </w:rPr>
        <w:t>+90 532 415 57 26</w:t>
      </w:r>
    </w:p>
    <w:p w14:paraId="109D3AEF" w14:textId="77777777" w:rsidR="006619DE" w:rsidRDefault="006619DE" w:rsidP="006619DE">
      <w:pPr>
        <w:widowControl w:val="0"/>
        <w:tabs>
          <w:tab w:val="left" w:pos="1695"/>
          <w:tab w:val="left" w:pos="3685"/>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e-mail</w:t>
      </w:r>
      <w:r w:rsidRPr="006D683B">
        <w:rPr>
          <w:rFonts w:ascii="Arial" w:hAnsi="Arial" w:cs="Arial"/>
          <w:lang w:val="en-US"/>
        </w:rPr>
        <w:tab/>
      </w:r>
      <w:hyperlink r:id="rId143" w:history="1">
        <w:r w:rsidRPr="00DF61ED">
          <w:rPr>
            <w:rStyle w:val="Hyperlink"/>
            <w:rFonts w:ascii="Arial" w:hAnsi="Arial" w:cs="Arial"/>
            <w:lang w:val="en-US"/>
          </w:rPr>
          <w:t>taner.akdeniz@idealteknoloji.com</w:t>
        </w:r>
      </w:hyperlink>
    </w:p>
    <w:p w14:paraId="7AEA9F23" w14:textId="77777777" w:rsidR="006619DE" w:rsidRPr="000470FA" w:rsidRDefault="006619DE" w:rsidP="006619DE">
      <w:pPr>
        <w:widowControl w:val="0"/>
        <w:tabs>
          <w:tab w:val="left" w:pos="1695"/>
          <w:tab w:val="left" w:pos="3685"/>
        </w:tabs>
        <w:autoSpaceDE w:val="0"/>
        <w:autoSpaceDN w:val="0"/>
        <w:adjustRightInd w:val="0"/>
        <w:spacing w:after="0" w:line="240" w:lineRule="auto"/>
        <w:rPr>
          <w:rFonts w:ascii="Arial" w:hAnsi="Arial" w:cs="Arial"/>
          <w:color w:val="000000"/>
        </w:rPr>
      </w:pPr>
      <w:r w:rsidRPr="006D683B">
        <w:rPr>
          <w:rFonts w:ascii="Arial" w:hAnsi="Arial" w:cs="Arial"/>
          <w:lang w:val="en-US"/>
        </w:rPr>
        <w:tab/>
      </w:r>
      <w:r w:rsidRPr="000470FA">
        <w:rPr>
          <w:rFonts w:ascii="Arial" w:hAnsi="Arial" w:cs="Arial"/>
          <w:color w:val="000000"/>
        </w:rPr>
        <w:t>e-mail (alternative)</w:t>
      </w:r>
      <w:r w:rsidRPr="000470FA">
        <w:rPr>
          <w:rFonts w:ascii="Arial" w:hAnsi="Arial" w:cs="Arial"/>
        </w:rPr>
        <w:tab/>
      </w:r>
      <w:hyperlink r:id="rId144" w:history="1">
        <w:r w:rsidRPr="000470FA">
          <w:rPr>
            <w:rStyle w:val="Hyperlink"/>
            <w:rFonts w:ascii="Arial" w:hAnsi="Arial" w:cs="Arial"/>
          </w:rPr>
          <w:t>akdeniz27@gmail.com</w:t>
        </w:r>
      </w:hyperlink>
    </w:p>
    <w:p w14:paraId="15E80A63" w14:textId="77777777" w:rsidR="006619DE" w:rsidRPr="006D683B" w:rsidRDefault="006619DE" w:rsidP="006619DE">
      <w:pPr>
        <w:widowControl w:val="0"/>
        <w:tabs>
          <w:tab w:val="left" w:pos="226"/>
          <w:tab w:val="left" w:pos="1700"/>
        </w:tabs>
        <w:autoSpaceDE w:val="0"/>
        <w:autoSpaceDN w:val="0"/>
        <w:adjustRightInd w:val="0"/>
        <w:spacing w:before="300" w:after="0" w:line="240" w:lineRule="auto"/>
        <w:rPr>
          <w:rFonts w:ascii="Arial" w:hAnsi="Arial" w:cs="Arial"/>
          <w:b/>
          <w:bCs/>
          <w:color w:val="000000"/>
          <w:lang w:val="en-US"/>
        </w:rPr>
      </w:pPr>
      <w:r w:rsidRPr="000470FA">
        <w:rPr>
          <w:rFonts w:ascii="Arial" w:hAnsi="Arial" w:cs="Arial"/>
        </w:rPr>
        <w:tab/>
      </w:r>
      <w:r w:rsidRPr="006D683B">
        <w:rPr>
          <w:rFonts w:ascii="Arial" w:hAnsi="Arial" w:cs="Arial"/>
          <w:b/>
          <w:bCs/>
          <w:color w:val="000000"/>
          <w:lang w:val="en-US"/>
        </w:rPr>
        <w:t>UK</w:t>
      </w:r>
      <w:r w:rsidRPr="006D683B">
        <w:rPr>
          <w:rFonts w:ascii="Arial" w:hAnsi="Arial" w:cs="Arial"/>
          <w:lang w:val="en-US"/>
        </w:rPr>
        <w:tab/>
      </w:r>
      <w:r w:rsidRPr="006D683B">
        <w:rPr>
          <w:rFonts w:ascii="Arial" w:hAnsi="Arial" w:cs="Arial"/>
          <w:b/>
          <w:bCs/>
          <w:color w:val="000000"/>
          <w:lang w:val="en-US"/>
        </w:rPr>
        <w:t>CIRM</w:t>
      </w:r>
    </w:p>
    <w:p w14:paraId="01E3376F" w14:textId="77777777" w:rsidR="006619DE" w:rsidRPr="006D683B" w:rsidRDefault="006619DE" w:rsidP="006619DE">
      <w:pPr>
        <w:widowControl w:val="0"/>
        <w:tabs>
          <w:tab w:val="left" w:pos="1700"/>
        </w:tabs>
        <w:autoSpaceDE w:val="0"/>
        <w:autoSpaceDN w:val="0"/>
        <w:adjustRightInd w:val="0"/>
        <w:spacing w:before="100" w:after="0" w:line="240" w:lineRule="auto"/>
        <w:rPr>
          <w:rFonts w:ascii="Arial" w:hAnsi="Arial" w:cs="Arial"/>
          <w:color w:val="000000"/>
          <w:lang w:val="en-US"/>
        </w:rPr>
      </w:pPr>
      <w:r w:rsidRPr="006D683B">
        <w:rPr>
          <w:rFonts w:ascii="Arial" w:hAnsi="Arial" w:cs="Arial"/>
          <w:lang w:val="en-US"/>
        </w:rPr>
        <w:tab/>
      </w:r>
      <w:proofErr w:type="spellStart"/>
      <w:r w:rsidRPr="006D683B">
        <w:rPr>
          <w:rFonts w:ascii="Arial" w:hAnsi="Arial" w:cs="Arial"/>
          <w:color w:val="000000"/>
          <w:lang w:val="en-US"/>
        </w:rPr>
        <w:t>Ms</w:t>
      </w:r>
      <w:proofErr w:type="spellEnd"/>
      <w:r w:rsidRPr="006D683B">
        <w:rPr>
          <w:rFonts w:ascii="Arial" w:hAnsi="Arial" w:cs="Arial"/>
          <w:color w:val="000000"/>
          <w:lang w:val="en-US"/>
        </w:rPr>
        <w:t xml:space="preserve"> Frances BASKERVILLE</w:t>
      </w:r>
    </w:p>
    <w:p w14:paraId="04D24B09" w14:textId="77777777" w:rsidR="006619DE" w:rsidRPr="006D683B" w:rsidRDefault="006619DE" w:rsidP="006619DE">
      <w:pPr>
        <w:widowControl w:val="0"/>
        <w:tabs>
          <w:tab w:val="left" w:pos="1700"/>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CIRM Southbank House</w:t>
      </w:r>
    </w:p>
    <w:p w14:paraId="1295441C" w14:textId="77777777" w:rsidR="006619DE" w:rsidRPr="006D683B" w:rsidRDefault="006619DE" w:rsidP="006619DE">
      <w:pPr>
        <w:widowControl w:val="0"/>
        <w:tabs>
          <w:tab w:val="left" w:pos="1700"/>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Black Prince Road</w:t>
      </w:r>
    </w:p>
    <w:p w14:paraId="03629441" w14:textId="77777777" w:rsidR="006619DE" w:rsidRPr="006D683B" w:rsidRDefault="006619DE" w:rsidP="006619DE">
      <w:pPr>
        <w:widowControl w:val="0"/>
        <w:tabs>
          <w:tab w:val="left" w:pos="1700"/>
        </w:tabs>
        <w:autoSpaceDE w:val="0"/>
        <w:autoSpaceDN w:val="0"/>
        <w:adjustRightInd w:val="0"/>
        <w:spacing w:before="7"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London SE1 7SJ</w:t>
      </w:r>
    </w:p>
    <w:p w14:paraId="77DE224C" w14:textId="77777777" w:rsidR="006619DE" w:rsidRPr="006D683B" w:rsidRDefault="006619DE" w:rsidP="006619DE">
      <w:pPr>
        <w:widowControl w:val="0"/>
        <w:tabs>
          <w:tab w:val="left" w:pos="1695"/>
        </w:tabs>
        <w:autoSpaceDE w:val="0"/>
        <w:autoSpaceDN w:val="0"/>
        <w:adjustRightInd w:val="0"/>
        <w:spacing w:before="8"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UK</w:t>
      </w:r>
    </w:p>
    <w:p w14:paraId="1FD6BD75" w14:textId="77777777" w:rsidR="006619DE" w:rsidRDefault="006619DE" w:rsidP="006619DE">
      <w:pPr>
        <w:widowControl w:val="0"/>
        <w:tabs>
          <w:tab w:val="left" w:pos="1695"/>
          <w:tab w:val="left" w:pos="3685"/>
        </w:tabs>
        <w:autoSpaceDE w:val="0"/>
        <w:autoSpaceDN w:val="0"/>
        <w:adjustRightInd w:val="0"/>
        <w:spacing w:before="100"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e-mail</w:t>
      </w:r>
      <w:r w:rsidRPr="006D683B">
        <w:rPr>
          <w:rFonts w:ascii="Arial" w:hAnsi="Arial" w:cs="Arial"/>
          <w:lang w:val="en-US"/>
        </w:rPr>
        <w:tab/>
      </w:r>
      <w:hyperlink r:id="rId145" w:history="1">
        <w:r w:rsidRPr="00DF61ED">
          <w:rPr>
            <w:rStyle w:val="Hyperlink"/>
            <w:rFonts w:ascii="Arial" w:hAnsi="Arial" w:cs="Arial"/>
            <w:lang w:val="en-US"/>
          </w:rPr>
          <w:t>fb@cirm.org</w:t>
        </w:r>
      </w:hyperlink>
    </w:p>
    <w:p w14:paraId="0C2EFEE9" w14:textId="77777777" w:rsidR="006619DE" w:rsidRPr="006D683B" w:rsidRDefault="006619DE" w:rsidP="006619DE">
      <w:pPr>
        <w:widowControl w:val="0"/>
        <w:tabs>
          <w:tab w:val="left" w:pos="1700"/>
        </w:tabs>
        <w:autoSpaceDE w:val="0"/>
        <w:autoSpaceDN w:val="0"/>
        <w:adjustRightInd w:val="0"/>
        <w:spacing w:before="300" w:after="0" w:line="240" w:lineRule="auto"/>
        <w:rPr>
          <w:rFonts w:ascii="Arial" w:hAnsi="Arial" w:cs="Arial"/>
          <w:b/>
          <w:bCs/>
          <w:color w:val="000000"/>
          <w:lang w:val="en-US"/>
        </w:rPr>
      </w:pPr>
      <w:r w:rsidRPr="006D683B">
        <w:rPr>
          <w:rFonts w:ascii="Arial" w:hAnsi="Arial" w:cs="Arial"/>
          <w:lang w:val="en-US"/>
        </w:rPr>
        <w:tab/>
      </w:r>
      <w:r w:rsidRPr="006D683B">
        <w:rPr>
          <w:rFonts w:ascii="Arial" w:hAnsi="Arial" w:cs="Arial"/>
          <w:b/>
          <w:bCs/>
          <w:color w:val="000000"/>
          <w:lang w:val="en-US"/>
        </w:rPr>
        <w:t>GLA - RRNAV</w:t>
      </w:r>
    </w:p>
    <w:p w14:paraId="01F5D61D" w14:textId="77777777" w:rsidR="006619DE" w:rsidRPr="006D683B" w:rsidRDefault="006619DE" w:rsidP="006619DE">
      <w:pPr>
        <w:widowControl w:val="0"/>
        <w:tabs>
          <w:tab w:val="left" w:pos="1700"/>
        </w:tabs>
        <w:autoSpaceDE w:val="0"/>
        <w:autoSpaceDN w:val="0"/>
        <w:adjustRightInd w:val="0"/>
        <w:spacing w:before="100"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Dr. Nick WARD</w:t>
      </w:r>
    </w:p>
    <w:p w14:paraId="4F23C31E" w14:textId="77777777" w:rsidR="006619DE" w:rsidRPr="006D683B" w:rsidRDefault="006619DE" w:rsidP="006619DE">
      <w:pPr>
        <w:widowControl w:val="0"/>
        <w:tabs>
          <w:tab w:val="left" w:pos="1700"/>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12 Mariners Drive</w:t>
      </w:r>
    </w:p>
    <w:p w14:paraId="2A0132AA" w14:textId="77777777" w:rsidR="006619DE" w:rsidRPr="006D683B" w:rsidRDefault="006619DE" w:rsidP="006619DE">
      <w:pPr>
        <w:widowControl w:val="0"/>
        <w:tabs>
          <w:tab w:val="left" w:pos="1700"/>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proofErr w:type="spellStart"/>
      <w:r w:rsidRPr="006D683B">
        <w:rPr>
          <w:rFonts w:ascii="Arial" w:hAnsi="Arial" w:cs="Arial"/>
          <w:color w:val="000000"/>
          <w:lang w:val="en-US"/>
        </w:rPr>
        <w:t>Swanage</w:t>
      </w:r>
      <w:proofErr w:type="spellEnd"/>
    </w:p>
    <w:p w14:paraId="0B01694B" w14:textId="77777777" w:rsidR="006619DE" w:rsidRPr="006D683B" w:rsidRDefault="006619DE" w:rsidP="006619DE">
      <w:pPr>
        <w:widowControl w:val="0"/>
        <w:tabs>
          <w:tab w:val="left" w:pos="1700"/>
        </w:tabs>
        <w:autoSpaceDE w:val="0"/>
        <w:autoSpaceDN w:val="0"/>
        <w:adjustRightInd w:val="0"/>
        <w:spacing w:before="7"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Dorset BH19 2SJ</w:t>
      </w:r>
    </w:p>
    <w:p w14:paraId="50312B4D" w14:textId="77777777" w:rsidR="006619DE" w:rsidRPr="006D683B" w:rsidRDefault="006619DE" w:rsidP="006619DE">
      <w:pPr>
        <w:widowControl w:val="0"/>
        <w:tabs>
          <w:tab w:val="left" w:pos="1695"/>
        </w:tabs>
        <w:autoSpaceDE w:val="0"/>
        <w:autoSpaceDN w:val="0"/>
        <w:adjustRightInd w:val="0"/>
        <w:spacing w:before="8"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UK</w:t>
      </w:r>
    </w:p>
    <w:p w14:paraId="095706A3" w14:textId="77777777" w:rsidR="006619DE" w:rsidRPr="006D683B" w:rsidRDefault="006619DE" w:rsidP="006619DE">
      <w:pPr>
        <w:widowControl w:val="0"/>
        <w:tabs>
          <w:tab w:val="left" w:pos="1700"/>
          <w:tab w:val="left" w:pos="3685"/>
        </w:tabs>
        <w:autoSpaceDE w:val="0"/>
        <w:autoSpaceDN w:val="0"/>
        <w:adjustRightInd w:val="0"/>
        <w:spacing w:before="100"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Phone</w:t>
      </w:r>
      <w:r w:rsidRPr="006D683B">
        <w:rPr>
          <w:rFonts w:ascii="Arial" w:hAnsi="Arial" w:cs="Arial"/>
          <w:lang w:val="en-US"/>
        </w:rPr>
        <w:tab/>
      </w:r>
      <w:r w:rsidRPr="006D683B">
        <w:rPr>
          <w:rFonts w:ascii="Arial" w:hAnsi="Arial" w:cs="Arial"/>
          <w:color w:val="000000"/>
          <w:lang w:val="en-US"/>
        </w:rPr>
        <w:t>+ 44 1929 426 021</w:t>
      </w:r>
    </w:p>
    <w:p w14:paraId="6AA650A3" w14:textId="77777777" w:rsidR="006619DE" w:rsidRPr="006D683B" w:rsidRDefault="006619DE" w:rsidP="006619DE">
      <w:pPr>
        <w:widowControl w:val="0"/>
        <w:tabs>
          <w:tab w:val="left" w:pos="1701"/>
          <w:tab w:val="left" w:pos="3685"/>
        </w:tabs>
        <w:autoSpaceDE w:val="0"/>
        <w:autoSpaceDN w:val="0"/>
        <w:adjustRightInd w:val="0"/>
        <w:spacing w:after="0" w:line="240" w:lineRule="auto"/>
        <w:rPr>
          <w:rFonts w:ascii="Arial" w:hAnsi="Arial" w:cs="Arial"/>
          <w:color w:val="000000"/>
        </w:rPr>
      </w:pPr>
      <w:r w:rsidRPr="006D683B">
        <w:rPr>
          <w:rFonts w:ascii="Arial" w:hAnsi="Arial" w:cs="Arial"/>
        </w:rPr>
        <w:tab/>
      </w:r>
      <w:r w:rsidRPr="006D683B">
        <w:rPr>
          <w:rFonts w:ascii="Arial" w:hAnsi="Arial" w:cs="Arial"/>
          <w:color w:val="000000"/>
        </w:rPr>
        <w:t>Mobile phone:</w:t>
      </w:r>
      <w:r w:rsidRPr="006D683B">
        <w:rPr>
          <w:rFonts w:ascii="Arial" w:hAnsi="Arial" w:cs="Arial"/>
        </w:rPr>
        <w:tab/>
      </w:r>
      <w:r w:rsidRPr="006D683B">
        <w:rPr>
          <w:rFonts w:ascii="Arial" w:hAnsi="Arial" w:cs="Arial"/>
          <w:color w:val="000000"/>
        </w:rPr>
        <w:t xml:space="preserve"> +44 7795 367050</w:t>
      </w:r>
    </w:p>
    <w:p w14:paraId="09706A9D" w14:textId="77777777" w:rsidR="006619DE" w:rsidRDefault="006619DE" w:rsidP="006619DE">
      <w:pPr>
        <w:widowControl w:val="0"/>
        <w:tabs>
          <w:tab w:val="left" w:pos="1695"/>
          <w:tab w:val="left" w:pos="3685"/>
        </w:tabs>
        <w:autoSpaceDE w:val="0"/>
        <w:autoSpaceDN w:val="0"/>
        <w:adjustRightInd w:val="0"/>
        <w:spacing w:after="0" w:line="240" w:lineRule="auto"/>
        <w:rPr>
          <w:rFonts w:ascii="Arial" w:hAnsi="Arial" w:cs="Arial"/>
          <w:color w:val="000000"/>
        </w:rPr>
      </w:pPr>
      <w:r w:rsidRPr="006D683B">
        <w:rPr>
          <w:rFonts w:ascii="Arial" w:hAnsi="Arial" w:cs="Arial"/>
        </w:rPr>
        <w:tab/>
      </w:r>
      <w:r w:rsidRPr="006D683B">
        <w:rPr>
          <w:rFonts w:ascii="Arial" w:hAnsi="Arial" w:cs="Arial"/>
          <w:color w:val="000000"/>
        </w:rPr>
        <w:t>e-mail</w:t>
      </w:r>
      <w:r w:rsidRPr="006D683B">
        <w:rPr>
          <w:rFonts w:ascii="Arial" w:hAnsi="Arial" w:cs="Arial"/>
        </w:rPr>
        <w:tab/>
      </w:r>
      <w:hyperlink r:id="rId146" w:history="1">
        <w:r w:rsidRPr="00DF61ED">
          <w:rPr>
            <w:rStyle w:val="Hyperlink"/>
            <w:rFonts w:ascii="Arial" w:hAnsi="Arial" w:cs="Arial"/>
          </w:rPr>
          <w:t>nick.ward@gla-rrnav.org</w:t>
        </w:r>
      </w:hyperlink>
    </w:p>
    <w:p w14:paraId="38B6C401" w14:textId="77777777" w:rsidR="006619DE" w:rsidRDefault="006619DE" w:rsidP="006619DE">
      <w:pPr>
        <w:widowControl w:val="0"/>
        <w:tabs>
          <w:tab w:val="left" w:pos="1695"/>
          <w:tab w:val="left" w:pos="3685"/>
        </w:tabs>
        <w:autoSpaceDE w:val="0"/>
        <w:autoSpaceDN w:val="0"/>
        <w:adjustRightInd w:val="0"/>
        <w:spacing w:after="0" w:line="240" w:lineRule="auto"/>
        <w:rPr>
          <w:rFonts w:ascii="Arial" w:hAnsi="Arial" w:cs="Arial"/>
          <w:color w:val="000000"/>
        </w:rPr>
      </w:pPr>
      <w:r w:rsidRPr="006D683B">
        <w:rPr>
          <w:rFonts w:ascii="Arial" w:hAnsi="Arial" w:cs="Arial"/>
        </w:rPr>
        <w:tab/>
      </w:r>
      <w:r w:rsidRPr="006D683B">
        <w:rPr>
          <w:rFonts w:ascii="Arial" w:hAnsi="Arial" w:cs="Arial"/>
          <w:color w:val="000000"/>
        </w:rPr>
        <w:t>e-mail (alternative)</w:t>
      </w:r>
      <w:r w:rsidRPr="006D683B">
        <w:rPr>
          <w:rFonts w:ascii="Arial" w:hAnsi="Arial" w:cs="Arial"/>
        </w:rPr>
        <w:tab/>
      </w:r>
      <w:hyperlink r:id="rId147" w:history="1">
        <w:r w:rsidRPr="00DF61ED">
          <w:rPr>
            <w:rStyle w:val="Hyperlink"/>
            <w:rFonts w:ascii="Arial" w:hAnsi="Arial" w:cs="Arial"/>
          </w:rPr>
          <w:t>nick.ward@fsmail.net</w:t>
        </w:r>
      </w:hyperlink>
    </w:p>
    <w:p w14:paraId="568A3254" w14:textId="77777777" w:rsidR="006619DE" w:rsidRPr="006D683B" w:rsidRDefault="006619DE" w:rsidP="006619DE">
      <w:pPr>
        <w:widowControl w:val="0"/>
        <w:tabs>
          <w:tab w:val="left" w:pos="1700"/>
        </w:tabs>
        <w:autoSpaceDE w:val="0"/>
        <w:autoSpaceDN w:val="0"/>
        <w:adjustRightInd w:val="0"/>
        <w:spacing w:before="300" w:after="0" w:line="240" w:lineRule="auto"/>
        <w:rPr>
          <w:rFonts w:ascii="Arial" w:hAnsi="Arial" w:cs="Arial"/>
          <w:b/>
          <w:bCs/>
          <w:color w:val="000000"/>
          <w:lang w:val="en-US"/>
        </w:rPr>
      </w:pPr>
      <w:r w:rsidRPr="006D683B">
        <w:rPr>
          <w:rFonts w:ascii="Arial" w:hAnsi="Arial" w:cs="Arial"/>
        </w:rPr>
        <w:tab/>
      </w:r>
      <w:r w:rsidRPr="006D683B">
        <w:rPr>
          <w:rFonts w:ascii="Arial" w:hAnsi="Arial" w:cs="Arial"/>
          <w:b/>
          <w:bCs/>
          <w:color w:val="000000"/>
          <w:lang w:val="en-US"/>
        </w:rPr>
        <w:t>GLA-RRNAV</w:t>
      </w:r>
    </w:p>
    <w:p w14:paraId="0EB9A3CD" w14:textId="77777777" w:rsidR="006619DE" w:rsidRPr="006D683B" w:rsidRDefault="006619DE" w:rsidP="006619DE">
      <w:pPr>
        <w:widowControl w:val="0"/>
        <w:tabs>
          <w:tab w:val="left" w:pos="1700"/>
        </w:tabs>
        <w:autoSpaceDE w:val="0"/>
        <w:autoSpaceDN w:val="0"/>
        <w:adjustRightInd w:val="0"/>
        <w:spacing w:before="100" w:after="0" w:line="240" w:lineRule="auto"/>
        <w:rPr>
          <w:rFonts w:ascii="Arial" w:hAnsi="Arial" w:cs="Arial"/>
          <w:color w:val="000000"/>
          <w:lang w:val="en-US"/>
        </w:rPr>
      </w:pPr>
      <w:r w:rsidRPr="006D683B">
        <w:rPr>
          <w:rFonts w:ascii="Arial" w:hAnsi="Arial" w:cs="Arial"/>
          <w:lang w:val="en-US"/>
        </w:rPr>
        <w:tab/>
      </w:r>
      <w:proofErr w:type="spellStart"/>
      <w:r w:rsidRPr="006D683B">
        <w:rPr>
          <w:rFonts w:ascii="Arial" w:hAnsi="Arial" w:cs="Arial"/>
          <w:color w:val="000000"/>
          <w:lang w:val="en-US"/>
        </w:rPr>
        <w:t>Dr</w:t>
      </w:r>
      <w:proofErr w:type="spellEnd"/>
      <w:r w:rsidRPr="006D683B">
        <w:rPr>
          <w:rFonts w:ascii="Arial" w:hAnsi="Arial" w:cs="Arial"/>
          <w:color w:val="000000"/>
          <w:lang w:val="en-US"/>
        </w:rPr>
        <w:t xml:space="preserve"> Alan GRANT</w:t>
      </w:r>
    </w:p>
    <w:p w14:paraId="02CD9670" w14:textId="77777777" w:rsidR="006619DE" w:rsidRPr="006D683B" w:rsidRDefault="006619DE" w:rsidP="006619DE">
      <w:pPr>
        <w:widowControl w:val="0"/>
        <w:tabs>
          <w:tab w:val="left" w:pos="1700"/>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Trinity House</w:t>
      </w:r>
    </w:p>
    <w:p w14:paraId="24110B8C" w14:textId="77777777" w:rsidR="006619DE" w:rsidRPr="006D683B" w:rsidRDefault="006619DE" w:rsidP="006619DE">
      <w:pPr>
        <w:widowControl w:val="0"/>
        <w:tabs>
          <w:tab w:val="left" w:pos="1700"/>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The Quay, Harwich, Essex</w:t>
      </w:r>
    </w:p>
    <w:p w14:paraId="3CF4D0EE" w14:textId="77777777" w:rsidR="006619DE" w:rsidRPr="006D683B" w:rsidRDefault="006619DE" w:rsidP="006619DE">
      <w:pPr>
        <w:widowControl w:val="0"/>
        <w:tabs>
          <w:tab w:val="left" w:pos="1700"/>
        </w:tabs>
        <w:autoSpaceDE w:val="0"/>
        <w:autoSpaceDN w:val="0"/>
        <w:adjustRightInd w:val="0"/>
        <w:spacing w:before="7"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CO12 3JW</w:t>
      </w:r>
    </w:p>
    <w:p w14:paraId="1700077D" w14:textId="77777777" w:rsidR="006619DE" w:rsidRPr="006D683B" w:rsidRDefault="006619DE" w:rsidP="006619DE">
      <w:pPr>
        <w:widowControl w:val="0"/>
        <w:tabs>
          <w:tab w:val="left" w:pos="1695"/>
        </w:tabs>
        <w:autoSpaceDE w:val="0"/>
        <w:autoSpaceDN w:val="0"/>
        <w:adjustRightInd w:val="0"/>
        <w:spacing w:before="8"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UK</w:t>
      </w:r>
    </w:p>
    <w:p w14:paraId="772C15C2" w14:textId="77777777" w:rsidR="006619DE" w:rsidRPr="006D683B" w:rsidRDefault="006619DE" w:rsidP="006619DE">
      <w:pPr>
        <w:widowControl w:val="0"/>
        <w:tabs>
          <w:tab w:val="left" w:pos="1700"/>
          <w:tab w:val="left" w:pos="3685"/>
        </w:tabs>
        <w:autoSpaceDE w:val="0"/>
        <w:autoSpaceDN w:val="0"/>
        <w:adjustRightInd w:val="0"/>
        <w:spacing w:before="100"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Phone</w:t>
      </w:r>
      <w:r w:rsidRPr="006D683B">
        <w:rPr>
          <w:rFonts w:ascii="Arial" w:hAnsi="Arial" w:cs="Arial"/>
          <w:lang w:val="en-US"/>
        </w:rPr>
        <w:tab/>
      </w:r>
      <w:r w:rsidRPr="006D683B">
        <w:rPr>
          <w:rFonts w:ascii="Arial" w:hAnsi="Arial" w:cs="Arial"/>
          <w:color w:val="000000"/>
          <w:lang w:val="en-US"/>
        </w:rPr>
        <w:t>+441255 245 141</w:t>
      </w:r>
    </w:p>
    <w:p w14:paraId="714B9B06" w14:textId="77777777" w:rsidR="006619DE" w:rsidRPr="006D683B" w:rsidRDefault="006619DE" w:rsidP="006619DE">
      <w:pPr>
        <w:widowControl w:val="0"/>
        <w:tabs>
          <w:tab w:val="left" w:pos="1701"/>
          <w:tab w:val="left" w:pos="3685"/>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Mobile phone:</w:t>
      </w:r>
      <w:r w:rsidRPr="006D683B">
        <w:rPr>
          <w:rFonts w:ascii="Arial" w:hAnsi="Arial" w:cs="Arial"/>
          <w:lang w:val="en-US"/>
        </w:rPr>
        <w:tab/>
      </w:r>
      <w:r w:rsidRPr="006D683B">
        <w:rPr>
          <w:rFonts w:ascii="Arial" w:hAnsi="Arial" w:cs="Arial"/>
          <w:color w:val="000000"/>
          <w:lang w:val="en-US"/>
        </w:rPr>
        <w:t>+44 774 7768445</w:t>
      </w:r>
    </w:p>
    <w:p w14:paraId="7C87366D" w14:textId="77777777" w:rsidR="006619DE" w:rsidRDefault="006619DE" w:rsidP="006619DE">
      <w:pPr>
        <w:widowControl w:val="0"/>
        <w:tabs>
          <w:tab w:val="left" w:pos="1695"/>
          <w:tab w:val="left" w:pos="3685"/>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e-mail</w:t>
      </w:r>
      <w:r w:rsidRPr="006D683B">
        <w:rPr>
          <w:rFonts w:ascii="Arial" w:hAnsi="Arial" w:cs="Arial"/>
          <w:lang w:val="en-US"/>
        </w:rPr>
        <w:tab/>
      </w:r>
      <w:hyperlink r:id="rId148" w:history="1">
        <w:r w:rsidRPr="00DF61ED">
          <w:rPr>
            <w:rStyle w:val="Hyperlink"/>
            <w:rFonts w:ascii="Arial" w:hAnsi="Arial" w:cs="Arial"/>
            <w:lang w:val="en-US"/>
          </w:rPr>
          <w:t>alan.grant@gla-rrnav.org</w:t>
        </w:r>
      </w:hyperlink>
    </w:p>
    <w:p w14:paraId="6A400089" w14:textId="77777777" w:rsidR="006619DE" w:rsidRPr="006D683B" w:rsidRDefault="006619DE" w:rsidP="006619DE">
      <w:pPr>
        <w:widowControl w:val="0"/>
        <w:tabs>
          <w:tab w:val="left" w:pos="1700"/>
        </w:tabs>
        <w:autoSpaceDE w:val="0"/>
        <w:autoSpaceDN w:val="0"/>
        <w:adjustRightInd w:val="0"/>
        <w:spacing w:before="300" w:after="0" w:line="240" w:lineRule="auto"/>
        <w:rPr>
          <w:rFonts w:ascii="Arial" w:hAnsi="Arial" w:cs="Arial"/>
          <w:b/>
          <w:bCs/>
          <w:color w:val="000000"/>
          <w:lang w:val="en-US"/>
        </w:rPr>
      </w:pPr>
      <w:r w:rsidRPr="006D683B">
        <w:rPr>
          <w:rFonts w:ascii="Arial" w:hAnsi="Arial" w:cs="Arial"/>
          <w:lang w:val="en-US"/>
        </w:rPr>
        <w:tab/>
      </w:r>
      <w:r w:rsidRPr="006D683B">
        <w:rPr>
          <w:rFonts w:ascii="Arial" w:hAnsi="Arial" w:cs="Arial"/>
          <w:b/>
          <w:bCs/>
          <w:color w:val="000000"/>
          <w:lang w:val="en-US"/>
        </w:rPr>
        <w:t>Maritime and Coast Guard Agency</w:t>
      </w:r>
    </w:p>
    <w:p w14:paraId="34617B3C" w14:textId="77777777" w:rsidR="006619DE" w:rsidRPr="006D683B" w:rsidRDefault="006619DE" w:rsidP="006619DE">
      <w:pPr>
        <w:widowControl w:val="0"/>
        <w:tabs>
          <w:tab w:val="left" w:pos="1700"/>
        </w:tabs>
        <w:autoSpaceDE w:val="0"/>
        <w:autoSpaceDN w:val="0"/>
        <w:adjustRightInd w:val="0"/>
        <w:spacing w:before="100" w:after="0" w:line="240" w:lineRule="auto"/>
        <w:rPr>
          <w:rFonts w:ascii="Arial" w:hAnsi="Arial" w:cs="Arial"/>
          <w:color w:val="000000"/>
          <w:lang w:val="en-US"/>
        </w:rPr>
      </w:pPr>
      <w:r w:rsidRPr="006D683B">
        <w:rPr>
          <w:rFonts w:ascii="Arial" w:hAnsi="Arial" w:cs="Arial"/>
          <w:lang w:val="en-US"/>
        </w:rPr>
        <w:tab/>
      </w:r>
      <w:proofErr w:type="spellStart"/>
      <w:r w:rsidRPr="006D683B">
        <w:rPr>
          <w:rFonts w:ascii="Arial" w:hAnsi="Arial" w:cs="Arial"/>
          <w:color w:val="000000"/>
          <w:lang w:val="en-US"/>
        </w:rPr>
        <w:t>Mr</w:t>
      </w:r>
      <w:proofErr w:type="spellEnd"/>
      <w:r w:rsidRPr="006D683B">
        <w:rPr>
          <w:rFonts w:ascii="Arial" w:hAnsi="Arial" w:cs="Arial"/>
          <w:color w:val="000000"/>
          <w:lang w:val="en-US"/>
        </w:rPr>
        <w:t xml:space="preserve"> Richard WOOTTON</w:t>
      </w:r>
    </w:p>
    <w:p w14:paraId="1AC1831E" w14:textId="77777777" w:rsidR="006619DE" w:rsidRPr="006D683B" w:rsidRDefault="006619DE" w:rsidP="006619DE">
      <w:pPr>
        <w:widowControl w:val="0"/>
        <w:tabs>
          <w:tab w:val="left" w:pos="1700"/>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Bay 3/01, Spring Place</w:t>
      </w:r>
    </w:p>
    <w:p w14:paraId="0CCFD2F8" w14:textId="77777777" w:rsidR="006619DE" w:rsidRPr="006D683B" w:rsidRDefault="006619DE" w:rsidP="006619DE">
      <w:pPr>
        <w:widowControl w:val="0"/>
        <w:tabs>
          <w:tab w:val="left" w:pos="1700"/>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105 Commercial Road</w:t>
      </w:r>
    </w:p>
    <w:p w14:paraId="1BDD28FF" w14:textId="77777777" w:rsidR="006619DE" w:rsidRPr="006D683B" w:rsidRDefault="006619DE" w:rsidP="006619DE">
      <w:pPr>
        <w:widowControl w:val="0"/>
        <w:tabs>
          <w:tab w:val="left" w:pos="1700"/>
        </w:tabs>
        <w:autoSpaceDE w:val="0"/>
        <w:autoSpaceDN w:val="0"/>
        <w:adjustRightInd w:val="0"/>
        <w:spacing w:before="7"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Southampton SO15 1EG</w:t>
      </w:r>
    </w:p>
    <w:p w14:paraId="0E7A7B42" w14:textId="77777777" w:rsidR="006619DE" w:rsidRPr="006D683B" w:rsidRDefault="006619DE" w:rsidP="006619DE">
      <w:pPr>
        <w:widowControl w:val="0"/>
        <w:tabs>
          <w:tab w:val="left" w:pos="1695"/>
        </w:tabs>
        <w:autoSpaceDE w:val="0"/>
        <w:autoSpaceDN w:val="0"/>
        <w:adjustRightInd w:val="0"/>
        <w:spacing w:before="8"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UK</w:t>
      </w:r>
    </w:p>
    <w:p w14:paraId="0BD7446F" w14:textId="77777777" w:rsidR="006619DE" w:rsidRPr="006D683B" w:rsidRDefault="006619DE" w:rsidP="006619DE">
      <w:pPr>
        <w:widowControl w:val="0"/>
        <w:tabs>
          <w:tab w:val="left" w:pos="1700"/>
          <w:tab w:val="left" w:pos="3685"/>
        </w:tabs>
        <w:autoSpaceDE w:val="0"/>
        <w:autoSpaceDN w:val="0"/>
        <w:adjustRightInd w:val="0"/>
        <w:spacing w:before="100" w:after="0" w:line="240" w:lineRule="auto"/>
        <w:rPr>
          <w:rFonts w:ascii="Arial" w:hAnsi="Arial" w:cs="Arial"/>
          <w:color w:val="000000"/>
        </w:rPr>
      </w:pPr>
      <w:r w:rsidRPr="006D683B">
        <w:rPr>
          <w:rFonts w:ascii="Arial" w:hAnsi="Arial" w:cs="Arial"/>
          <w:lang w:val="en-US"/>
        </w:rPr>
        <w:tab/>
      </w:r>
      <w:r w:rsidRPr="006D683B">
        <w:rPr>
          <w:rFonts w:ascii="Arial" w:hAnsi="Arial" w:cs="Arial"/>
          <w:color w:val="000000"/>
        </w:rPr>
        <w:t>Phone</w:t>
      </w:r>
      <w:r w:rsidRPr="006D683B">
        <w:rPr>
          <w:rFonts w:ascii="Arial" w:hAnsi="Arial" w:cs="Arial"/>
        </w:rPr>
        <w:tab/>
      </w:r>
      <w:r w:rsidRPr="006D683B">
        <w:rPr>
          <w:rFonts w:ascii="Arial" w:hAnsi="Arial" w:cs="Arial"/>
          <w:color w:val="000000"/>
        </w:rPr>
        <w:t>+44 238 032 9413</w:t>
      </w:r>
    </w:p>
    <w:p w14:paraId="5C69054E" w14:textId="77777777" w:rsidR="006619DE" w:rsidRPr="006D683B" w:rsidRDefault="006619DE" w:rsidP="006619DE">
      <w:pPr>
        <w:widowControl w:val="0"/>
        <w:tabs>
          <w:tab w:val="left" w:pos="1700"/>
          <w:tab w:val="left" w:pos="3685"/>
        </w:tabs>
        <w:autoSpaceDE w:val="0"/>
        <w:autoSpaceDN w:val="0"/>
        <w:adjustRightInd w:val="0"/>
        <w:spacing w:before="10" w:after="0" w:line="240" w:lineRule="auto"/>
        <w:rPr>
          <w:rFonts w:ascii="Arial" w:hAnsi="Arial" w:cs="Arial"/>
          <w:color w:val="000000"/>
        </w:rPr>
      </w:pPr>
      <w:r w:rsidRPr="006D683B">
        <w:rPr>
          <w:rFonts w:ascii="Arial" w:hAnsi="Arial" w:cs="Arial"/>
        </w:rPr>
        <w:tab/>
      </w:r>
      <w:r w:rsidRPr="006D683B">
        <w:rPr>
          <w:rFonts w:ascii="Arial" w:hAnsi="Arial" w:cs="Arial"/>
          <w:color w:val="000000"/>
        </w:rPr>
        <w:t>Fax</w:t>
      </w:r>
      <w:r w:rsidRPr="006D683B">
        <w:rPr>
          <w:rFonts w:ascii="Arial" w:hAnsi="Arial" w:cs="Arial"/>
        </w:rPr>
        <w:tab/>
      </w:r>
      <w:r w:rsidRPr="006D683B">
        <w:rPr>
          <w:rFonts w:ascii="Arial" w:hAnsi="Arial" w:cs="Arial"/>
          <w:color w:val="000000"/>
        </w:rPr>
        <w:t>+44 238 032 9290</w:t>
      </w:r>
    </w:p>
    <w:p w14:paraId="43FD56E7" w14:textId="77777777" w:rsidR="006619DE" w:rsidRPr="006D683B" w:rsidRDefault="006619DE" w:rsidP="006619DE">
      <w:pPr>
        <w:widowControl w:val="0"/>
        <w:tabs>
          <w:tab w:val="left" w:pos="1701"/>
          <w:tab w:val="left" w:pos="3685"/>
        </w:tabs>
        <w:autoSpaceDE w:val="0"/>
        <w:autoSpaceDN w:val="0"/>
        <w:adjustRightInd w:val="0"/>
        <w:spacing w:after="0" w:line="240" w:lineRule="auto"/>
        <w:rPr>
          <w:rFonts w:ascii="Arial" w:hAnsi="Arial" w:cs="Arial"/>
          <w:color w:val="000000"/>
        </w:rPr>
      </w:pPr>
      <w:r w:rsidRPr="006D683B">
        <w:rPr>
          <w:rFonts w:ascii="Arial" w:hAnsi="Arial" w:cs="Arial"/>
        </w:rPr>
        <w:tab/>
      </w:r>
      <w:r w:rsidRPr="006D683B">
        <w:rPr>
          <w:rFonts w:ascii="Arial" w:hAnsi="Arial" w:cs="Arial"/>
          <w:color w:val="000000"/>
        </w:rPr>
        <w:t>Mobile phone:</w:t>
      </w:r>
      <w:r w:rsidRPr="006D683B">
        <w:rPr>
          <w:rFonts w:ascii="Arial" w:hAnsi="Arial" w:cs="Arial"/>
        </w:rPr>
        <w:tab/>
      </w:r>
      <w:r w:rsidRPr="006D683B">
        <w:rPr>
          <w:rFonts w:ascii="Arial" w:hAnsi="Arial" w:cs="Arial"/>
          <w:color w:val="000000"/>
        </w:rPr>
        <w:t>+44 7901 517041</w:t>
      </w:r>
    </w:p>
    <w:p w14:paraId="68FBC664" w14:textId="77777777" w:rsidR="006619DE" w:rsidRDefault="006619DE" w:rsidP="006619DE">
      <w:pPr>
        <w:widowControl w:val="0"/>
        <w:tabs>
          <w:tab w:val="left" w:pos="1695"/>
          <w:tab w:val="left" w:pos="3685"/>
        </w:tabs>
        <w:autoSpaceDE w:val="0"/>
        <w:autoSpaceDN w:val="0"/>
        <w:adjustRightInd w:val="0"/>
        <w:spacing w:after="0" w:line="240" w:lineRule="auto"/>
        <w:rPr>
          <w:rFonts w:ascii="Arial" w:hAnsi="Arial" w:cs="Arial"/>
          <w:color w:val="000000"/>
        </w:rPr>
      </w:pPr>
      <w:r w:rsidRPr="006D683B">
        <w:rPr>
          <w:rFonts w:ascii="Arial" w:hAnsi="Arial" w:cs="Arial"/>
        </w:rPr>
        <w:tab/>
      </w:r>
      <w:r w:rsidRPr="006D683B">
        <w:rPr>
          <w:rFonts w:ascii="Arial" w:hAnsi="Arial" w:cs="Arial"/>
          <w:color w:val="000000"/>
        </w:rPr>
        <w:t>e-mail</w:t>
      </w:r>
      <w:r w:rsidRPr="006D683B">
        <w:rPr>
          <w:rFonts w:ascii="Arial" w:hAnsi="Arial" w:cs="Arial"/>
        </w:rPr>
        <w:tab/>
      </w:r>
      <w:hyperlink r:id="rId149" w:history="1">
        <w:r w:rsidRPr="00DF61ED">
          <w:rPr>
            <w:rStyle w:val="Hyperlink"/>
            <w:rFonts w:ascii="Arial" w:hAnsi="Arial" w:cs="Arial"/>
          </w:rPr>
          <w:t>richard.wootton@mcga.gov.uk</w:t>
        </w:r>
      </w:hyperlink>
    </w:p>
    <w:p w14:paraId="1DF6C871" w14:textId="77777777" w:rsidR="006619DE" w:rsidRPr="006D683B" w:rsidRDefault="006619DE" w:rsidP="006619DE">
      <w:pPr>
        <w:widowControl w:val="0"/>
        <w:tabs>
          <w:tab w:val="left" w:pos="226"/>
          <w:tab w:val="left" w:pos="1700"/>
        </w:tabs>
        <w:autoSpaceDE w:val="0"/>
        <w:autoSpaceDN w:val="0"/>
        <w:adjustRightInd w:val="0"/>
        <w:spacing w:before="300" w:after="0" w:line="240" w:lineRule="auto"/>
        <w:rPr>
          <w:rFonts w:ascii="Arial" w:hAnsi="Arial" w:cs="Arial"/>
          <w:b/>
          <w:bCs/>
          <w:color w:val="000000"/>
          <w:lang w:val="en-US"/>
        </w:rPr>
      </w:pPr>
      <w:r w:rsidRPr="000470FA">
        <w:rPr>
          <w:rFonts w:ascii="Arial" w:hAnsi="Arial" w:cs="Arial"/>
        </w:rPr>
        <w:tab/>
      </w:r>
      <w:r w:rsidRPr="000470FA">
        <w:rPr>
          <w:rFonts w:ascii="Arial" w:hAnsi="Arial" w:cs="Arial"/>
        </w:rPr>
        <w:tab/>
      </w:r>
      <w:r w:rsidRPr="006D683B">
        <w:rPr>
          <w:rFonts w:ascii="Arial" w:hAnsi="Arial" w:cs="Arial"/>
          <w:b/>
          <w:bCs/>
          <w:color w:val="000000"/>
          <w:lang w:val="en-US"/>
        </w:rPr>
        <w:t>Trinity House Lighthouse Service</w:t>
      </w:r>
    </w:p>
    <w:p w14:paraId="1F744FEC" w14:textId="77777777" w:rsidR="006619DE" w:rsidRPr="006D683B" w:rsidRDefault="006619DE" w:rsidP="006619DE">
      <w:pPr>
        <w:widowControl w:val="0"/>
        <w:tabs>
          <w:tab w:val="left" w:pos="1700"/>
        </w:tabs>
        <w:autoSpaceDE w:val="0"/>
        <w:autoSpaceDN w:val="0"/>
        <w:adjustRightInd w:val="0"/>
        <w:spacing w:before="100"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Dr. Alwyn WILLIAMS</w:t>
      </w:r>
    </w:p>
    <w:p w14:paraId="4C2AE567" w14:textId="77777777" w:rsidR="006619DE" w:rsidRPr="006D683B" w:rsidRDefault="006619DE" w:rsidP="006619DE">
      <w:pPr>
        <w:widowControl w:val="0"/>
        <w:tabs>
          <w:tab w:val="left" w:pos="1700"/>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The Quay</w:t>
      </w:r>
    </w:p>
    <w:p w14:paraId="24AF8400" w14:textId="77777777" w:rsidR="006619DE" w:rsidRPr="006D683B" w:rsidRDefault="006619DE" w:rsidP="006619DE">
      <w:pPr>
        <w:widowControl w:val="0"/>
        <w:tabs>
          <w:tab w:val="left" w:pos="1700"/>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Harwich</w:t>
      </w:r>
    </w:p>
    <w:p w14:paraId="7C67B6D5" w14:textId="77777777" w:rsidR="006619DE" w:rsidRPr="006D683B" w:rsidRDefault="006619DE" w:rsidP="006619DE">
      <w:pPr>
        <w:widowControl w:val="0"/>
        <w:tabs>
          <w:tab w:val="left" w:pos="1700"/>
        </w:tabs>
        <w:autoSpaceDE w:val="0"/>
        <w:autoSpaceDN w:val="0"/>
        <w:adjustRightInd w:val="0"/>
        <w:spacing w:before="7" w:after="0" w:line="240" w:lineRule="auto"/>
        <w:rPr>
          <w:rFonts w:ascii="Arial" w:hAnsi="Arial" w:cs="Arial"/>
          <w:color w:val="000000"/>
        </w:rPr>
      </w:pPr>
      <w:r w:rsidRPr="006D683B">
        <w:rPr>
          <w:rFonts w:ascii="Arial" w:hAnsi="Arial" w:cs="Arial"/>
          <w:lang w:val="en-US"/>
        </w:rPr>
        <w:tab/>
      </w:r>
      <w:r w:rsidRPr="006D683B">
        <w:rPr>
          <w:rFonts w:ascii="Arial" w:hAnsi="Arial" w:cs="Arial"/>
          <w:color w:val="000000"/>
        </w:rPr>
        <w:t>Essex</w:t>
      </w:r>
    </w:p>
    <w:p w14:paraId="31DE0A7B" w14:textId="77777777" w:rsidR="006619DE" w:rsidRPr="006D683B" w:rsidRDefault="006619DE" w:rsidP="006619DE">
      <w:pPr>
        <w:widowControl w:val="0"/>
        <w:tabs>
          <w:tab w:val="left" w:pos="1695"/>
        </w:tabs>
        <w:autoSpaceDE w:val="0"/>
        <w:autoSpaceDN w:val="0"/>
        <w:adjustRightInd w:val="0"/>
        <w:spacing w:before="8" w:after="0" w:line="240" w:lineRule="auto"/>
        <w:rPr>
          <w:rFonts w:ascii="Arial" w:hAnsi="Arial" w:cs="Arial"/>
          <w:color w:val="000000"/>
        </w:rPr>
      </w:pPr>
      <w:r w:rsidRPr="006D683B">
        <w:rPr>
          <w:rFonts w:ascii="Arial" w:hAnsi="Arial" w:cs="Arial"/>
        </w:rPr>
        <w:tab/>
      </w:r>
      <w:r w:rsidRPr="006D683B">
        <w:rPr>
          <w:rFonts w:ascii="Arial" w:hAnsi="Arial" w:cs="Arial"/>
          <w:color w:val="000000"/>
        </w:rPr>
        <w:t>UK</w:t>
      </w:r>
    </w:p>
    <w:p w14:paraId="2E44E953" w14:textId="77777777" w:rsidR="006619DE" w:rsidRPr="006D683B" w:rsidRDefault="006619DE" w:rsidP="006619DE">
      <w:pPr>
        <w:widowControl w:val="0"/>
        <w:tabs>
          <w:tab w:val="left" w:pos="1700"/>
          <w:tab w:val="left" w:pos="3685"/>
        </w:tabs>
        <w:autoSpaceDE w:val="0"/>
        <w:autoSpaceDN w:val="0"/>
        <w:adjustRightInd w:val="0"/>
        <w:spacing w:before="100" w:after="0" w:line="240" w:lineRule="auto"/>
        <w:rPr>
          <w:rFonts w:ascii="Arial" w:hAnsi="Arial" w:cs="Arial"/>
          <w:color w:val="000000"/>
        </w:rPr>
      </w:pPr>
      <w:r w:rsidRPr="006D683B">
        <w:rPr>
          <w:rFonts w:ascii="Arial" w:hAnsi="Arial" w:cs="Arial"/>
        </w:rPr>
        <w:lastRenderedPageBreak/>
        <w:tab/>
      </w:r>
      <w:r w:rsidRPr="006D683B">
        <w:rPr>
          <w:rFonts w:ascii="Arial" w:hAnsi="Arial" w:cs="Arial"/>
          <w:color w:val="000000"/>
        </w:rPr>
        <w:t>Phone</w:t>
      </w:r>
      <w:r w:rsidRPr="006D683B">
        <w:rPr>
          <w:rFonts w:ascii="Arial" w:hAnsi="Arial" w:cs="Arial"/>
        </w:rPr>
        <w:tab/>
      </w:r>
      <w:r w:rsidRPr="006D683B">
        <w:rPr>
          <w:rFonts w:ascii="Arial" w:hAnsi="Arial" w:cs="Arial"/>
          <w:color w:val="000000"/>
        </w:rPr>
        <w:t>+44 1255 245 134</w:t>
      </w:r>
    </w:p>
    <w:p w14:paraId="24B7EA6C" w14:textId="77777777" w:rsidR="006619DE" w:rsidRDefault="006619DE" w:rsidP="006619DE">
      <w:pPr>
        <w:widowControl w:val="0"/>
        <w:tabs>
          <w:tab w:val="left" w:pos="1695"/>
          <w:tab w:val="left" w:pos="3685"/>
        </w:tabs>
        <w:autoSpaceDE w:val="0"/>
        <w:autoSpaceDN w:val="0"/>
        <w:adjustRightInd w:val="0"/>
        <w:spacing w:after="0" w:line="240" w:lineRule="auto"/>
        <w:rPr>
          <w:rFonts w:ascii="Arial" w:hAnsi="Arial" w:cs="Arial"/>
          <w:color w:val="000000"/>
        </w:rPr>
      </w:pPr>
      <w:r w:rsidRPr="006D683B">
        <w:rPr>
          <w:rFonts w:ascii="Arial" w:hAnsi="Arial" w:cs="Arial"/>
        </w:rPr>
        <w:tab/>
      </w:r>
      <w:r w:rsidRPr="006D683B">
        <w:rPr>
          <w:rFonts w:ascii="Arial" w:hAnsi="Arial" w:cs="Arial"/>
          <w:color w:val="000000"/>
        </w:rPr>
        <w:t>e-mail</w:t>
      </w:r>
      <w:r w:rsidRPr="006D683B">
        <w:rPr>
          <w:rFonts w:ascii="Arial" w:hAnsi="Arial" w:cs="Arial"/>
        </w:rPr>
        <w:tab/>
      </w:r>
      <w:hyperlink r:id="rId150" w:history="1">
        <w:r w:rsidRPr="00DF61ED">
          <w:rPr>
            <w:rStyle w:val="Hyperlink"/>
            <w:rFonts w:ascii="Arial" w:hAnsi="Arial" w:cs="Arial"/>
          </w:rPr>
          <w:t>alwyn.williams@thls.org</w:t>
        </w:r>
      </w:hyperlink>
    </w:p>
    <w:p w14:paraId="3EA8FFD6" w14:textId="77777777" w:rsidR="006619DE" w:rsidRPr="006D683B" w:rsidRDefault="006619DE" w:rsidP="006619DE">
      <w:pPr>
        <w:widowControl w:val="0"/>
        <w:tabs>
          <w:tab w:val="left" w:pos="226"/>
          <w:tab w:val="left" w:pos="1700"/>
        </w:tabs>
        <w:autoSpaceDE w:val="0"/>
        <w:autoSpaceDN w:val="0"/>
        <w:adjustRightInd w:val="0"/>
        <w:spacing w:before="300" w:after="0" w:line="240" w:lineRule="auto"/>
        <w:rPr>
          <w:rFonts w:ascii="Arial" w:hAnsi="Arial" w:cs="Arial"/>
          <w:b/>
          <w:bCs/>
          <w:color w:val="000000"/>
        </w:rPr>
      </w:pPr>
      <w:r w:rsidRPr="006D683B">
        <w:rPr>
          <w:rFonts w:ascii="Arial" w:hAnsi="Arial" w:cs="Arial"/>
        </w:rPr>
        <w:tab/>
      </w:r>
      <w:r w:rsidRPr="006D683B">
        <w:rPr>
          <w:rFonts w:ascii="Arial" w:hAnsi="Arial" w:cs="Arial"/>
          <w:b/>
          <w:bCs/>
          <w:color w:val="000000"/>
        </w:rPr>
        <w:t>USA</w:t>
      </w:r>
      <w:r w:rsidRPr="006D683B">
        <w:rPr>
          <w:rFonts w:ascii="Arial" w:hAnsi="Arial" w:cs="Arial"/>
        </w:rPr>
        <w:tab/>
      </w:r>
      <w:proofErr w:type="spellStart"/>
      <w:r w:rsidRPr="006D683B">
        <w:rPr>
          <w:rFonts w:ascii="Arial" w:hAnsi="Arial" w:cs="Arial"/>
          <w:b/>
          <w:bCs/>
          <w:color w:val="000000"/>
        </w:rPr>
        <w:t>Marsec</w:t>
      </w:r>
      <w:proofErr w:type="spellEnd"/>
      <w:r w:rsidRPr="006D683B">
        <w:rPr>
          <w:rFonts w:ascii="Arial" w:hAnsi="Arial" w:cs="Arial"/>
          <w:b/>
          <w:bCs/>
          <w:color w:val="000000"/>
        </w:rPr>
        <w:t>-XL</w:t>
      </w:r>
    </w:p>
    <w:p w14:paraId="746B7CF8" w14:textId="77777777" w:rsidR="006619DE" w:rsidRPr="006D683B" w:rsidRDefault="006619DE" w:rsidP="006619DE">
      <w:pPr>
        <w:widowControl w:val="0"/>
        <w:tabs>
          <w:tab w:val="left" w:pos="1700"/>
        </w:tabs>
        <w:autoSpaceDE w:val="0"/>
        <w:autoSpaceDN w:val="0"/>
        <w:adjustRightInd w:val="0"/>
        <w:spacing w:before="100" w:after="0" w:line="240" w:lineRule="auto"/>
        <w:rPr>
          <w:rFonts w:ascii="Arial" w:hAnsi="Arial" w:cs="Arial"/>
          <w:color w:val="000000"/>
          <w:lang w:val="en-US"/>
        </w:rPr>
      </w:pPr>
      <w:r w:rsidRPr="006D683B">
        <w:rPr>
          <w:rFonts w:ascii="Arial" w:hAnsi="Arial" w:cs="Arial"/>
        </w:rPr>
        <w:tab/>
      </w:r>
      <w:proofErr w:type="spellStart"/>
      <w:r w:rsidRPr="006D683B">
        <w:rPr>
          <w:rFonts w:ascii="Arial" w:hAnsi="Arial" w:cs="Arial"/>
          <w:color w:val="000000"/>
          <w:lang w:val="en-US"/>
        </w:rPr>
        <w:t>Mr</w:t>
      </w:r>
      <w:proofErr w:type="spellEnd"/>
      <w:r w:rsidRPr="006D683B">
        <w:rPr>
          <w:rFonts w:ascii="Arial" w:hAnsi="Arial" w:cs="Arial"/>
          <w:color w:val="000000"/>
          <w:lang w:val="en-US"/>
        </w:rPr>
        <w:t xml:space="preserve"> Fred W POT</w:t>
      </w:r>
    </w:p>
    <w:p w14:paraId="5AA63A31" w14:textId="77777777" w:rsidR="006619DE" w:rsidRPr="006D683B" w:rsidRDefault="006619DE" w:rsidP="006619DE">
      <w:pPr>
        <w:widowControl w:val="0"/>
        <w:tabs>
          <w:tab w:val="left" w:pos="1700"/>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6716, 47th Place SW</w:t>
      </w:r>
    </w:p>
    <w:p w14:paraId="36134CA2" w14:textId="77777777" w:rsidR="006619DE" w:rsidRPr="006D683B" w:rsidRDefault="006619DE" w:rsidP="006619DE">
      <w:pPr>
        <w:widowControl w:val="0"/>
        <w:tabs>
          <w:tab w:val="left" w:pos="1700"/>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 xml:space="preserve">Seattle, </w:t>
      </w:r>
      <w:proofErr w:type="spellStart"/>
      <w:r w:rsidRPr="006D683B">
        <w:rPr>
          <w:rFonts w:ascii="Arial" w:hAnsi="Arial" w:cs="Arial"/>
          <w:color w:val="000000"/>
          <w:lang w:val="en-US"/>
        </w:rPr>
        <w:t>wa</w:t>
      </w:r>
      <w:proofErr w:type="spellEnd"/>
      <w:r w:rsidRPr="006D683B">
        <w:rPr>
          <w:rFonts w:ascii="Arial" w:hAnsi="Arial" w:cs="Arial"/>
          <w:color w:val="000000"/>
          <w:lang w:val="en-US"/>
        </w:rPr>
        <w:t xml:space="preserve"> 98136</w:t>
      </w:r>
    </w:p>
    <w:p w14:paraId="1D6FACBC" w14:textId="77777777" w:rsidR="006619DE" w:rsidRPr="006D683B" w:rsidRDefault="006619DE" w:rsidP="006619DE">
      <w:pPr>
        <w:widowControl w:val="0"/>
        <w:tabs>
          <w:tab w:val="left" w:pos="1695"/>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USA</w:t>
      </w:r>
    </w:p>
    <w:p w14:paraId="60425F84" w14:textId="77777777" w:rsidR="006619DE" w:rsidRPr="006D683B" w:rsidRDefault="006619DE" w:rsidP="006619DE">
      <w:pPr>
        <w:widowControl w:val="0"/>
        <w:tabs>
          <w:tab w:val="left" w:pos="1701"/>
          <w:tab w:val="left" w:pos="3685"/>
        </w:tabs>
        <w:autoSpaceDE w:val="0"/>
        <w:autoSpaceDN w:val="0"/>
        <w:adjustRightInd w:val="0"/>
        <w:spacing w:before="100"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Mobile phone:</w:t>
      </w:r>
      <w:r w:rsidRPr="006D683B">
        <w:rPr>
          <w:rFonts w:ascii="Arial" w:hAnsi="Arial" w:cs="Arial"/>
          <w:lang w:val="en-US"/>
        </w:rPr>
        <w:tab/>
      </w:r>
      <w:r w:rsidRPr="006D683B">
        <w:rPr>
          <w:rFonts w:ascii="Arial" w:hAnsi="Arial" w:cs="Arial"/>
          <w:color w:val="000000"/>
          <w:lang w:val="en-US"/>
        </w:rPr>
        <w:t>+1 206 850 7664</w:t>
      </w:r>
    </w:p>
    <w:p w14:paraId="6D574622" w14:textId="77777777" w:rsidR="006619DE" w:rsidRDefault="006619DE" w:rsidP="006619DE">
      <w:pPr>
        <w:widowControl w:val="0"/>
        <w:tabs>
          <w:tab w:val="left" w:pos="1695"/>
          <w:tab w:val="left" w:pos="3685"/>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e-mail</w:t>
      </w:r>
      <w:r w:rsidRPr="006D683B">
        <w:rPr>
          <w:rFonts w:ascii="Arial" w:hAnsi="Arial" w:cs="Arial"/>
          <w:lang w:val="en-US"/>
        </w:rPr>
        <w:tab/>
      </w:r>
      <w:hyperlink r:id="rId151" w:history="1">
        <w:r w:rsidRPr="00DF61ED">
          <w:rPr>
            <w:rStyle w:val="Hyperlink"/>
            <w:rFonts w:ascii="Arial" w:hAnsi="Arial" w:cs="Arial"/>
            <w:lang w:val="en-US"/>
          </w:rPr>
          <w:t>fred@marsec-xl.org</w:t>
        </w:r>
      </w:hyperlink>
    </w:p>
    <w:p w14:paraId="482A77DE" w14:textId="77777777" w:rsidR="006619DE" w:rsidRPr="006D683B" w:rsidRDefault="006619DE" w:rsidP="006619DE">
      <w:pPr>
        <w:widowControl w:val="0"/>
        <w:tabs>
          <w:tab w:val="left" w:pos="1700"/>
        </w:tabs>
        <w:autoSpaceDE w:val="0"/>
        <w:autoSpaceDN w:val="0"/>
        <w:adjustRightInd w:val="0"/>
        <w:spacing w:before="300" w:after="0" w:line="240" w:lineRule="auto"/>
        <w:rPr>
          <w:rFonts w:ascii="Arial" w:hAnsi="Arial" w:cs="Arial"/>
          <w:b/>
          <w:bCs/>
          <w:color w:val="000000"/>
          <w:lang w:val="en-US"/>
        </w:rPr>
      </w:pPr>
      <w:r w:rsidRPr="006D683B">
        <w:rPr>
          <w:rFonts w:ascii="Arial" w:hAnsi="Arial" w:cs="Arial"/>
          <w:lang w:val="en-US"/>
        </w:rPr>
        <w:tab/>
      </w:r>
      <w:r w:rsidRPr="006D683B">
        <w:rPr>
          <w:rFonts w:ascii="Arial" w:hAnsi="Arial" w:cs="Arial"/>
          <w:b/>
          <w:bCs/>
          <w:color w:val="000000"/>
          <w:lang w:val="en-US"/>
        </w:rPr>
        <w:t>Tideland Signal Corporation</w:t>
      </w:r>
    </w:p>
    <w:p w14:paraId="204560AF" w14:textId="77777777" w:rsidR="006619DE" w:rsidRPr="006D683B" w:rsidRDefault="006619DE" w:rsidP="006619DE">
      <w:pPr>
        <w:widowControl w:val="0"/>
        <w:tabs>
          <w:tab w:val="left" w:pos="1700"/>
        </w:tabs>
        <w:autoSpaceDE w:val="0"/>
        <w:autoSpaceDN w:val="0"/>
        <w:adjustRightInd w:val="0"/>
        <w:spacing w:before="100"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Mr. Paul MUELLER</w:t>
      </w:r>
    </w:p>
    <w:p w14:paraId="209AD5AB" w14:textId="77777777" w:rsidR="006619DE" w:rsidRPr="006D683B" w:rsidRDefault="006619DE" w:rsidP="006619DE">
      <w:pPr>
        <w:widowControl w:val="0"/>
        <w:tabs>
          <w:tab w:val="left" w:pos="1700"/>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4310 Director's Row</w:t>
      </w:r>
    </w:p>
    <w:p w14:paraId="6F03CE85" w14:textId="77777777" w:rsidR="006619DE" w:rsidRPr="006D683B" w:rsidRDefault="006619DE" w:rsidP="006619DE">
      <w:pPr>
        <w:widowControl w:val="0"/>
        <w:tabs>
          <w:tab w:val="left" w:pos="1700"/>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Houston, Texas 77092</w:t>
      </w:r>
    </w:p>
    <w:p w14:paraId="0016B683" w14:textId="77777777" w:rsidR="006619DE" w:rsidRPr="006D683B" w:rsidRDefault="006619DE" w:rsidP="006619DE">
      <w:pPr>
        <w:widowControl w:val="0"/>
        <w:tabs>
          <w:tab w:val="left" w:pos="1695"/>
        </w:tabs>
        <w:autoSpaceDE w:val="0"/>
        <w:autoSpaceDN w:val="0"/>
        <w:adjustRightInd w:val="0"/>
        <w:spacing w:after="0" w:line="240" w:lineRule="auto"/>
        <w:rPr>
          <w:rFonts w:ascii="Arial" w:hAnsi="Arial" w:cs="Arial"/>
          <w:color w:val="000000"/>
        </w:rPr>
      </w:pPr>
      <w:r w:rsidRPr="006D683B">
        <w:rPr>
          <w:rFonts w:ascii="Arial" w:hAnsi="Arial" w:cs="Arial"/>
          <w:lang w:val="en-US"/>
        </w:rPr>
        <w:tab/>
      </w:r>
      <w:r w:rsidRPr="006D683B">
        <w:rPr>
          <w:rFonts w:ascii="Arial" w:hAnsi="Arial" w:cs="Arial"/>
          <w:color w:val="000000"/>
        </w:rPr>
        <w:t>USA</w:t>
      </w:r>
    </w:p>
    <w:p w14:paraId="02646C2D" w14:textId="77777777" w:rsidR="006619DE" w:rsidRPr="006D683B" w:rsidRDefault="006619DE" w:rsidP="006619DE">
      <w:pPr>
        <w:widowControl w:val="0"/>
        <w:tabs>
          <w:tab w:val="left" w:pos="1700"/>
          <w:tab w:val="left" w:pos="3685"/>
        </w:tabs>
        <w:autoSpaceDE w:val="0"/>
        <w:autoSpaceDN w:val="0"/>
        <w:adjustRightInd w:val="0"/>
        <w:spacing w:before="100" w:after="0" w:line="240" w:lineRule="auto"/>
        <w:rPr>
          <w:rFonts w:ascii="Arial" w:hAnsi="Arial" w:cs="Arial"/>
          <w:color w:val="000000"/>
        </w:rPr>
      </w:pPr>
      <w:r w:rsidRPr="006D683B">
        <w:rPr>
          <w:rFonts w:ascii="Arial" w:hAnsi="Arial" w:cs="Arial"/>
        </w:rPr>
        <w:tab/>
      </w:r>
      <w:r w:rsidRPr="006D683B">
        <w:rPr>
          <w:rFonts w:ascii="Arial" w:hAnsi="Arial" w:cs="Arial"/>
          <w:color w:val="000000"/>
        </w:rPr>
        <w:t>Phone</w:t>
      </w:r>
      <w:r w:rsidRPr="006D683B">
        <w:rPr>
          <w:rFonts w:ascii="Arial" w:hAnsi="Arial" w:cs="Arial"/>
        </w:rPr>
        <w:tab/>
      </w:r>
      <w:r w:rsidRPr="006D683B">
        <w:rPr>
          <w:rFonts w:ascii="Arial" w:hAnsi="Arial" w:cs="Arial"/>
          <w:color w:val="000000"/>
        </w:rPr>
        <w:t>+ 1 713 425 1425</w:t>
      </w:r>
    </w:p>
    <w:p w14:paraId="6196B0BF" w14:textId="77777777" w:rsidR="006619DE" w:rsidRPr="006D683B" w:rsidRDefault="006619DE" w:rsidP="006619DE">
      <w:pPr>
        <w:widowControl w:val="0"/>
        <w:tabs>
          <w:tab w:val="left" w:pos="1700"/>
          <w:tab w:val="left" w:pos="3685"/>
        </w:tabs>
        <w:autoSpaceDE w:val="0"/>
        <w:autoSpaceDN w:val="0"/>
        <w:adjustRightInd w:val="0"/>
        <w:spacing w:before="10" w:after="0" w:line="240" w:lineRule="auto"/>
        <w:rPr>
          <w:rFonts w:ascii="Arial" w:hAnsi="Arial" w:cs="Arial"/>
          <w:color w:val="000000"/>
        </w:rPr>
      </w:pPr>
      <w:r w:rsidRPr="006D683B">
        <w:rPr>
          <w:rFonts w:ascii="Arial" w:hAnsi="Arial" w:cs="Arial"/>
        </w:rPr>
        <w:tab/>
      </w:r>
      <w:r w:rsidRPr="006D683B">
        <w:rPr>
          <w:rFonts w:ascii="Arial" w:hAnsi="Arial" w:cs="Arial"/>
          <w:color w:val="000000"/>
        </w:rPr>
        <w:t>Fax</w:t>
      </w:r>
      <w:r w:rsidRPr="006D683B">
        <w:rPr>
          <w:rFonts w:ascii="Arial" w:hAnsi="Arial" w:cs="Arial"/>
        </w:rPr>
        <w:tab/>
      </w:r>
      <w:r w:rsidRPr="006D683B">
        <w:rPr>
          <w:rFonts w:ascii="Arial" w:hAnsi="Arial" w:cs="Arial"/>
          <w:color w:val="000000"/>
        </w:rPr>
        <w:t>+ 1 713 682 4635</w:t>
      </w:r>
    </w:p>
    <w:p w14:paraId="6D0771EF" w14:textId="77777777" w:rsidR="006619DE" w:rsidRPr="006D683B" w:rsidRDefault="006619DE" w:rsidP="006619DE">
      <w:pPr>
        <w:widowControl w:val="0"/>
        <w:tabs>
          <w:tab w:val="left" w:pos="1701"/>
          <w:tab w:val="left" w:pos="3685"/>
        </w:tabs>
        <w:autoSpaceDE w:val="0"/>
        <w:autoSpaceDN w:val="0"/>
        <w:adjustRightInd w:val="0"/>
        <w:spacing w:after="0" w:line="240" w:lineRule="auto"/>
        <w:rPr>
          <w:rFonts w:ascii="Arial" w:hAnsi="Arial" w:cs="Arial"/>
          <w:color w:val="000000"/>
        </w:rPr>
      </w:pPr>
      <w:r w:rsidRPr="006D683B">
        <w:rPr>
          <w:rFonts w:ascii="Arial" w:hAnsi="Arial" w:cs="Arial"/>
        </w:rPr>
        <w:tab/>
      </w:r>
      <w:r w:rsidRPr="006D683B">
        <w:rPr>
          <w:rFonts w:ascii="Arial" w:hAnsi="Arial" w:cs="Arial"/>
          <w:color w:val="000000"/>
        </w:rPr>
        <w:t>Mobile phone:</w:t>
      </w:r>
      <w:r w:rsidRPr="006D683B">
        <w:rPr>
          <w:rFonts w:ascii="Arial" w:hAnsi="Arial" w:cs="Arial"/>
        </w:rPr>
        <w:tab/>
      </w:r>
      <w:r w:rsidRPr="006D683B">
        <w:rPr>
          <w:rFonts w:ascii="Arial" w:hAnsi="Arial" w:cs="Arial"/>
          <w:color w:val="000000"/>
        </w:rPr>
        <w:t>+1 713 851 6426</w:t>
      </w:r>
    </w:p>
    <w:p w14:paraId="51AAD0B0" w14:textId="77777777" w:rsidR="006619DE" w:rsidRDefault="006619DE" w:rsidP="006619DE">
      <w:pPr>
        <w:widowControl w:val="0"/>
        <w:tabs>
          <w:tab w:val="left" w:pos="1695"/>
          <w:tab w:val="left" w:pos="3685"/>
        </w:tabs>
        <w:autoSpaceDE w:val="0"/>
        <w:autoSpaceDN w:val="0"/>
        <w:adjustRightInd w:val="0"/>
        <w:spacing w:after="0" w:line="240" w:lineRule="auto"/>
        <w:rPr>
          <w:rFonts w:ascii="Arial" w:hAnsi="Arial" w:cs="Arial"/>
          <w:color w:val="000000"/>
        </w:rPr>
      </w:pPr>
      <w:r w:rsidRPr="006D683B">
        <w:rPr>
          <w:rFonts w:ascii="Arial" w:hAnsi="Arial" w:cs="Arial"/>
        </w:rPr>
        <w:tab/>
      </w:r>
      <w:r w:rsidRPr="006D683B">
        <w:rPr>
          <w:rFonts w:ascii="Arial" w:hAnsi="Arial" w:cs="Arial"/>
          <w:color w:val="000000"/>
        </w:rPr>
        <w:t>e-mail</w:t>
      </w:r>
      <w:r w:rsidRPr="006D683B">
        <w:rPr>
          <w:rFonts w:ascii="Arial" w:hAnsi="Arial" w:cs="Arial"/>
        </w:rPr>
        <w:tab/>
      </w:r>
      <w:hyperlink r:id="rId152" w:history="1">
        <w:r w:rsidRPr="00DF61ED">
          <w:rPr>
            <w:rStyle w:val="Hyperlink"/>
            <w:rFonts w:ascii="Arial" w:hAnsi="Arial" w:cs="Arial"/>
          </w:rPr>
          <w:t>paulm@tidelandsignal.com</w:t>
        </w:r>
      </w:hyperlink>
    </w:p>
    <w:p w14:paraId="2114DB50" w14:textId="77777777" w:rsidR="006619DE" w:rsidRDefault="006619DE" w:rsidP="006619DE">
      <w:pPr>
        <w:widowControl w:val="0"/>
        <w:tabs>
          <w:tab w:val="left" w:pos="1695"/>
          <w:tab w:val="left" w:pos="3685"/>
        </w:tabs>
        <w:autoSpaceDE w:val="0"/>
        <w:autoSpaceDN w:val="0"/>
        <w:adjustRightInd w:val="0"/>
        <w:spacing w:after="0" w:line="240" w:lineRule="auto"/>
        <w:rPr>
          <w:rFonts w:ascii="Arial" w:hAnsi="Arial" w:cs="Arial"/>
          <w:color w:val="000000"/>
        </w:rPr>
      </w:pPr>
      <w:r w:rsidRPr="006D683B">
        <w:rPr>
          <w:rFonts w:ascii="Arial" w:hAnsi="Arial" w:cs="Arial"/>
        </w:rPr>
        <w:tab/>
      </w:r>
      <w:r w:rsidRPr="006D683B">
        <w:rPr>
          <w:rFonts w:ascii="Arial" w:hAnsi="Arial" w:cs="Arial"/>
          <w:color w:val="000000"/>
        </w:rPr>
        <w:t>e-mail (alternative)</w:t>
      </w:r>
      <w:r w:rsidRPr="006D683B">
        <w:rPr>
          <w:rFonts w:ascii="Arial" w:hAnsi="Arial" w:cs="Arial"/>
        </w:rPr>
        <w:tab/>
      </w:r>
      <w:hyperlink r:id="rId153" w:history="1">
        <w:r w:rsidRPr="00DF61ED">
          <w:rPr>
            <w:rStyle w:val="Hyperlink"/>
            <w:rFonts w:ascii="Arial" w:hAnsi="Arial" w:cs="Arial"/>
          </w:rPr>
          <w:t>paulfmueller@sbcglobal.net</w:t>
        </w:r>
      </w:hyperlink>
    </w:p>
    <w:p w14:paraId="382E4AB4" w14:textId="77777777" w:rsidR="006619DE" w:rsidRPr="006D683B" w:rsidRDefault="006619DE" w:rsidP="006619DE">
      <w:pPr>
        <w:widowControl w:val="0"/>
        <w:tabs>
          <w:tab w:val="left" w:pos="1700"/>
        </w:tabs>
        <w:autoSpaceDE w:val="0"/>
        <w:autoSpaceDN w:val="0"/>
        <w:adjustRightInd w:val="0"/>
        <w:spacing w:before="300" w:after="0" w:line="240" w:lineRule="auto"/>
        <w:rPr>
          <w:rFonts w:ascii="Arial" w:hAnsi="Arial" w:cs="Arial"/>
          <w:b/>
          <w:bCs/>
          <w:color w:val="000000"/>
          <w:lang w:val="en-US"/>
        </w:rPr>
      </w:pPr>
      <w:r w:rsidRPr="006D683B">
        <w:rPr>
          <w:rFonts w:ascii="Arial" w:hAnsi="Arial" w:cs="Arial"/>
        </w:rPr>
        <w:tab/>
      </w:r>
      <w:r w:rsidRPr="006D683B">
        <w:rPr>
          <w:rFonts w:ascii="Arial" w:hAnsi="Arial" w:cs="Arial"/>
          <w:b/>
          <w:bCs/>
          <w:color w:val="000000"/>
          <w:lang w:val="en-US"/>
        </w:rPr>
        <w:t>US Coast Guard</w:t>
      </w:r>
    </w:p>
    <w:p w14:paraId="62F4AF89" w14:textId="77777777" w:rsidR="006619DE" w:rsidRPr="006D683B" w:rsidRDefault="006619DE" w:rsidP="006619DE">
      <w:pPr>
        <w:widowControl w:val="0"/>
        <w:tabs>
          <w:tab w:val="left" w:pos="1700"/>
        </w:tabs>
        <w:autoSpaceDE w:val="0"/>
        <w:autoSpaceDN w:val="0"/>
        <w:adjustRightInd w:val="0"/>
        <w:spacing w:before="100"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Mr. William CAIRNS</w:t>
      </w:r>
    </w:p>
    <w:p w14:paraId="5FFEF3EF" w14:textId="77777777" w:rsidR="006619DE" w:rsidRPr="006D683B" w:rsidRDefault="006619DE" w:rsidP="006619DE">
      <w:pPr>
        <w:widowControl w:val="0"/>
        <w:tabs>
          <w:tab w:val="left" w:pos="1700"/>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Commandant (CG-NAV)</w:t>
      </w:r>
    </w:p>
    <w:p w14:paraId="52E0F782" w14:textId="77777777" w:rsidR="006619DE" w:rsidRPr="006D683B" w:rsidRDefault="006619DE" w:rsidP="006619DE">
      <w:pPr>
        <w:widowControl w:val="0"/>
        <w:tabs>
          <w:tab w:val="left" w:pos="1700"/>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2703 Martin Luther King Ave SE</w:t>
      </w:r>
    </w:p>
    <w:p w14:paraId="1B840E58" w14:textId="77777777" w:rsidR="006619DE" w:rsidRPr="006D683B" w:rsidRDefault="006619DE" w:rsidP="006619DE">
      <w:pPr>
        <w:widowControl w:val="0"/>
        <w:tabs>
          <w:tab w:val="left" w:pos="1700"/>
        </w:tabs>
        <w:autoSpaceDE w:val="0"/>
        <w:autoSpaceDN w:val="0"/>
        <w:adjustRightInd w:val="0"/>
        <w:spacing w:before="7"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Mail Stop 7710</w:t>
      </w:r>
    </w:p>
    <w:p w14:paraId="342710D3" w14:textId="77777777" w:rsidR="006619DE" w:rsidRPr="006D683B" w:rsidRDefault="006619DE" w:rsidP="006619DE">
      <w:pPr>
        <w:widowControl w:val="0"/>
        <w:tabs>
          <w:tab w:val="left" w:pos="1695"/>
        </w:tabs>
        <w:autoSpaceDE w:val="0"/>
        <w:autoSpaceDN w:val="0"/>
        <w:adjustRightInd w:val="0"/>
        <w:spacing w:before="8"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USA</w:t>
      </w:r>
    </w:p>
    <w:p w14:paraId="59BD33BC" w14:textId="77777777" w:rsidR="006619DE" w:rsidRPr="006D683B" w:rsidRDefault="006619DE" w:rsidP="006619DE">
      <w:pPr>
        <w:widowControl w:val="0"/>
        <w:tabs>
          <w:tab w:val="left" w:pos="1700"/>
          <w:tab w:val="left" w:pos="3685"/>
        </w:tabs>
        <w:autoSpaceDE w:val="0"/>
        <w:autoSpaceDN w:val="0"/>
        <w:adjustRightInd w:val="0"/>
        <w:spacing w:before="100"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Phone</w:t>
      </w:r>
      <w:r w:rsidRPr="006D683B">
        <w:rPr>
          <w:rFonts w:ascii="Arial" w:hAnsi="Arial" w:cs="Arial"/>
          <w:lang w:val="en-US"/>
        </w:rPr>
        <w:tab/>
      </w:r>
      <w:r w:rsidRPr="006D683B">
        <w:rPr>
          <w:rFonts w:ascii="Arial" w:hAnsi="Arial" w:cs="Arial"/>
          <w:color w:val="000000"/>
          <w:lang w:val="en-US"/>
        </w:rPr>
        <w:t>+1 202 372 1557</w:t>
      </w:r>
    </w:p>
    <w:p w14:paraId="4A769F45" w14:textId="77777777" w:rsidR="006619DE" w:rsidRPr="006D683B" w:rsidRDefault="006619DE" w:rsidP="006619DE">
      <w:pPr>
        <w:widowControl w:val="0"/>
        <w:tabs>
          <w:tab w:val="left" w:pos="1700"/>
          <w:tab w:val="left" w:pos="3685"/>
        </w:tabs>
        <w:autoSpaceDE w:val="0"/>
        <w:autoSpaceDN w:val="0"/>
        <w:adjustRightInd w:val="0"/>
        <w:spacing w:before="10"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Fax</w:t>
      </w:r>
      <w:r w:rsidRPr="006D683B">
        <w:rPr>
          <w:rFonts w:ascii="Arial" w:hAnsi="Arial" w:cs="Arial"/>
          <w:lang w:val="en-US"/>
        </w:rPr>
        <w:tab/>
      </w:r>
      <w:r w:rsidRPr="006D683B">
        <w:rPr>
          <w:rFonts w:ascii="Arial" w:hAnsi="Arial" w:cs="Arial"/>
          <w:color w:val="000000"/>
          <w:lang w:val="en-US"/>
        </w:rPr>
        <w:t>+1 202 372 1930</w:t>
      </w:r>
    </w:p>
    <w:p w14:paraId="43C8EA17" w14:textId="77777777" w:rsidR="006619DE" w:rsidRPr="006D683B" w:rsidRDefault="006619DE" w:rsidP="006619DE">
      <w:pPr>
        <w:widowControl w:val="0"/>
        <w:tabs>
          <w:tab w:val="left" w:pos="1701"/>
          <w:tab w:val="left" w:pos="3685"/>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Mobile phone:</w:t>
      </w:r>
      <w:r w:rsidRPr="006D683B">
        <w:rPr>
          <w:rFonts w:ascii="Arial" w:hAnsi="Arial" w:cs="Arial"/>
          <w:lang w:val="en-US"/>
        </w:rPr>
        <w:tab/>
      </w:r>
      <w:r w:rsidRPr="006D683B">
        <w:rPr>
          <w:rFonts w:ascii="Arial" w:hAnsi="Arial" w:cs="Arial"/>
          <w:color w:val="000000"/>
          <w:lang w:val="en-US"/>
        </w:rPr>
        <w:t>+1 202 230 8069</w:t>
      </w:r>
    </w:p>
    <w:p w14:paraId="0DC94DE6" w14:textId="77777777" w:rsidR="006619DE" w:rsidRDefault="006619DE" w:rsidP="006619DE">
      <w:pPr>
        <w:widowControl w:val="0"/>
        <w:tabs>
          <w:tab w:val="left" w:pos="1695"/>
          <w:tab w:val="left" w:pos="3685"/>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e-mail</w:t>
      </w:r>
      <w:r w:rsidRPr="006D683B">
        <w:rPr>
          <w:rFonts w:ascii="Arial" w:hAnsi="Arial" w:cs="Arial"/>
          <w:lang w:val="en-US"/>
        </w:rPr>
        <w:tab/>
      </w:r>
      <w:hyperlink r:id="rId154" w:history="1">
        <w:r w:rsidRPr="00DF61ED">
          <w:rPr>
            <w:rStyle w:val="Hyperlink"/>
            <w:rFonts w:ascii="Arial" w:hAnsi="Arial" w:cs="Arial"/>
            <w:lang w:val="en-US"/>
          </w:rPr>
          <w:t>william.r.cairns@uscg.mil</w:t>
        </w:r>
      </w:hyperlink>
    </w:p>
    <w:p w14:paraId="7EBE265A" w14:textId="77777777" w:rsidR="006619DE" w:rsidRDefault="006619DE" w:rsidP="006619DE">
      <w:pPr>
        <w:widowControl w:val="0"/>
        <w:tabs>
          <w:tab w:val="left" w:pos="1695"/>
          <w:tab w:val="left" w:pos="3685"/>
        </w:tabs>
        <w:autoSpaceDE w:val="0"/>
        <w:autoSpaceDN w:val="0"/>
        <w:adjustRightInd w:val="0"/>
        <w:spacing w:after="0" w:line="240" w:lineRule="auto"/>
        <w:rPr>
          <w:rFonts w:ascii="Arial" w:hAnsi="Arial" w:cs="Arial"/>
          <w:color w:val="000000"/>
        </w:rPr>
      </w:pPr>
      <w:r w:rsidRPr="006D683B">
        <w:rPr>
          <w:rFonts w:ascii="Arial" w:hAnsi="Arial" w:cs="Arial"/>
          <w:lang w:val="en-US"/>
        </w:rPr>
        <w:tab/>
      </w:r>
      <w:r w:rsidRPr="006D683B">
        <w:rPr>
          <w:rFonts w:ascii="Arial" w:hAnsi="Arial" w:cs="Arial"/>
          <w:color w:val="000000"/>
        </w:rPr>
        <w:t>e-mail (alternative)</w:t>
      </w:r>
      <w:r w:rsidRPr="006D683B">
        <w:rPr>
          <w:rFonts w:ascii="Arial" w:hAnsi="Arial" w:cs="Arial"/>
        </w:rPr>
        <w:tab/>
      </w:r>
      <w:hyperlink r:id="rId155" w:history="1">
        <w:r w:rsidRPr="00DF61ED">
          <w:rPr>
            <w:rStyle w:val="Hyperlink"/>
            <w:rFonts w:ascii="Arial" w:hAnsi="Arial" w:cs="Arial"/>
          </w:rPr>
          <w:t>wrcairns@verizon.net</w:t>
        </w:r>
      </w:hyperlink>
    </w:p>
    <w:p w14:paraId="5FD23491" w14:textId="77777777" w:rsidR="006619DE" w:rsidRPr="006D683B" w:rsidRDefault="006619DE" w:rsidP="006619DE">
      <w:pPr>
        <w:widowControl w:val="0"/>
        <w:tabs>
          <w:tab w:val="left" w:pos="226"/>
          <w:tab w:val="left" w:pos="1700"/>
        </w:tabs>
        <w:autoSpaceDE w:val="0"/>
        <w:autoSpaceDN w:val="0"/>
        <w:adjustRightInd w:val="0"/>
        <w:spacing w:before="300" w:after="0" w:line="240" w:lineRule="auto"/>
        <w:rPr>
          <w:rFonts w:ascii="Arial" w:hAnsi="Arial" w:cs="Arial"/>
          <w:b/>
          <w:bCs/>
          <w:color w:val="000000"/>
          <w:lang w:val="en-US"/>
        </w:rPr>
      </w:pPr>
      <w:r w:rsidRPr="000470FA">
        <w:rPr>
          <w:rFonts w:ascii="Arial" w:hAnsi="Arial" w:cs="Arial"/>
        </w:rPr>
        <w:tab/>
      </w:r>
      <w:r w:rsidRPr="000470FA">
        <w:rPr>
          <w:rFonts w:ascii="Arial" w:hAnsi="Arial" w:cs="Arial"/>
        </w:rPr>
        <w:tab/>
      </w:r>
      <w:r w:rsidRPr="006D683B">
        <w:rPr>
          <w:rFonts w:ascii="Arial" w:hAnsi="Arial" w:cs="Arial"/>
          <w:b/>
          <w:bCs/>
          <w:color w:val="000000"/>
          <w:lang w:val="en-US"/>
        </w:rPr>
        <w:t>US Coast Guard</w:t>
      </w:r>
    </w:p>
    <w:p w14:paraId="1E3791D8" w14:textId="77777777" w:rsidR="006619DE" w:rsidRPr="006D683B" w:rsidRDefault="006619DE" w:rsidP="006619DE">
      <w:pPr>
        <w:widowControl w:val="0"/>
        <w:tabs>
          <w:tab w:val="left" w:pos="1700"/>
        </w:tabs>
        <w:autoSpaceDE w:val="0"/>
        <w:autoSpaceDN w:val="0"/>
        <w:adjustRightInd w:val="0"/>
        <w:spacing w:before="100" w:after="0" w:line="240" w:lineRule="auto"/>
        <w:rPr>
          <w:rFonts w:ascii="Arial" w:hAnsi="Arial" w:cs="Arial"/>
          <w:color w:val="000000"/>
          <w:lang w:val="en-US"/>
        </w:rPr>
      </w:pPr>
      <w:r w:rsidRPr="006D683B">
        <w:rPr>
          <w:rFonts w:ascii="Arial" w:hAnsi="Arial" w:cs="Arial"/>
          <w:lang w:val="en-US"/>
        </w:rPr>
        <w:tab/>
      </w:r>
      <w:proofErr w:type="spellStart"/>
      <w:r w:rsidRPr="006D683B">
        <w:rPr>
          <w:rFonts w:ascii="Arial" w:hAnsi="Arial" w:cs="Arial"/>
          <w:color w:val="000000"/>
          <w:lang w:val="en-US"/>
        </w:rPr>
        <w:t>Mr</w:t>
      </w:r>
      <w:proofErr w:type="spellEnd"/>
      <w:r w:rsidRPr="006D683B">
        <w:rPr>
          <w:rFonts w:ascii="Arial" w:hAnsi="Arial" w:cs="Arial"/>
          <w:color w:val="000000"/>
          <w:lang w:val="en-US"/>
        </w:rPr>
        <w:t xml:space="preserve"> William KAUTZ</w:t>
      </w:r>
    </w:p>
    <w:p w14:paraId="54E2C5E9" w14:textId="77777777" w:rsidR="006619DE" w:rsidRPr="006D683B" w:rsidRDefault="006619DE" w:rsidP="006619DE">
      <w:pPr>
        <w:widowControl w:val="0"/>
        <w:tabs>
          <w:tab w:val="left" w:pos="1700"/>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Commandant (CG-652)</w:t>
      </w:r>
    </w:p>
    <w:p w14:paraId="1ACF6F90" w14:textId="77777777" w:rsidR="006619DE" w:rsidRPr="006D683B" w:rsidRDefault="006619DE" w:rsidP="006619DE">
      <w:pPr>
        <w:widowControl w:val="0"/>
        <w:tabs>
          <w:tab w:val="left" w:pos="1700"/>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2703 Martin Luther King Ave SE</w:t>
      </w:r>
    </w:p>
    <w:p w14:paraId="22F79AB7" w14:textId="77777777" w:rsidR="006619DE" w:rsidRPr="006D683B" w:rsidRDefault="006619DE" w:rsidP="006619DE">
      <w:pPr>
        <w:widowControl w:val="0"/>
        <w:tabs>
          <w:tab w:val="left" w:pos="1700"/>
        </w:tabs>
        <w:autoSpaceDE w:val="0"/>
        <w:autoSpaceDN w:val="0"/>
        <w:adjustRightInd w:val="0"/>
        <w:spacing w:before="7"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Mail Stop 7710</w:t>
      </w:r>
    </w:p>
    <w:p w14:paraId="0FF72930" w14:textId="77777777" w:rsidR="006619DE" w:rsidRPr="006D683B" w:rsidRDefault="006619DE" w:rsidP="006619DE">
      <w:pPr>
        <w:widowControl w:val="0"/>
        <w:tabs>
          <w:tab w:val="left" w:pos="1695"/>
        </w:tabs>
        <w:autoSpaceDE w:val="0"/>
        <w:autoSpaceDN w:val="0"/>
        <w:adjustRightInd w:val="0"/>
        <w:spacing w:before="8"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USA</w:t>
      </w:r>
    </w:p>
    <w:p w14:paraId="17F3CD96" w14:textId="77777777" w:rsidR="006619DE" w:rsidRPr="006D683B" w:rsidRDefault="006619DE" w:rsidP="006619DE">
      <w:pPr>
        <w:widowControl w:val="0"/>
        <w:tabs>
          <w:tab w:val="left" w:pos="1700"/>
          <w:tab w:val="left" w:pos="3685"/>
        </w:tabs>
        <w:autoSpaceDE w:val="0"/>
        <w:autoSpaceDN w:val="0"/>
        <w:adjustRightInd w:val="0"/>
        <w:spacing w:before="100"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Phone</w:t>
      </w:r>
      <w:r w:rsidRPr="006D683B">
        <w:rPr>
          <w:rFonts w:ascii="Arial" w:hAnsi="Arial" w:cs="Arial"/>
          <w:lang w:val="en-US"/>
        </w:rPr>
        <w:tab/>
      </w:r>
      <w:r w:rsidRPr="006D683B">
        <w:rPr>
          <w:rFonts w:ascii="Arial" w:hAnsi="Arial" w:cs="Arial"/>
          <w:color w:val="000000"/>
          <w:lang w:val="en-US"/>
        </w:rPr>
        <w:t>+1 202 475 3553</w:t>
      </w:r>
    </w:p>
    <w:p w14:paraId="7F22C157" w14:textId="77777777" w:rsidR="006619DE" w:rsidRPr="006D683B" w:rsidRDefault="006619DE" w:rsidP="006619DE">
      <w:pPr>
        <w:widowControl w:val="0"/>
        <w:tabs>
          <w:tab w:val="left" w:pos="1701"/>
          <w:tab w:val="left" w:pos="3685"/>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Mobile phone:</w:t>
      </w:r>
      <w:r w:rsidRPr="006D683B">
        <w:rPr>
          <w:rFonts w:ascii="Arial" w:hAnsi="Arial" w:cs="Arial"/>
          <w:lang w:val="en-US"/>
        </w:rPr>
        <w:tab/>
      </w:r>
      <w:r w:rsidRPr="006D683B">
        <w:rPr>
          <w:rFonts w:ascii="Arial" w:hAnsi="Arial" w:cs="Arial"/>
          <w:color w:val="000000"/>
          <w:lang w:val="en-US"/>
        </w:rPr>
        <w:t>+1 202 375 9994</w:t>
      </w:r>
    </w:p>
    <w:p w14:paraId="73601C3D" w14:textId="77777777" w:rsidR="006619DE" w:rsidRDefault="006619DE" w:rsidP="006619DE">
      <w:pPr>
        <w:widowControl w:val="0"/>
        <w:tabs>
          <w:tab w:val="left" w:pos="1695"/>
          <w:tab w:val="left" w:pos="3685"/>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e-mail</w:t>
      </w:r>
      <w:r w:rsidRPr="006D683B">
        <w:rPr>
          <w:rFonts w:ascii="Arial" w:hAnsi="Arial" w:cs="Arial"/>
          <w:lang w:val="en-US"/>
        </w:rPr>
        <w:tab/>
      </w:r>
      <w:hyperlink r:id="rId156" w:history="1">
        <w:r w:rsidRPr="00DF61ED">
          <w:rPr>
            <w:rStyle w:val="Hyperlink"/>
            <w:rFonts w:ascii="Arial" w:hAnsi="Arial" w:cs="Arial"/>
            <w:lang w:val="en-US"/>
          </w:rPr>
          <w:t>william.d.kautz@uscg.mil</w:t>
        </w:r>
      </w:hyperlink>
    </w:p>
    <w:p w14:paraId="4928571B" w14:textId="77777777" w:rsidR="006619DE" w:rsidRPr="006D683B" w:rsidRDefault="006619DE" w:rsidP="006619DE">
      <w:pPr>
        <w:widowControl w:val="0"/>
        <w:tabs>
          <w:tab w:val="left" w:pos="1700"/>
        </w:tabs>
        <w:autoSpaceDE w:val="0"/>
        <w:autoSpaceDN w:val="0"/>
        <w:adjustRightInd w:val="0"/>
        <w:spacing w:before="300" w:after="0" w:line="240" w:lineRule="auto"/>
        <w:rPr>
          <w:rFonts w:ascii="Arial" w:hAnsi="Arial" w:cs="Arial"/>
          <w:b/>
          <w:bCs/>
          <w:color w:val="000000"/>
          <w:lang w:val="en-US"/>
        </w:rPr>
      </w:pPr>
      <w:r w:rsidRPr="006D683B">
        <w:rPr>
          <w:rFonts w:ascii="Arial" w:hAnsi="Arial" w:cs="Arial"/>
          <w:lang w:val="en-US"/>
        </w:rPr>
        <w:tab/>
      </w:r>
      <w:r w:rsidRPr="006D683B">
        <w:rPr>
          <w:rFonts w:ascii="Arial" w:hAnsi="Arial" w:cs="Arial"/>
          <w:b/>
          <w:bCs/>
          <w:color w:val="000000"/>
          <w:lang w:val="en-US"/>
        </w:rPr>
        <w:t>US Coast Guard</w:t>
      </w:r>
    </w:p>
    <w:p w14:paraId="2BA285E5" w14:textId="77777777" w:rsidR="006619DE" w:rsidRPr="006D683B" w:rsidRDefault="006619DE" w:rsidP="006619DE">
      <w:pPr>
        <w:widowControl w:val="0"/>
        <w:tabs>
          <w:tab w:val="left" w:pos="1700"/>
        </w:tabs>
        <w:autoSpaceDE w:val="0"/>
        <w:autoSpaceDN w:val="0"/>
        <w:adjustRightInd w:val="0"/>
        <w:spacing w:before="100"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Lt Dave LEWALD</w:t>
      </w:r>
    </w:p>
    <w:p w14:paraId="14F768ED" w14:textId="77777777" w:rsidR="006619DE" w:rsidRPr="006D683B" w:rsidRDefault="006619DE" w:rsidP="006619DE">
      <w:pPr>
        <w:widowControl w:val="0"/>
        <w:tabs>
          <w:tab w:val="left" w:pos="1700"/>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Commandant (CG-NAV-1)</w:t>
      </w:r>
    </w:p>
    <w:p w14:paraId="7281118E" w14:textId="77777777" w:rsidR="006619DE" w:rsidRPr="006D683B" w:rsidRDefault="006619DE" w:rsidP="006619DE">
      <w:pPr>
        <w:widowControl w:val="0"/>
        <w:tabs>
          <w:tab w:val="left" w:pos="1700"/>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2703 Martin Luther King Ave SE</w:t>
      </w:r>
    </w:p>
    <w:p w14:paraId="5C8B5D09" w14:textId="77777777" w:rsidR="006619DE" w:rsidRPr="006D683B" w:rsidRDefault="006619DE" w:rsidP="006619DE">
      <w:pPr>
        <w:widowControl w:val="0"/>
        <w:tabs>
          <w:tab w:val="left" w:pos="1700"/>
        </w:tabs>
        <w:autoSpaceDE w:val="0"/>
        <w:autoSpaceDN w:val="0"/>
        <w:adjustRightInd w:val="0"/>
        <w:spacing w:before="7"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Mail Stop 7418</w:t>
      </w:r>
    </w:p>
    <w:p w14:paraId="697D040C" w14:textId="77777777" w:rsidR="006619DE" w:rsidRPr="006D683B" w:rsidRDefault="006619DE" w:rsidP="006619DE">
      <w:pPr>
        <w:widowControl w:val="0"/>
        <w:tabs>
          <w:tab w:val="left" w:pos="1695"/>
        </w:tabs>
        <w:autoSpaceDE w:val="0"/>
        <w:autoSpaceDN w:val="0"/>
        <w:adjustRightInd w:val="0"/>
        <w:spacing w:before="8" w:after="0" w:line="240" w:lineRule="auto"/>
        <w:rPr>
          <w:rFonts w:ascii="Arial" w:hAnsi="Arial" w:cs="Arial"/>
          <w:color w:val="000000"/>
        </w:rPr>
      </w:pPr>
      <w:r w:rsidRPr="006D683B">
        <w:rPr>
          <w:rFonts w:ascii="Arial" w:hAnsi="Arial" w:cs="Arial"/>
          <w:lang w:val="en-US"/>
        </w:rPr>
        <w:tab/>
      </w:r>
      <w:r w:rsidRPr="006D683B">
        <w:rPr>
          <w:rFonts w:ascii="Arial" w:hAnsi="Arial" w:cs="Arial"/>
          <w:color w:val="000000"/>
        </w:rPr>
        <w:t>USA</w:t>
      </w:r>
    </w:p>
    <w:p w14:paraId="7C114222" w14:textId="77777777" w:rsidR="006619DE" w:rsidRPr="006D683B" w:rsidRDefault="006619DE" w:rsidP="006619DE">
      <w:pPr>
        <w:widowControl w:val="0"/>
        <w:tabs>
          <w:tab w:val="left" w:pos="1700"/>
          <w:tab w:val="left" w:pos="3685"/>
        </w:tabs>
        <w:autoSpaceDE w:val="0"/>
        <w:autoSpaceDN w:val="0"/>
        <w:adjustRightInd w:val="0"/>
        <w:spacing w:before="100" w:after="0" w:line="240" w:lineRule="auto"/>
        <w:rPr>
          <w:rFonts w:ascii="Arial" w:hAnsi="Arial" w:cs="Arial"/>
          <w:color w:val="000000"/>
        </w:rPr>
      </w:pPr>
      <w:r w:rsidRPr="006D683B">
        <w:rPr>
          <w:rFonts w:ascii="Arial" w:hAnsi="Arial" w:cs="Arial"/>
        </w:rPr>
        <w:lastRenderedPageBreak/>
        <w:tab/>
      </w:r>
      <w:r w:rsidRPr="006D683B">
        <w:rPr>
          <w:rFonts w:ascii="Arial" w:hAnsi="Arial" w:cs="Arial"/>
          <w:color w:val="000000"/>
        </w:rPr>
        <w:t>Phone</w:t>
      </w:r>
      <w:r w:rsidRPr="006D683B">
        <w:rPr>
          <w:rFonts w:ascii="Arial" w:hAnsi="Arial" w:cs="Arial"/>
        </w:rPr>
        <w:tab/>
      </w:r>
      <w:r w:rsidRPr="006D683B">
        <w:rPr>
          <w:rFonts w:ascii="Arial" w:hAnsi="Arial" w:cs="Arial"/>
          <w:color w:val="000000"/>
        </w:rPr>
        <w:t>+1 202 372 1549</w:t>
      </w:r>
    </w:p>
    <w:p w14:paraId="3D230345" w14:textId="77777777" w:rsidR="006619DE" w:rsidRPr="006D683B" w:rsidRDefault="006619DE" w:rsidP="006619DE">
      <w:pPr>
        <w:widowControl w:val="0"/>
        <w:tabs>
          <w:tab w:val="left" w:pos="1701"/>
          <w:tab w:val="left" w:pos="3685"/>
        </w:tabs>
        <w:autoSpaceDE w:val="0"/>
        <w:autoSpaceDN w:val="0"/>
        <w:adjustRightInd w:val="0"/>
        <w:spacing w:after="0" w:line="240" w:lineRule="auto"/>
        <w:rPr>
          <w:rFonts w:ascii="Arial" w:hAnsi="Arial" w:cs="Arial"/>
          <w:color w:val="000000"/>
        </w:rPr>
      </w:pPr>
      <w:r w:rsidRPr="006D683B">
        <w:rPr>
          <w:rFonts w:ascii="Arial" w:hAnsi="Arial" w:cs="Arial"/>
        </w:rPr>
        <w:tab/>
      </w:r>
      <w:r w:rsidRPr="006D683B">
        <w:rPr>
          <w:rFonts w:ascii="Arial" w:hAnsi="Arial" w:cs="Arial"/>
          <w:color w:val="000000"/>
        </w:rPr>
        <w:t>Mobile phone:</w:t>
      </w:r>
      <w:r w:rsidRPr="006D683B">
        <w:rPr>
          <w:rFonts w:ascii="Arial" w:hAnsi="Arial" w:cs="Arial"/>
        </w:rPr>
        <w:tab/>
      </w:r>
      <w:r w:rsidRPr="006D683B">
        <w:rPr>
          <w:rFonts w:ascii="Arial" w:hAnsi="Arial" w:cs="Arial"/>
          <w:color w:val="000000"/>
        </w:rPr>
        <w:t>+1 202 615 9614</w:t>
      </w:r>
    </w:p>
    <w:p w14:paraId="03413DB8" w14:textId="77777777" w:rsidR="006619DE" w:rsidRDefault="006619DE" w:rsidP="006619DE">
      <w:pPr>
        <w:widowControl w:val="0"/>
        <w:tabs>
          <w:tab w:val="left" w:pos="1695"/>
          <w:tab w:val="left" w:pos="3685"/>
        </w:tabs>
        <w:autoSpaceDE w:val="0"/>
        <w:autoSpaceDN w:val="0"/>
        <w:adjustRightInd w:val="0"/>
        <w:spacing w:after="0" w:line="240" w:lineRule="auto"/>
        <w:rPr>
          <w:rFonts w:ascii="Arial" w:hAnsi="Arial" w:cs="Arial"/>
          <w:color w:val="000000"/>
        </w:rPr>
      </w:pPr>
      <w:r w:rsidRPr="006D683B">
        <w:rPr>
          <w:rFonts w:ascii="Arial" w:hAnsi="Arial" w:cs="Arial"/>
        </w:rPr>
        <w:tab/>
      </w:r>
      <w:r w:rsidRPr="006D683B">
        <w:rPr>
          <w:rFonts w:ascii="Arial" w:hAnsi="Arial" w:cs="Arial"/>
          <w:color w:val="000000"/>
        </w:rPr>
        <w:t>e-mail</w:t>
      </w:r>
      <w:r w:rsidRPr="006D683B">
        <w:rPr>
          <w:rFonts w:ascii="Arial" w:hAnsi="Arial" w:cs="Arial"/>
        </w:rPr>
        <w:tab/>
      </w:r>
      <w:hyperlink r:id="rId157" w:history="1">
        <w:r w:rsidRPr="00DF61ED">
          <w:rPr>
            <w:rStyle w:val="Hyperlink"/>
            <w:rFonts w:ascii="Arial" w:hAnsi="Arial" w:cs="Arial"/>
          </w:rPr>
          <w:t>Robert.D.Lewald@uscg.mil</w:t>
        </w:r>
      </w:hyperlink>
    </w:p>
    <w:p w14:paraId="78E9728A" w14:textId="77777777" w:rsidR="006619DE" w:rsidRPr="006D683B" w:rsidRDefault="006619DE" w:rsidP="006619DE">
      <w:pPr>
        <w:widowControl w:val="0"/>
        <w:tabs>
          <w:tab w:val="left" w:pos="1700"/>
        </w:tabs>
        <w:autoSpaceDE w:val="0"/>
        <w:autoSpaceDN w:val="0"/>
        <w:adjustRightInd w:val="0"/>
        <w:spacing w:before="300" w:after="0" w:line="240" w:lineRule="auto"/>
        <w:rPr>
          <w:rFonts w:ascii="Arial" w:hAnsi="Arial" w:cs="Arial"/>
          <w:b/>
          <w:bCs/>
          <w:color w:val="000000"/>
          <w:lang w:val="en-US"/>
        </w:rPr>
      </w:pPr>
      <w:r w:rsidRPr="000470FA">
        <w:rPr>
          <w:rFonts w:ascii="Arial" w:hAnsi="Arial" w:cs="Arial"/>
        </w:rPr>
        <w:tab/>
      </w:r>
      <w:r w:rsidRPr="006D683B">
        <w:rPr>
          <w:rFonts w:ascii="Arial" w:hAnsi="Arial" w:cs="Arial"/>
          <w:b/>
          <w:bCs/>
          <w:color w:val="000000"/>
          <w:lang w:val="en-US"/>
        </w:rPr>
        <w:t>US Coast Guard</w:t>
      </w:r>
    </w:p>
    <w:p w14:paraId="2EDC08E7" w14:textId="77777777" w:rsidR="006619DE" w:rsidRPr="006D683B" w:rsidRDefault="006619DE" w:rsidP="006619DE">
      <w:pPr>
        <w:widowControl w:val="0"/>
        <w:tabs>
          <w:tab w:val="left" w:pos="1700"/>
        </w:tabs>
        <w:autoSpaceDE w:val="0"/>
        <w:autoSpaceDN w:val="0"/>
        <w:adjustRightInd w:val="0"/>
        <w:spacing w:before="100" w:after="0" w:line="240" w:lineRule="auto"/>
        <w:rPr>
          <w:rFonts w:ascii="Arial" w:hAnsi="Arial" w:cs="Arial"/>
          <w:color w:val="000000"/>
          <w:lang w:val="en-US"/>
        </w:rPr>
      </w:pPr>
      <w:r w:rsidRPr="006D683B">
        <w:rPr>
          <w:rFonts w:ascii="Arial" w:hAnsi="Arial" w:cs="Arial"/>
          <w:lang w:val="en-US"/>
        </w:rPr>
        <w:tab/>
      </w:r>
      <w:proofErr w:type="spellStart"/>
      <w:r w:rsidRPr="006D683B">
        <w:rPr>
          <w:rFonts w:ascii="Arial" w:hAnsi="Arial" w:cs="Arial"/>
          <w:color w:val="000000"/>
          <w:lang w:val="en-US"/>
        </w:rPr>
        <w:t>Mr</w:t>
      </w:r>
      <w:proofErr w:type="spellEnd"/>
      <w:r w:rsidRPr="006D683B">
        <w:rPr>
          <w:rFonts w:ascii="Arial" w:hAnsi="Arial" w:cs="Arial"/>
          <w:color w:val="000000"/>
          <w:lang w:val="en-US"/>
        </w:rPr>
        <w:t xml:space="preserve"> Paul SMITH</w:t>
      </w:r>
    </w:p>
    <w:p w14:paraId="4A4E5E8F" w14:textId="77777777" w:rsidR="006619DE" w:rsidRPr="006D683B" w:rsidRDefault="006619DE" w:rsidP="006619DE">
      <w:pPr>
        <w:widowControl w:val="0"/>
        <w:tabs>
          <w:tab w:val="left" w:pos="1700"/>
        </w:tabs>
        <w:autoSpaceDE w:val="0"/>
        <w:autoSpaceDN w:val="0"/>
        <w:adjustRightInd w:val="0"/>
        <w:spacing w:after="0" w:line="240" w:lineRule="auto"/>
        <w:rPr>
          <w:rFonts w:ascii="Arial" w:hAnsi="Arial" w:cs="Arial"/>
          <w:color w:val="000000"/>
          <w:lang w:val="en-US"/>
        </w:rPr>
      </w:pPr>
      <w:r w:rsidRPr="006D683B">
        <w:rPr>
          <w:rFonts w:ascii="Arial" w:hAnsi="Arial" w:cs="Arial"/>
          <w:lang w:val="en-US"/>
        </w:rPr>
        <w:tab/>
      </w:r>
      <w:r w:rsidRPr="006D683B">
        <w:rPr>
          <w:rFonts w:ascii="Arial" w:hAnsi="Arial" w:cs="Arial"/>
          <w:color w:val="000000"/>
          <w:lang w:val="en-US"/>
        </w:rPr>
        <w:t xml:space="preserve">6950 </w:t>
      </w:r>
      <w:proofErr w:type="spellStart"/>
      <w:r w:rsidRPr="006D683B">
        <w:rPr>
          <w:rFonts w:ascii="Arial" w:hAnsi="Arial" w:cs="Arial"/>
          <w:color w:val="000000"/>
          <w:lang w:val="en-US"/>
        </w:rPr>
        <w:t>Harbour</w:t>
      </w:r>
      <w:proofErr w:type="spellEnd"/>
      <w:r w:rsidRPr="006D683B">
        <w:rPr>
          <w:rFonts w:ascii="Arial" w:hAnsi="Arial" w:cs="Arial"/>
          <w:color w:val="000000"/>
          <w:lang w:val="en-US"/>
        </w:rPr>
        <w:t xml:space="preserve"> View Blvd</w:t>
      </w:r>
    </w:p>
    <w:p w14:paraId="3B8E6938" w14:textId="77777777" w:rsidR="006619DE" w:rsidRPr="006D683B" w:rsidRDefault="006619DE" w:rsidP="006619DE">
      <w:pPr>
        <w:widowControl w:val="0"/>
        <w:tabs>
          <w:tab w:val="left" w:pos="1700"/>
        </w:tabs>
        <w:autoSpaceDE w:val="0"/>
        <w:autoSpaceDN w:val="0"/>
        <w:adjustRightInd w:val="0"/>
        <w:spacing w:after="0" w:line="240" w:lineRule="auto"/>
        <w:rPr>
          <w:rFonts w:ascii="Arial" w:hAnsi="Arial" w:cs="Arial"/>
          <w:color w:val="000000"/>
        </w:rPr>
      </w:pPr>
      <w:r w:rsidRPr="006D683B">
        <w:rPr>
          <w:rFonts w:ascii="Arial" w:hAnsi="Arial" w:cs="Arial"/>
          <w:lang w:val="en-US"/>
        </w:rPr>
        <w:tab/>
      </w:r>
      <w:r w:rsidRPr="006D683B">
        <w:rPr>
          <w:rFonts w:ascii="Arial" w:hAnsi="Arial" w:cs="Arial"/>
          <w:color w:val="000000"/>
        </w:rPr>
        <w:t>Suite C</w:t>
      </w:r>
    </w:p>
    <w:p w14:paraId="616757F1" w14:textId="77777777" w:rsidR="006619DE" w:rsidRPr="006D683B" w:rsidRDefault="006619DE" w:rsidP="006619DE">
      <w:pPr>
        <w:widowControl w:val="0"/>
        <w:tabs>
          <w:tab w:val="left" w:pos="1700"/>
        </w:tabs>
        <w:autoSpaceDE w:val="0"/>
        <w:autoSpaceDN w:val="0"/>
        <w:adjustRightInd w:val="0"/>
        <w:spacing w:before="7" w:after="0" w:line="240" w:lineRule="auto"/>
        <w:rPr>
          <w:rFonts w:ascii="Arial" w:hAnsi="Arial" w:cs="Arial"/>
          <w:color w:val="000000"/>
        </w:rPr>
      </w:pPr>
      <w:r w:rsidRPr="006D683B">
        <w:rPr>
          <w:rFonts w:ascii="Arial" w:hAnsi="Arial" w:cs="Arial"/>
        </w:rPr>
        <w:tab/>
      </w:r>
      <w:r w:rsidRPr="006D683B">
        <w:rPr>
          <w:rFonts w:ascii="Arial" w:hAnsi="Arial" w:cs="Arial"/>
          <w:color w:val="000000"/>
        </w:rPr>
        <w:t>Suffolk 23435</w:t>
      </w:r>
    </w:p>
    <w:p w14:paraId="54A5A725" w14:textId="77777777" w:rsidR="006619DE" w:rsidRPr="006D683B" w:rsidRDefault="006619DE" w:rsidP="006619DE">
      <w:pPr>
        <w:widowControl w:val="0"/>
        <w:tabs>
          <w:tab w:val="left" w:pos="1695"/>
        </w:tabs>
        <w:autoSpaceDE w:val="0"/>
        <w:autoSpaceDN w:val="0"/>
        <w:adjustRightInd w:val="0"/>
        <w:spacing w:before="8" w:after="0" w:line="240" w:lineRule="auto"/>
        <w:rPr>
          <w:rFonts w:ascii="Arial" w:hAnsi="Arial" w:cs="Arial"/>
          <w:color w:val="000000"/>
        </w:rPr>
      </w:pPr>
      <w:r w:rsidRPr="006D683B">
        <w:rPr>
          <w:rFonts w:ascii="Arial" w:hAnsi="Arial" w:cs="Arial"/>
        </w:rPr>
        <w:tab/>
      </w:r>
      <w:r w:rsidRPr="006D683B">
        <w:rPr>
          <w:rFonts w:ascii="Arial" w:hAnsi="Arial" w:cs="Arial"/>
          <w:color w:val="000000"/>
        </w:rPr>
        <w:t>USA</w:t>
      </w:r>
    </w:p>
    <w:p w14:paraId="720A142D" w14:textId="77777777" w:rsidR="006619DE" w:rsidRPr="006D683B" w:rsidRDefault="006619DE" w:rsidP="006619DE">
      <w:pPr>
        <w:widowControl w:val="0"/>
        <w:tabs>
          <w:tab w:val="left" w:pos="1700"/>
          <w:tab w:val="left" w:pos="3685"/>
        </w:tabs>
        <w:autoSpaceDE w:val="0"/>
        <w:autoSpaceDN w:val="0"/>
        <w:adjustRightInd w:val="0"/>
        <w:spacing w:before="100" w:after="0" w:line="240" w:lineRule="auto"/>
        <w:rPr>
          <w:rFonts w:ascii="Arial" w:hAnsi="Arial" w:cs="Arial"/>
          <w:color w:val="000000"/>
        </w:rPr>
      </w:pPr>
      <w:r w:rsidRPr="006D683B">
        <w:rPr>
          <w:rFonts w:ascii="Arial" w:hAnsi="Arial" w:cs="Arial"/>
        </w:rPr>
        <w:tab/>
      </w:r>
      <w:r w:rsidRPr="006D683B">
        <w:rPr>
          <w:rFonts w:ascii="Arial" w:hAnsi="Arial" w:cs="Arial"/>
          <w:color w:val="000000"/>
        </w:rPr>
        <w:t>Phone</w:t>
      </w:r>
      <w:r w:rsidRPr="006D683B">
        <w:rPr>
          <w:rFonts w:ascii="Arial" w:hAnsi="Arial" w:cs="Arial"/>
        </w:rPr>
        <w:tab/>
      </w:r>
      <w:r w:rsidRPr="006D683B">
        <w:rPr>
          <w:rFonts w:ascii="Arial" w:hAnsi="Arial" w:cs="Arial"/>
          <w:color w:val="000000"/>
        </w:rPr>
        <w:t>+1 757 295 2032</w:t>
      </w:r>
    </w:p>
    <w:p w14:paraId="07B4E51B" w14:textId="77777777" w:rsidR="006619DE" w:rsidRPr="006D683B" w:rsidRDefault="006619DE" w:rsidP="006619DE">
      <w:pPr>
        <w:widowControl w:val="0"/>
        <w:tabs>
          <w:tab w:val="left" w:pos="1701"/>
          <w:tab w:val="left" w:pos="3685"/>
        </w:tabs>
        <w:autoSpaceDE w:val="0"/>
        <w:autoSpaceDN w:val="0"/>
        <w:adjustRightInd w:val="0"/>
        <w:spacing w:after="0" w:line="240" w:lineRule="auto"/>
        <w:rPr>
          <w:rFonts w:ascii="Arial" w:hAnsi="Arial" w:cs="Arial"/>
          <w:color w:val="000000"/>
        </w:rPr>
      </w:pPr>
      <w:r w:rsidRPr="006D683B">
        <w:rPr>
          <w:rFonts w:ascii="Arial" w:hAnsi="Arial" w:cs="Arial"/>
        </w:rPr>
        <w:tab/>
      </w:r>
      <w:r w:rsidRPr="006D683B">
        <w:rPr>
          <w:rFonts w:ascii="Arial" w:hAnsi="Arial" w:cs="Arial"/>
          <w:color w:val="000000"/>
        </w:rPr>
        <w:t>Mobile phone:</w:t>
      </w:r>
      <w:r w:rsidRPr="006D683B">
        <w:rPr>
          <w:rFonts w:ascii="Arial" w:hAnsi="Arial" w:cs="Arial"/>
        </w:rPr>
        <w:tab/>
      </w:r>
      <w:r w:rsidRPr="006D683B">
        <w:rPr>
          <w:rFonts w:ascii="Arial" w:hAnsi="Arial" w:cs="Arial"/>
          <w:color w:val="000000"/>
        </w:rPr>
        <w:t>+1 757 478 3259</w:t>
      </w:r>
    </w:p>
    <w:p w14:paraId="41C5FFB8" w14:textId="77777777" w:rsidR="006619DE" w:rsidRDefault="006619DE" w:rsidP="006619DE">
      <w:pPr>
        <w:widowControl w:val="0"/>
        <w:tabs>
          <w:tab w:val="left" w:pos="1695"/>
          <w:tab w:val="left" w:pos="3685"/>
        </w:tabs>
        <w:autoSpaceDE w:val="0"/>
        <w:autoSpaceDN w:val="0"/>
        <w:adjustRightInd w:val="0"/>
        <w:spacing w:after="0" w:line="240" w:lineRule="auto"/>
        <w:rPr>
          <w:rFonts w:ascii="Arial" w:hAnsi="Arial" w:cs="Arial"/>
          <w:color w:val="000000"/>
        </w:rPr>
      </w:pPr>
      <w:r w:rsidRPr="006D683B">
        <w:rPr>
          <w:rFonts w:ascii="Arial" w:hAnsi="Arial" w:cs="Arial"/>
        </w:rPr>
        <w:tab/>
      </w:r>
      <w:r w:rsidRPr="006D683B">
        <w:rPr>
          <w:rFonts w:ascii="Arial" w:hAnsi="Arial" w:cs="Arial"/>
          <w:color w:val="000000"/>
        </w:rPr>
        <w:t>e-mail</w:t>
      </w:r>
      <w:r w:rsidRPr="006D683B">
        <w:rPr>
          <w:rFonts w:ascii="Arial" w:hAnsi="Arial" w:cs="Arial"/>
        </w:rPr>
        <w:tab/>
      </w:r>
      <w:hyperlink r:id="rId158" w:history="1">
        <w:r w:rsidRPr="00DF61ED">
          <w:rPr>
            <w:rStyle w:val="Hyperlink"/>
            <w:rFonts w:ascii="Arial" w:hAnsi="Arial" w:cs="Arial"/>
          </w:rPr>
          <w:t>paul.a.smith3@uscg.mil</w:t>
        </w:r>
      </w:hyperlink>
    </w:p>
    <w:p w14:paraId="63F0178C" w14:textId="77777777" w:rsidR="006619DE" w:rsidRDefault="006619DE" w:rsidP="006619DE">
      <w:pPr>
        <w:widowControl w:val="0"/>
        <w:tabs>
          <w:tab w:val="left" w:pos="1695"/>
          <w:tab w:val="left" w:pos="3685"/>
        </w:tabs>
        <w:autoSpaceDE w:val="0"/>
        <w:autoSpaceDN w:val="0"/>
        <w:adjustRightInd w:val="0"/>
        <w:spacing w:after="0" w:line="240" w:lineRule="auto"/>
        <w:rPr>
          <w:rFonts w:ascii="Arial" w:hAnsi="Arial" w:cs="Arial"/>
          <w:color w:val="000000"/>
        </w:rPr>
      </w:pPr>
      <w:r w:rsidRPr="006D683B">
        <w:rPr>
          <w:rFonts w:ascii="Arial" w:hAnsi="Arial" w:cs="Arial"/>
        </w:rPr>
        <w:tab/>
      </w:r>
      <w:r w:rsidRPr="006D683B">
        <w:rPr>
          <w:rFonts w:ascii="Arial" w:hAnsi="Arial" w:cs="Arial"/>
          <w:color w:val="000000"/>
        </w:rPr>
        <w:t>e-mail (alternative)</w:t>
      </w:r>
      <w:r w:rsidRPr="006D683B">
        <w:rPr>
          <w:rFonts w:ascii="Arial" w:hAnsi="Arial" w:cs="Arial"/>
        </w:rPr>
        <w:tab/>
      </w:r>
      <w:hyperlink r:id="rId159" w:history="1">
        <w:r w:rsidRPr="00DF61ED">
          <w:rPr>
            <w:rStyle w:val="Hyperlink"/>
            <w:rFonts w:ascii="Arial" w:hAnsi="Arial" w:cs="Arial"/>
          </w:rPr>
          <w:t>paul.smith@fiveriversservices.com</w:t>
        </w:r>
      </w:hyperlink>
    </w:p>
    <w:p w14:paraId="730D7E34" w14:textId="77777777" w:rsidR="00BD3B2B" w:rsidRPr="00BD3B2B" w:rsidRDefault="00BD3B2B" w:rsidP="00BD3B2B">
      <w:pPr>
        <w:rPr>
          <w:lang w:eastAsia="en-GB"/>
        </w:rPr>
      </w:pPr>
    </w:p>
    <w:p w14:paraId="140900DA" w14:textId="77777777" w:rsidR="00101AED" w:rsidRPr="00F8294F" w:rsidRDefault="00101AED" w:rsidP="00F8294F">
      <w:pPr>
        <w:pStyle w:val="BodyText"/>
        <w:rPr>
          <w:b/>
        </w:rPr>
      </w:pPr>
      <w:r w:rsidRPr="00F8294F">
        <w:rPr>
          <w:b/>
        </w:rPr>
        <w:t>Apologies</w:t>
      </w:r>
    </w:p>
    <w:p w14:paraId="387277FF" w14:textId="77777777" w:rsidR="00101AED" w:rsidRPr="00101AED" w:rsidRDefault="00101AED" w:rsidP="00101AED">
      <w:pPr>
        <w:pStyle w:val="BodyText"/>
      </w:pPr>
      <w:r w:rsidRPr="00101AED">
        <w:t>Apologies were received from:</w:t>
      </w:r>
    </w:p>
    <w:tbl>
      <w:tblPr>
        <w:tblW w:w="76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31"/>
        <w:gridCol w:w="3139"/>
        <w:gridCol w:w="1940"/>
      </w:tblGrid>
      <w:tr w:rsidR="00101AED" w:rsidRPr="002D791D" w14:paraId="45A727D7" w14:textId="77777777" w:rsidTr="002845B3">
        <w:trPr>
          <w:trHeight w:val="62"/>
          <w:jc w:val="center"/>
        </w:trPr>
        <w:tc>
          <w:tcPr>
            <w:tcW w:w="2531" w:type="dxa"/>
          </w:tcPr>
          <w:p w14:paraId="1A725272" w14:textId="77777777" w:rsidR="00101AED" w:rsidRPr="007C694A" w:rsidRDefault="00101AED" w:rsidP="002845B3">
            <w:pPr>
              <w:spacing w:before="60" w:after="60"/>
              <w:jc w:val="center"/>
              <w:rPr>
                <w:b/>
              </w:rPr>
            </w:pPr>
            <w:r w:rsidRPr="007C694A">
              <w:rPr>
                <w:b/>
              </w:rPr>
              <w:t>Name</w:t>
            </w:r>
          </w:p>
        </w:tc>
        <w:tc>
          <w:tcPr>
            <w:tcW w:w="3139" w:type="dxa"/>
          </w:tcPr>
          <w:p w14:paraId="2ED1ACF7" w14:textId="77777777" w:rsidR="00101AED" w:rsidRPr="007C694A" w:rsidRDefault="00101AED" w:rsidP="002845B3">
            <w:pPr>
              <w:spacing w:before="60" w:after="60"/>
              <w:jc w:val="center"/>
              <w:rPr>
                <w:b/>
              </w:rPr>
            </w:pPr>
            <w:r w:rsidRPr="007C694A">
              <w:rPr>
                <w:b/>
              </w:rPr>
              <w:t>Organisation</w:t>
            </w:r>
          </w:p>
        </w:tc>
        <w:tc>
          <w:tcPr>
            <w:tcW w:w="1940" w:type="dxa"/>
          </w:tcPr>
          <w:p w14:paraId="3CE5597F" w14:textId="77777777" w:rsidR="00101AED" w:rsidRPr="007C694A" w:rsidRDefault="00101AED" w:rsidP="002845B3">
            <w:pPr>
              <w:spacing w:before="60" w:after="60"/>
              <w:jc w:val="center"/>
              <w:rPr>
                <w:b/>
              </w:rPr>
            </w:pPr>
            <w:r w:rsidRPr="007C694A">
              <w:rPr>
                <w:b/>
              </w:rPr>
              <w:t>Country</w:t>
            </w:r>
          </w:p>
        </w:tc>
      </w:tr>
      <w:tr w:rsidR="007C694A" w:rsidRPr="002D791D" w14:paraId="564CD643" w14:textId="77777777" w:rsidTr="007416FC">
        <w:trPr>
          <w:jc w:val="center"/>
        </w:trPr>
        <w:tc>
          <w:tcPr>
            <w:tcW w:w="2531" w:type="dxa"/>
          </w:tcPr>
          <w:p w14:paraId="38B0409E" w14:textId="5C6472EC" w:rsidR="007C694A" w:rsidRPr="007C694A" w:rsidRDefault="007C694A" w:rsidP="002845B3">
            <w:pPr>
              <w:spacing w:before="60" w:after="60"/>
            </w:pPr>
            <w:r w:rsidRPr="007C694A">
              <w:t xml:space="preserve">Andrew Donald </w:t>
            </w:r>
          </w:p>
        </w:tc>
        <w:tc>
          <w:tcPr>
            <w:tcW w:w="3139" w:type="dxa"/>
          </w:tcPr>
          <w:p w14:paraId="5CABBB3F" w14:textId="58980FDB" w:rsidR="007C694A" w:rsidRPr="007C694A" w:rsidRDefault="007C694A" w:rsidP="002845B3">
            <w:pPr>
              <w:spacing w:before="60" w:after="60"/>
            </w:pPr>
            <w:r w:rsidRPr="007C694A">
              <w:t>AMS</w:t>
            </w:r>
          </w:p>
        </w:tc>
        <w:tc>
          <w:tcPr>
            <w:tcW w:w="1940" w:type="dxa"/>
          </w:tcPr>
          <w:p w14:paraId="433B5586" w14:textId="5CA530E7" w:rsidR="007C694A" w:rsidRPr="007C694A" w:rsidRDefault="007C694A" w:rsidP="002845B3">
            <w:pPr>
              <w:spacing w:before="60" w:after="60"/>
            </w:pPr>
            <w:r w:rsidRPr="007C694A">
              <w:t>Australia</w:t>
            </w:r>
          </w:p>
        </w:tc>
      </w:tr>
      <w:tr w:rsidR="007C694A" w:rsidRPr="002D791D" w14:paraId="7C33F4A3" w14:textId="77777777" w:rsidTr="007416FC">
        <w:trPr>
          <w:jc w:val="center"/>
        </w:trPr>
        <w:tc>
          <w:tcPr>
            <w:tcW w:w="2531" w:type="dxa"/>
          </w:tcPr>
          <w:p w14:paraId="5CC4A759" w14:textId="5E4F1BE5" w:rsidR="007C694A" w:rsidRPr="007C694A" w:rsidRDefault="007C694A" w:rsidP="002845B3">
            <w:pPr>
              <w:spacing w:before="60" w:after="60"/>
            </w:pPr>
            <w:r w:rsidRPr="007C694A">
              <w:t xml:space="preserve">Dave </w:t>
            </w:r>
            <w:proofErr w:type="spellStart"/>
            <w:r w:rsidRPr="007C694A">
              <w:t>Turnage</w:t>
            </w:r>
            <w:proofErr w:type="spellEnd"/>
          </w:p>
        </w:tc>
        <w:tc>
          <w:tcPr>
            <w:tcW w:w="3139" w:type="dxa"/>
          </w:tcPr>
          <w:p w14:paraId="7F54E775" w14:textId="5EBF05E8" w:rsidR="007C694A" w:rsidRPr="007C694A" w:rsidRDefault="007C694A" w:rsidP="002845B3">
            <w:pPr>
              <w:spacing w:before="60" w:after="60"/>
            </w:pPr>
            <w:r w:rsidRPr="007C694A">
              <w:t>Kelvin Hughes</w:t>
            </w:r>
          </w:p>
        </w:tc>
        <w:tc>
          <w:tcPr>
            <w:tcW w:w="1940" w:type="dxa"/>
          </w:tcPr>
          <w:p w14:paraId="77406372" w14:textId="61527543" w:rsidR="007C694A" w:rsidRPr="007C694A" w:rsidRDefault="007C694A" w:rsidP="002845B3">
            <w:pPr>
              <w:spacing w:before="60" w:after="60"/>
            </w:pPr>
            <w:r w:rsidRPr="007C694A">
              <w:t>UK</w:t>
            </w:r>
          </w:p>
        </w:tc>
      </w:tr>
      <w:tr w:rsidR="007C694A" w:rsidRPr="002D791D" w14:paraId="532E91A6" w14:textId="77777777" w:rsidTr="007416FC">
        <w:trPr>
          <w:jc w:val="center"/>
        </w:trPr>
        <w:tc>
          <w:tcPr>
            <w:tcW w:w="2531" w:type="dxa"/>
          </w:tcPr>
          <w:p w14:paraId="703D0487" w14:textId="72436790" w:rsidR="007C694A" w:rsidRPr="007C694A" w:rsidRDefault="007C694A" w:rsidP="002845B3">
            <w:pPr>
              <w:spacing w:before="60" w:after="60"/>
            </w:pPr>
            <w:r w:rsidRPr="007C694A">
              <w:t xml:space="preserve">Jean-Charles </w:t>
            </w:r>
            <w:proofErr w:type="spellStart"/>
            <w:r w:rsidRPr="007C694A">
              <w:t>Cornillou</w:t>
            </w:r>
            <w:proofErr w:type="spellEnd"/>
          </w:p>
        </w:tc>
        <w:tc>
          <w:tcPr>
            <w:tcW w:w="3139" w:type="dxa"/>
          </w:tcPr>
          <w:p w14:paraId="6FE39DDC" w14:textId="6721706E" w:rsidR="007C694A" w:rsidRPr="007C694A" w:rsidRDefault="007C694A" w:rsidP="002845B3">
            <w:pPr>
              <w:spacing w:before="60" w:after="60"/>
            </w:pPr>
            <w:r w:rsidRPr="007C694A">
              <w:t>CETMEF</w:t>
            </w:r>
          </w:p>
        </w:tc>
        <w:tc>
          <w:tcPr>
            <w:tcW w:w="1940" w:type="dxa"/>
          </w:tcPr>
          <w:p w14:paraId="0A2BF3A4" w14:textId="3C3A465A" w:rsidR="007C694A" w:rsidRPr="007C694A" w:rsidRDefault="007C694A" w:rsidP="002845B3">
            <w:pPr>
              <w:spacing w:before="60" w:after="60"/>
            </w:pPr>
            <w:r w:rsidRPr="007C694A">
              <w:t>France</w:t>
            </w:r>
          </w:p>
        </w:tc>
      </w:tr>
      <w:tr w:rsidR="007C694A" w:rsidRPr="002D791D" w14:paraId="1B664BD8" w14:textId="77777777" w:rsidTr="007416FC">
        <w:trPr>
          <w:jc w:val="center"/>
        </w:trPr>
        <w:tc>
          <w:tcPr>
            <w:tcW w:w="2531" w:type="dxa"/>
          </w:tcPr>
          <w:p w14:paraId="3C967A8D" w14:textId="092E71F7" w:rsidR="007C694A" w:rsidRPr="007C694A" w:rsidRDefault="007C694A" w:rsidP="002845B3">
            <w:pPr>
              <w:spacing w:before="60" w:after="60"/>
            </w:pPr>
            <w:r w:rsidRPr="007C694A">
              <w:t xml:space="preserve">Michele </w:t>
            </w:r>
            <w:proofErr w:type="spellStart"/>
            <w:r w:rsidRPr="007C694A">
              <w:t>Fiorini</w:t>
            </w:r>
            <w:proofErr w:type="spellEnd"/>
          </w:p>
        </w:tc>
        <w:tc>
          <w:tcPr>
            <w:tcW w:w="3139" w:type="dxa"/>
          </w:tcPr>
          <w:p w14:paraId="73E8469D" w14:textId="4245936A" w:rsidR="007C694A" w:rsidRPr="007C694A" w:rsidRDefault="007C694A" w:rsidP="002845B3">
            <w:pPr>
              <w:spacing w:before="60" w:after="60"/>
            </w:pPr>
            <w:proofErr w:type="spellStart"/>
            <w:r w:rsidRPr="007C694A">
              <w:t>Selex-Es</w:t>
            </w:r>
            <w:proofErr w:type="spellEnd"/>
          </w:p>
        </w:tc>
        <w:tc>
          <w:tcPr>
            <w:tcW w:w="1940" w:type="dxa"/>
          </w:tcPr>
          <w:p w14:paraId="30E9FB9C" w14:textId="59D54FB6" w:rsidR="007C694A" w:rsidRPr="007C694A" w:rsidRDefault="007C694A" w:rsidP="002845B3">
            <w:pPr>
              <w:spacing w:before="60" w:after="60"/>
            </w:pPr>
            <w:r w:rsidRPr="007C694A">
              <w:t>Italy</w:t>
            </w:r>
          </w:p>
        </w:tc>
      </w:tr>
      <w:tr w:rsidR="007C694A" w:rsidRPr="002D791D" w14:paraId="2C770187" w14:textId="77777777" w:rsidTr="007416FC">
        <w:trPr>
          <w:jc w:val="center"/>
        </w:trPr>
        <w:tc>
          <w:tcPr>
            <w:tcW w:w="2531" w:type="dxa"/>
            <w:tcBorders>
              <w:bottom w:val="single" w:sz="4" w:space="0" w:color="auto"/>
            </w:tcBorders>
          </w:tcPr>
          <w:p w14:paraId="3E784B7A" w14:textId="627D6E25" w:rsidR="007C694A" w:rsidRPr="007C694A" w:rsidRDefault="007C694A" w:rsidP="002845B3">
            <w:pPr>
              <w:spacing w:before="60" w:after="60"/>
            </w:pPr>
            <w:proofErr w:type="spellStart"/>
            <w:r w:rsidRPr="007C694A">
              <w:t>Thoralf</w:t>
            </w:r>
            <w:proofErr w:type="spellEnd"/>
            <w:r w:rsidRPr="007C694A">
              <w:t xml:space="preserve"> </w:t>
            </w:r>
            <w:proofErr w:type="spellStart"/>
            <w:r w:rsidRPr="007C694A">
              <w:t>Noack</w:t>
            </w:r>
            <w:proofErr w:type="spellEnd"/>
          </w:p>
        </w:tc>
        <w:tc>
          <w:tcPr>
            <w:tcW w:w="3139" w:type="dxa"/>
            <w:tcBorders>
              <w:bottom w:val="single" w:sz="4" w:space="0" w:color="auto"/>
            </w:tcBorders>
          </w:tcPr>
          <w:p w14:paraId="27F44F07" w14:textId="36ED07EA" w:rsidR="007C694A" w:rsidRPr="007C694A" w:rsidRDefault="007C694A" w:rsidP="002845B3">
            <w:pPr>
              <w:spacing w:before="60" w:after="60"/>
            </w:pPr>
            <w:r w:rsidRPr="007C694A">
              <w:t>German Aerospace Agency</w:t>
            </w:r>
          </w:p>
        </w:tc>
        <w:tc>
          <w:tcPr>
            <w:tcW w:w="1940" w:type="dxa"/>
            <w:tcBorders>
              <w:bottom w:val="single" w:sz="4" w:space="0" w:color="auto"/>
            </w:tcBorders>
          </w:tcPr>
          <w:p w14:paraId="628892DD" w14:textId="3E555B2C" w:rsidR="007C694A" w:rsidRPr="007C694A" w:rsidRDefault="007C694A" w:rsidP="002845B3">
            <w:pPr>
              <w:spacing w:before="60" w:after="60"/>
            </w:pPr>
            <w:r w:rsidRPr="007C694A">
              <w:t>Germany</w:t>
            </w:r>
          </w:p>
        </w:tc>
      </w:tr>
    </w:tbl>
    <w:p w14:paraId="5309ED90" w14:textId="77777777" w:rsidR="007F145D" w:rsidRPr="002D791D" w:rsidRDefault="007F145D" w:rsidP="007F145D">
      <w:pPr>
        <w:rPr>
          <w:highlight w:val="yellow"/>
        </w:rPr>
      </w:pPr>
    </w:p>
    <w:p w14:paraId="0006EC90" w14:textId="66920180" w:rsidR="0004715D" w:rsidRPr="00914C41" w:rsidRDefault="002F2289" w:rsidP="006C5267">
      <w:pPr>
        <w:pStyle w:val="Annex"/>
      </w:pPr>
      <w:r w:rsidRPr="002D791D">
        <w:rPr>
          <w:highlight w:val="yellow"/>
        </w:rPr>
        <w:br w:type="page"/>
      </w:r>
      <w:bookmarkStart w:id="278" w:name="_Toc207579615"/>
      <w:bookmarkStart w:id="279" w:name="_Toc209530662"/>
      <w:bookmarkStart w:id="280" w:name="_Toc210084103"/>
      <w:bookmarkStart w:id="281" w:name="_Toc224792388"/>
      <w:bookmarkStart w:id="282" w:name="_Toc224793498"/>
      <w:bookmarkStart w:id="283" w:name="_Toc370496012"/>
      <w:r w:rsidR="00D866BC" w:rsidRPr="00914C41">
        <w:lastRenderedPageBreak/>
        <w:t>W</w:t>
      </w:r>
      <w:r w:rsidR="00AF72D0" w:rsidRPr="00914C41">
        <w:t>orking</w:t>
      </w:r>
      <w:r w:rsidR="00D866BC" w:rsidRPr="00914C41">
        <w:t xml:space="preserve"> G</w:t>
      </w:r>
      <w:r w:rsidR="00AF72D0" w:rsidRPr="00914C41">
        <w:t>roup</w:t>
      </w:r>
      <w:r w:rsidR="00D866BC" w:rsidRPr="00914C41">
        <w:t xml:space="preserve"> P</w:t>
      </w:r>
      <w:bookmarkEnd w:id="278"/>
      <w:bookmarkEnd w:id="279"/>
      <w:bookmarkEnd w:id="280"/>
      <w:bookmarkEnd w:id="281"/>
      <w:bookmarkEnd w:id="282"/>
      <w:r w:rsidR="00AF72D0" w:rsidRPr="00914C41">
        <w:t>articipants</w:t>
      </w:r>
      <w:bookmarkEnd w:id="283"/>
    </w:p>
    <w:p w14:paraId="0F2B9F1B" w14:textId="5E90FF35" w:rsidR="00AE58DC" w:rsidRPr="00914C41" w:rsidRDefault="00AE58DC" w:rsidP="00ED0B16">
      <w:pPr>
        <w:tabs>
          <w:tab w:val="left" w:pos="3119"/>
        </w:tabs>
        <w:spacing w:before="240" w:after="240"/>
        <w:rPr>
          <w:b/>
          <w:sz w:val="24"/>
          <w:szCs w:val="24"/>
        </w:rPr>
      </w:pPr>
      <w:r w:rsidRPr="00914C41">
        <w:rPr>
          <w:b/>
          <w:sz w:val="24"/>
          <w:szCs w:val="24"/>
        </w:rPr>
        <w:t>Working Group 1</w:t>
      </w:r>
      <w:r w:rsidRPr="00914C41">
        <w:rPr>
          <w:b/>
          <w:sz w:val="24"/>
          <w:szCs w:val="24"/>
        </w:rPr>
        <w:tab/>
        <w:t>Operations</w:t>
      </w:r>
    </w:p>
    <w:tbl>
      <w:tblPr>
        <w:tblW w:w="99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83"/>
        <w:gridCol w:w="3686"/>
        <w:gridCol w:w="5416"/>
      </w:tblGrid>
      <w:tr w:rsidR="00EE0DF4" w:rsidRPr="002D791D" w14:paraId="4DEA314A" w14:textId="77777777" w:rsidTr="00C56DF5">
        <w:trPr>
          <w:trHeight w:val="170"/>
          <w:jc w:val="center"/>
        </w:trPr>
        <w:tc>
          <w:tcPr>
            <w:tcW w:w="883" w:type="dxa"/>
            <w:tcBorders>
              <w:bottom w:val="thickThinSmallGap" w:sz="24" w:space="0" w:color="auto"/>
            </w:tcBorders>
          </w:tcPr>
          <w:p w14:paraId="41C03A79" w14:textId="77777777" w:rsidR="00EE0DF4" w:rsidRPr="002D791D" w:rsidRDefault="00EE0DF4" w:rsidP="00190B20">
            <w:pPr>
              <w:spacing w:before="120"/>
              <w:jc w:val="center"/>
              <w:rPr>
                <w:b/>
                <w:bCs/>
                <w:i/>
                <w:iCs/>
                <w:highlight w:val="yellow"/>
              </w:rPr>
            </w:pPr>
          </w:p>
        </w:tc>
        <w:tc>
          <w:tcPr>
            <w:tcW w:w="3686" w:type="dxa"/>
            <w:tcBorders>
              <w:bottom w:val="thickThinSmallGap" w:sz="24" w:space="0" w:color="auto"/>
            </w:tcBorders>
          </w:tcPr>
          <w:p w14:paraId="0690009D" w14:textId="77777777" w:rsidR="00EE0DF4" w:rsidRPr="00EA6FBE" w:rsidRDefault="00EE0DF4" w:rsidP="00190B20">
            <w:pPr>
              <w:spacing w:before="120"/>
              <w:jc w:val="center"/>
              <w:rPr>
                <w:b/>
                <w:bCs/>
                <w:iCs/>
              </w:rPr>
            </w:pPr>
            <w:r w:rsidRPr="00EA6FBE">
              <w:rPr>
                <w:b/>
                <w:bCs/>
                <w:iCs/>
              </w:rPr>
              <w:t>Name</w:t>
            </w:r>
          </w:p>
        </w:tc>
        <w:tc>
          <w:tcPr>
            <w:tcW w:w="5416" w:type="dxa"/>
            <w:tcBorders>
              <w:bottom w:val="thickThinSmallGap" w:sz="24" w:space="0" w:color="auto"/>
            </w:tcBorders>
          </w:tcPr>
          <w:p w14:paraId="5D74338B" w14:textId="77777777" w:rsidR="00EE0DF4" w:rsidRPr="00EA6FBE" w:rsidRDefault="00EE0DF4" w:rsidP="00190B20">
            <w:pPr>
              <w:spacing w:before="120"/>
              <w:jc w:val="center"/>
              <w:rPr>
                <w:b/>
                <w:bCs/>
                <w:iCs/>
              </w:rPr>
            </w:pPr>
            <w:r w:rsidRPr="00EA6FBE">
              <w:rPr>
                <w:b/>
                <w:bCs/>
                <w:iCs/>
              </w:rPr>
              <w:t>Organization</w:t>
            </w:r>
            <w:r w:rsidR="00B758E6" w:rsidRPr="00EA6FBE">
              <w:rPr>
                <w:b/>
                <w:bCs/>
                <w:iCs/>
              </w:rPr>
              <w:t xml:space="preserve"> </w:t>
            </w:r>
            <w:r w:rsidRPr="00EA6FBE">
              <w:rPr>
                <w:b/>
                <w:bCs/>
                <w:iCs/>
              </w:rPr>
              <w:t>/</w:t>
            </w:r>
            <w:r w:rsidR="00B758E6" w:rsidRPr="00EA6FBE">
              <w:rPr>
                <w:b/>
                <w:bCs/>
                <w:iCs/>
              </w:rPr>
              <w:t xml:space="preserve"> </w:t>
            </w:r>
            <w:r w:rsidRPr="00EA6FBE">
              <w:rPr>
                <w:b/>
                <w:bCs/>
                <w:iCs/>
              </w:rPr>
              <w:t>Country</w:t>
            </w:r>
          </w:p>
        </w:tc>
      </w:tr>
      <w:tr w:rsidR="00EA6FBE" w:rsidRPr="002D791D" w14:paraId="77D205FB" w14:textId="77777777" w:rsidTr="00C56DF5">
        <w:trPr>
          <w:trHeight w:val="170"/>
          <w:jc w:val="center"/>
        </w:trPr>
        <w:tc>
          <w:tcPr>
            <w:tcW w:w="883" w:type="dxa"/>
            <w:tcBorders>
              <w:top w:val="single" w:sz="4" w:space="0" w:color="auto"/>
              <w:left w:val="single" w:sz="4" w:space="0" w:color="auto"/>
              <w:bottom w:val="single" w:sz="4" w:space="0" w:color="auto"/>
              <w:right w:val="single" w:sz="4" w:space="0" w:color="auto"/>
            </w:tcBorders>
            <w:vAlign w:val="center"/>
          </w:tcPr>
          <w:p w14:paraId="2C71BCE6" w14:textId="77777777" w:rsidR="00EA6FBE" w:rsidRPr="00EA6FBE" w:rsidRDefault="00EA6FBE" w:rsidP="00D32ECE">
            <w:pPr>
              <w:pStyle w:val="WGnumbering"/>
            </w:pPr>
          </w:p>
        </w:tc>
        <w:tc>
          <w:tcPr>
            <w:tcW w:w="3686" w:type="dxa"/>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vAlign w:val="center"/>
          </w:tcPr>
          <w:p w14:paraId="2268954E" w14:textId="30461BA4" w:rsidR="00EA6FBE" w:rsidRPr="00EA6FBE" w:rsidRDefault="00EA6FBE" w:rsidP="004F6994">
            <w:pPr>
              <w:spacing w:after="0"/>
            </w:pPr>
            <w:r w:rsidRPr="00EA6FBE">
              <w:t xml:space="preserve">David </w:t>
            </w:r>
            <w:proofErr w:type="spellStart"/>
            <w:r w:rsidRPr="00EA6FBE">
              <w:t>Patraiko</w:t>
            </w:r>
            <w:proofErr w:type="spellEnd"/>
            <w:r w:rsidRPr="00EA6FBE">
              <w:t xml:space="preserve"> (Chair)</w:t>
            </w:r>
          </w:p>
        </w:tc>
        <w:tc>
          <w:tcPr>
            <w:tcW w:w="5416"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14:paraId="21348B55" w14:textId="522B9A12" w:rsidR="00EA6FBE" w:rsidRPr="00EA6FBE" w:rsidRDefault="00EA6FBE" w:rsidP="004F6994">
            <w:pPr>
              <w:spacing w:after="0"/>
            </w:pPr>
            <w:r w:rsidRPr="00EA6FBE">
              <w:t>The Nautical Institute</w:t>
            </w:r>
          </w:p>
        </w:tc>
      </w:tr>
      <w:tr w:rsidR="00EA6FBE" w:rsidRPr="002D791D" w14:paraId="5CA4666D" w14:textId="77777777" w:rsidTr="00C56DF5">
        <w:trPr>
          <w:trHeight w:val="170"/>
          <w:jc w:val="center"/>
        </w:trPr>
        <w:tc>
          <w:tcPr>
            <w:tcW w:w="883" w:type="dxa"/>
            <w:vAlign w:val="center"/>
          </w:tcPr>
          <w:p w14:paraId="4F3C60AC" w14:textId="77777777" w:rsidR="00EA6FBE" w:rsidRPr="00EA6FBE" w:rsidRDefault="00EA6FBE" w:rsidP="00127D90">
            <w:pPr>
              <w:pStyle w:val="WGnumbering"/>
            </w:pPr>
          </w:p>
        </w:tc>
        <w:tc>
          <w:tcPr>
            <w:tcW w:w="3686" w:type="dxa"/>
            <w:shd w:val="clear" w:color="auto" w:fill="auto"/>
            <w:tcMar>
              <w:top w:w="57" w:type="dxa"/>
              <w:bottom w:w="57" w:type="dxa"/>
            </w:tcMar>
            <w:vAlign w:val="center"/>
          </w:tcPr>
          <w:p w14:paraId="5A55954D" w14:textId="5AAAB312" w:rsidR="00EA6FBE" w:rsidRPr="00EA6FBE" w:rsidRDefault="00EA6FBE" w:rsidP="004F6994">
            <w:pPr>
              <w:spacing w:after="0"/>
            </w:pPr>
            <w:r w:rsidRPr="00EA6FBE">
              <w:t>(Vice Chair)</w:t>
            </w:r>
          </w:p>
        </w:tc>
        <w:tc>
          <w:tcPr>
            <w:tcW w:w="5416" w:type="dxa"/>
            <w:tcMar>
              <w:top w:w="57" w:type="dxa"/>
              <w:bottom w:w="57" w:type="dxa"/>
            </w:tcMar>
            <w:vAlign w:val="center"/>
          </w:tcPr>
          <w:p w14:paraId="204D9D9D" w14:textId="61A4A668" w:rsidR="00EA6FBE" w:rsidRPr="00EA6FBE" w:rsidRDefault="00EA6FBE" w:rsidP="004F6994">
            <w:pPr>
              <w:spacing w:after="0"/>
            </w:pPr>
          </w:p>
        </w:tc>
      </w:tr>
      <w:tr w:rsidR="00EA6FBE" w:rsidRPr="002D791D" w14:paraId="7AF232CA" w14:textId="77777777" w:rsidTr="00C56DF5">
        <w:trPr>
          <w:trHeight w:val="170"/>
          <w:jc w:val="center"/>
        </w:trPr>
        <w:tc>
          <w:tcPr>
            <w:tcW w:w="883" w:type="dxa"/>
            <w:vAlign w:val="center"/>
          </w:tcPr>
          <w:p w14:paraId="6ED74A9C" w14:textId="77777777" w:rsidR="00EA6FBE" w:rsidRPr="00EA6FBE" w:rsidRDefault="00EA6FBE" w:rsidP="00127D90">
            <w:pPr>
              <w:pStyle w:val="WGnumbering"/>
            </w:pPr>
          </w:p>
        </w:tc>
        <w:tc>
          <w:tcPr>
            <w:tcW w:w="3686" w:type="dxa"/>
            <w:shd w:val="clear" w:color="auto" w:fill="auto"/>
            <w:tcMar>
              <w:top w:w="57" w:type="dxa"/>
              <w:bottom w:w="57" w:type="dxa"/>
            </w:tcMar>
            <w:vAlign w:val="center"/>
          </w:tcPr>
          <w:p w14:paraId="5456249A" w14:textId="4516F143" w:rsidR="00EA6FBE" w:rsidRPr="00EA6FBE" w:rsidRDefault="00EA6FBE" w:rsidP="004F6994">
            <w:pPr>
              <w:spacing w:after="0"/>
            </w:pPr>
            <w:r w:rsidRPr="00EA6FBE">
              <w:t>Woo-</w:t>
            </w:r>
            <w:proofErr w:type="spellStart"/>
            <w:r w:rsidRPr="00EA6FBE">
              <w:t>Seong</w:t>
            </w:r>
            <w:proofErr w:type="spellEnd"/>
            <w:r w:rsidRPr="00EA6FBE">
              <w:t xml:space="preserve"> Shim</w:t>
            </w:r>
          </w:p>
        </w:tc>
        <w:tc>
          <w:tcPr>
            <w:tcW w:w="5416" w:type="dxa"/>
            <w:tcMar>
              <w:top w:w="57" w:type="dxa"/>
              <w:bottom w:w="57" w:type="dxa"/>
            </w:tcMar>
            <w:vAlign w:val="center"/>
          </w:tcPr>
          <w:p w14:paraId="07C71160" w14:textId="5732579D" w:rsidR="00EA6FBE" w:rsidRPr="00EA6FBE" w:rsidRDefault="00EA6FBE" w:rsidP="004F6994">
            <w:pPr>
              <w:spacing w:after="0"/>
            </w:pPr>
            <w:proofErr w:type="spellStart"/>
            <w:r w:rsidRPr="00EA6FBE">
              <w:t>Moeri</w:t>
            </w:r>
            <w:proofErr w:type="spellEnd"/>
            <w:r w:rsidRPr="00EA6FBE">
              <w:t xml:space="preserve"> (MOF), Republic of Korea </w:t>
            </w:r>
          </w:p>
        </w:tc>
      </w:tr>
      <w:tr w:rsidR="00EA6FBE" w:rsidRPr="002D791D" w14:paraId="749740EF" w14:textId="77777777" w:rsidTr="00C56DF5">
        <w:trPr>
          <w:trHeight w:val="170"/>
          <w:jc w:val="center"/>
        </w:trPr>
        <w:tc>
          <w:tcPr>
            <w:tcW w:w="883" w:type="dxa"/>
            <w:tcBorders>
              <w:top w:val="single" w:sz="4" w:space="0" w:color="auto"/>
              <w:left w:val="single" w:sz="4" w:space="0" w:color="auto"/>
              <w:bottom w:val="single" w:sz="4" w:space="0" w:color="auto"/>
              <w:right w:val="single" w:sz="4" w:space="0" w:color="auto"/>
            </w:tcBorders>
            <w:vAlign w:val="center"/>
          </w:tcPr>
          <w:p w14:paraId="5F468F76" w14:textId="77777777" w:rsidR="00EA6FBE" w:rsidRPr="00EA6FBE" w:rsidRDefault="00EA6FBE" w:rsidP="00127D90">
            <w:pPr>
              <w:pStyle w:val="WGnumbering"/>
            </w:pPr>
          </w:p>
        </w:tc>
        <w:tc>
          <w:tcPr>
            <w:tcW w:w="3686" w:type="dxa"/>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vAlign w:val="center"/>
          </w:tcPr>
          <w:p w14:paraId="30FA95C8" w14:textId="689FE3F3" w:rsidR="00EA6FBE" w:rsidRPr="00EA6FBE" w:rsidRDefault="00EA6FBE" w:rsidP="004F6994">
            <w:pPr>
              <w:spacing w:after="0"/>
            </w:pPr>
            <w:r w:rsidRPr="00EA6FBE">
              <w:t>James Langley</w:t>
            </w:r>
          </w:p>
        </w:tc>
        <w:tc>
          <w:tcPr>
            <w:tcW w:w="5416"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14:paraId="1850F36C" w14:textId="5ACA4D13" w:rsidR="00EA6FBE" w:rsidRPr="00EA6FBE" w:rsidRDefault="00EA6FBE" w:rsidP="004F6994">
            <w:pPr>
              <w:spacing w:after="0"/>
            </w:pPr>
            <w:r w:rsidRPr="00EA6FBE">
              <w:t>International Chamber of Shipping</w:t>
            </w:r>
          </w:p>
        </w:tc>
      </w:tr>
      <w:tr w:rsidR="00EA6FBE" w:rsidRPr="002D791D" w14:paraId="5A6AF996" w14:textId="77777777" w:rsidTr="00C56DF5">
        <w:trPr>
          <w:trHeight w:val="170"/>
          <w:jc w:val="center"/>
        </w:trPr>
        <w:tc>
          <w:tcPr>
            <w:tcW w:w="883" w:type="dxa"/>
            <w:tcBorders>
              <w:top w:val="single" w:sz="4" w:space="0" w:color="auto"/>
              <w:left w:val="single" w:sz="4" w:space="0" w:color="auto"/>
              <w:bottom w:val="single" w:sz="4" w:space="0" w:color="auto"/>
              <w:right w:val="single" w:sz="4" w:space="0" w:color="auto"/>
            </w:tcBorders>
            <w:vAlign w:val="center"/>
          </w:tcPr>
          <w:p w14:paraId="16B3C478" w14:textId="77777777" w:rsidR="00EA6FBE" w:rsidRPr="00EA6FBE" w:rsidRDefault="00EA6FBE" w:rsidP="00127D90">
            <w:pPr>
              <w:pStyle w:val="WGnumbering"/>
            </w:pPr>
          </w:p>
        </w:tc>
        <w:tc>
          <w:tcPr>
            <w:tcW w:w="3686" w:type="dxa"/>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vAlign w:val="center"/>
          </w:tcPr>
          <w:p w14:paraId="0984E8D8" w14:textId="5E93202E" w:rsidR="00EA6FBE" w:rsidRPr="00EA6FBE" w:rsidRDefault="00EA6FBE" w:rsidP="004F6994">
            <w:pPr>
              <w:spacing w:after="0"/>
            </w:pPr>
            <w:proofErr w:type="spellStart"/>
            <w:r w:rsidRPr="00EA6FBE">
              <w:t>Jochen</w:t>
            </w:r>
            <w:proofErr w:type="spellEnd"/>
            <w:r w:rsidRPr="00EA6FBE">
              <w:t xml:space="preserve"> </w:t>
            </w:r>
            <w:proofErr w:type="spellStart"/>
            <w:r w:rsidRPr="00EA6FBE">
              <w:t>Ritterbusch</w:t>
            </w:r>
            <w:proofErr w:type="spellEnd"/>
          </w:p>
        </w:tc>
        <w:tc>
          <w:tcPr>
            <w:tcW w:w="5416"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14:paraId="4AE55141" w14:textId="228E9767" w:rsidR="00EA6FBE" w:rsidRPr="00EA6FBE" w:rsidRDefault="00EA6FBE" w:rsidP="004F6994">
            <w:pPr>
              <w:spacing w:after="0"/>
            </w:pPr>
            <w:r w:rsidRPr="00EA6FBE">
              <w:t>Federal Maritime and Hydrographic, Germany</w:t>
            </w:r>
          </w:p>
        </w:tc>
      </w:tr>
      <w:tr w:rsidR="00EA6FBE" w:rsidRPr="002D791D" w14:paraId="5711D536" w14:textId="77777777" w:rsidTr="00C56DF5">
        <w:trPr>
          <w:trHeight w:val="170"/>
          <w:jc w:val="center"/>
        </w:trPr>
        <w:tc>
          <w:tcPr>
            <w:tcW w:w="883" w:type="dxa"/>
            <w:tcBorders>
              <w:top w:val="single" w:sz="4" w:space="0" w:color="auto"/>
              <w:left w:val="single" w:sz="4" w:space="0" w:color="auto"/>
              <w:bottom w:val="single" w:sz="4" w:space="0" w:color="auto"/>
              <w:right w:val="single" w:sz="4" w:space="0" w:color="auto"/>
            </w:tcBorders>
            <w:vAlign w:val="center"/>
          </w:tcPr>
          <w:p w14:paraId="0B783F7F" w14:textId="77777777" w:rsidR="00EA6FBE" w:rsidRPr="00EA6FBE" w:rsidRDefault="00EA6FBE" w:rsidP="00127D90">
            <w:pPr>
              <w:pStyle w:val="WGnumbering"/>
            </w:pPr>
          </w:p>
        </w:tc>
        <w:tc>
          <w:tcPr>
            <w:tcW w:w="3686" w:type="dxa"/>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vAlign w:val="center"/>
          </w:tcPr>
          <w:p w14:paraId="1F28AAE7" w14:textId="32D760DF" w:rsidR="00EA6FBE" w:rsidRPr="00EA6FBE" w:rsidRDefault="00EA6FBE" w:rsidP="004F6994">
            <w:pPr>
              <w:spacing w:after="0"/>
            </w:pPr>
            <w:r w:rsidRPr="00EA6FBE">
              <w:t>Michael Hartmann</w:t>
            </w:r>
          </w:p>
        </w:tc>
        <w:tc>
          <w:tcPr>
            <w:tcW w:w="5416"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14:paraId="7631297F" w14:textId="653CBA4E" w:rsidR="00EA6FBE" w:rsidRPr="00EA6FBE" w:rsidRDefault="00EA6FBE" w:rsidP="004F6994">
            <w:pPr>
              <w:spacing w:after="0"/>
            </w:pPr>
            <w:r w:rsidRPr="00EA6FBE">
              <w:t>IMPA</w:t>
            </w:r>
          </w:p>
        </w:tc>
      </w:tr>
      <w:tr w:rsidR="00EA6FBE" w:rsidRPr="002D791D" w14:paraId="248956C1" w14:textId="77777777" w:rsidTr="00C56DF5">
        <w:trPr>
          <w:trHeight w:val="170"/>
          <w:jc w:val="center"/>
        </w:trPr>
        <w:tc>
          <w:tcPr>
            <w:tcW w:w="883" w:type="dxa"/>
            <w:vAlign w:val="center"/>
          </w:tcPr>
          <w:p w14:paraId="20B3565F" w14:textId="77777777" w:rsidR="00EA6FBE" w:rsidRPr="00EA6FBE" w:rsidRDefault="00EA6FBE" w:rsidP="00127D90">
            <w:pPr>
              <w:pStyle w:val="WGnumbering"/>
            </w:pPr>
          </w:p>
        </w:tc>
        <w:tc>
          <w:tcPr>
            <w:tcW w:w="3686" w:type="dxa"/>
            <w:shd w:val="clear" w:color="auto" w:fill="auto"/>
            <w:tcMar>
              <w:top w:w="57" w:type="dxa"/>
              <w:bottom w:w="57" w:type="dxa"/>
            </w:tcMar>
            <w:vAlign w:val="center"/>
          </w:tcPr>
          <w:p w14:paraId="1B052E84" w14:textId="343F650F" w:rsidR="00EA6FBE" w:rsidRPr="00EA6FBE" w:rsidRDefault="00EA6FBE" w:rsidP="004F6994">
            <w:pPr>
              <w:spacing w:after="0"/>
            </w:pPr>
            <w:r w:rsidRPr="00EA6FBE">
              <w:t>Peter Douglas</w:t>
            </w:r>
          </w:p>
        </w:tc>
        <w:tc>
          <w:tcPr>
            <w:tcW w:w="5416" w:type="dxa"/>
            <w:tcMar>
              <w:top w:w="57" w:type="dxa"/>
              <w:bottom w:w="57" w:type="dxa"/>
            </w:tcMar>
            <w:vAlign w:val="center"/>
          </w:tcPr>
          <w:p w14:paraId="30D633AE" w14:textId="57CD16A7" w:rsidR="00EA6FBE" w:rsidRPr="00EA6FBE" w:rsidRDefault="00EA6FBE" w:rsidP="004F6994">
            <w:pPr>
              <w:spacing w:after="0"/>
            </w:pPr>
            <w:r w:rsidRPr="00EA6FBE">
              <w:t>NLB, UK</w:t>
            </w:r>
          </w:p>
        </w:tc>
      </w:tr>
      <w:tr w:rsidR="00EA6FBE" w:rsidRPr="002D791D" w14:paraId="6D51F651" w14:textId="77777777" w:rsidTr="00C56DF5">
        <w:trPr>
          <w:trHeight w:val="170"/>
          <w:jc w:val="center"/>
        </w:trPr>
        <w:tc>
          <w:tcPr>
            <w:tcW w:w="883" w:type="dxa"/>
            <w:vAlign w:val="center"/>
          </w:tcPr>
          <w:p w14:paraId="1AA1F3C0" w14:textId="77777777" w:rsidR="00EA6FBE" w:rsidRPr="00EA6FBE" w:rsidRDefault="00EA6FBE" w:rsidP="00127D90">
            <w:pPr>
              <w:pStyle w:val="WGnumbering"/>
            </w:pPr>
          </w:p>
        </w:tc>
        <w:tc>
          <w:tcPr>
            <w:tcW w:w="3686" w:type="dxa"/>
            <w:shd w:val="clear" w:color="auto" w:fill="auto"/>
            <w:tcMar>
              <w:top w:w="57" w:type="dxa"/>
              <w:bottom w:w="57" w:type="dxa"/>
            </w:tcMar>
            <w:vAlign w:val="center"/>
          </w:tcPr>
          <w:p w14:paraId="5210BC2E" w14:textId="5DF909C5" w:rsidR="00EA6FBE" w:rsidRPr="00EA6FBE" w:rsidRDefault="00EA6FBE" w:rsidP="004F6994">
            <w:pPr>
              <w:spacing w:after="0"/>
            </w:pPr>
            <w:r w:rsidRPr="00EA6FBE">
              <w:t>Michael Bergmann</w:t>
            </w:r>
          </w:p>
        </w:tc>
        <w:tc>
          <w:tcPr>
            <w:tcW w:w="5416" w:type="dxa"/>
            <w:tcMar>
              <w:top w:w="57" w:type="dxa"/>
              <w:bottom w:w="57" w:type="dxa"/>
            </w:tcMar>
            <w:vAlign w:val="center"/>
          </w:tcPr>
          <w:p w14:paraId="671009B9" w14:textId="238AC49F" w:rsidR="00EA6FBE" w:rsidRPr="00EA6FBE" w:rsidRDefault="00EA6FBE" w:rsidP="004F6994">
            <w:pPr>
              <w:spacing w:after="0"/>
            </w:pPr>
            <w:proofErr w:type="spellStart"/>
            <w:r w:rsidRPr="00EA6FBE">
              <w:t>Jeppesen</w:t>
            </w:r>
            <w:proofErr w:type="spellEnd"/>
            <w:r w:rsidRPr="00EA6FBE">
              <w:t xml:space="preserve"> GmbH, Norway</w:t>
            </w:r>
          </w:p>
        </w:tc>
      </w:tr>
      <w:tr w:rsidR="00EA6FBE" w:rsidRPr="002D791D" w14:paraId="6E0138B5" w14:textId="77777777" w:rsidTr="00C56DF5">
        <w:trPr>
          <w:trHeight w:val="170"/>
          <w:jc w:val="center"/>
        </w:trPr>
        <w:tc>
          <w:tcPr>
            <w:tcW w:w="883" w:type="dxa"/>
            <w:vAlign w:val="center"/>
          </w:tcPr>
          <w:p w14:paraId="282A059D" w14:textId="77777777" w:rsidR="00EA6FBE" w:rsidRPr="00EA6FBE" w:rsidRDefault="00EA6FBE" w:rsidP="00127D90">
            <w:pPr>
              <w:pStyle w:val="WGnumbering"/>
            </w:pPr>
          </w:p>
        </w:tc>
        <w:tc>
          <w:tcPr>
            <w:tcW w:w="3686" w:type="dxa"/>
            <w:shd w:val="clear" w:color="auto" w:fill="auto"/>
            <w:tcMar>
              <w:top w:w="57" w:type="dxa"/>
              <w:bottom w:w="57" w:type="dxa"/>
            </w:tcMar>
            <w:vAlign w:val="center"/>
          </w:tcPr>
          <w:p w14:paraId="6F262223" w14:textId="7C96879A" w:rsidR="00EA6FBE" w:rsidRPr="00EA6FBE" w:rsidRDefault="00EA6FBE" w:rsidP="004F6994">
            <w:pPr>
              <w:spacing w:after="0"/>
            </w:pPr>
            <w:r w:rsidRPr="00EA6FBE">
              <w:t>Sebastian Irons</w:t>
            </w:r>
          </w:p>
        </w:tc>
        <w:tc>
          <w:tcPr>
            <w:tcW w:w="5416" w:type="dxa"/>
            <w:tcMar>
              <w:top w:w="57" w:type="dxa"/>
              <w:bottom w:w="57" w:type="dxa"/>
            </w:tcMar>
            <w:vAlign w:val="center"/>
          </w:tcPr>
          <w:p w14:paraId="24F88B35" w14:textId="7D5759B0" w:rsidR="00EA6FBE" w:rsidRPr="00EA6FBE" w:rsidRDefault="00EA6FBE" w:rsidP="004F6994">
            <w:pPr>
              <w:spacing w:after="0"/>
            </w:pPr>
            <w:r w:rsidRPr="00EA6FBE">
              <w:t>Swedish Transport Agency, Sweden</w:t>
            </w:r>
          </w:p>
        </w:tc>
      </w:tr>
      <w:tr w:rsidR="00EA6FBE" w:rsidRPr="002D791D" w14:paraId="357C9BC7" w14:textId="77777777" w:rsidTr="00C56DF5">
        <w:trPr>
          <w:trHeight w:val="170"/>
          <w:jc w:val="center"/>
        </w:trPr>
        <w:tc>
          <w:tcPr>
            <w:tcW w:w="883" w:type="dxa"/>
            <w:vAlign w:val="center"/>
          </w:tcPr>
          <w:p w14:paraId="1B94D338" w14:textId="77777777" w:rsidR="00EA6FBE" w:rsidRPr="00EA6FBE" w:rsidRDefault="00EA6FBE" w:rsidP="00127D90">
            <w:pPr>
              <w:pStyle w:val="WGnumbering"/>
            </w:pPr>
          </w:p>
        </w:tc>
        <w:tc>
          <w:tcPr>
            <w:tcW w:w="3686" w:type="dxa"/>
            <w:shd w:val="clear" w:color="auto" w:fill="auto"/>
            <w:tcMar>
              <w:top w:w="57" w:type="dxa"/>
              <w:bottom w:w="57" w:type="dxa"/>
            </w:tcMar>
            <w:vAlign w:val="center"/>
          </w:tcPr>
          <w:p w14:paraId="3777C44A" w14:textId="1E4E9360" w:rsidR="00EA6FBE" w:rsidRPr="00EA6FBE" w:rsidRDefault="00EA6FBE" w:rsidP="004F6994">
            <w:pPr>
              <w:spacing w:after="0"/>
            </w:pPr>
            <w:r w:rsidRPr="00EA6FBE">
              <w:t>Hermann Sattler</w:t>
            </w:r>
          </w:p>
        </w:tc>
        <w:tc>
          <w:tcPr>
            <w:tcW w:w="5416" w:type="dxa"/>
            <w:tcMar>
              <w:top w:w="57" w:type="dxa"/>
              <w:bottom w:w="57" w:type="dxa"/>
            </w:tcMar>
            <w:vAlign w:val="center"/>
          </w:tcPr>
          <w:p w14:paraId="08B22686" w14:textId="77D4B02E" w:rsidR="00EA6FBE" w:rsidRPr="00EA6FBE" w:rsidRDefault="00EA6FBE" w:rsidP="004F6994">
            <w:pPr>
              <w:spacing w:after="0"/>
            </w:pPr>
            <w:r w:rsidRPr="00EA6FBE">
              <w:t>Brazilian Aids to Navigation Authority, Brazil</w:t>
            </w:r>
          </w:p>
        </w:tc>
      </w:tr>
      <w:tr w:rsidR="00EA6FBE" w:rsidRPr="002D791D" w14:paraId="7F50720D" w14:textId="77777777" w:rsidTr="00C56DF5">
        <w:trPr>
          <w:trHeight w:val="170"/>
          <w:jc w:val="center"/>
        </w:trPr>
        <w:tc>
          <w:tcPr>
            <w:tcW w:w="883" w:type="dxa"/>
            <w:vAlign w:val="center"/>
          </w:tcPr>
          <w:p w14:paraId="4E05499C" w14:textId="77777777" w:rsidR="00EA6FBE" w:rsidRPr="00EA6FBE" w:rsidRDefault="00EA6FBE" w:rsidP="00127D90">
            <w:pPr>
              <w:pStyle w:val="WGnumbering"/>
            </w:pPr>
          </w:p>
        </w:tc>
        <w:tc>
          <w:tcPr>
            <w:tcW w:w="3686" w:type="dxa"/>
            <w:shd w:val="clear" w:color="auto" w:fill="auto"/>
            <w:tcMar>
              <w:top w:w="57" w:type="dxa"/>
              <w:bottom w:w="57" w:type="dxa"/>
            </w:tcMar>
            <w:vAlign w:val="center"/>
          </w:tcPr>
          <w:p w14:paraId="3BE5B5B2" w14:textId="4DF6EBCC" w:rsidR="00EA6FBE" w:rsidRPr="00EA6FBE" w:rsidRDefault="00EA6FBE" w:rsidP="004F6994">
            <w:pPr>
              <w:spacing w:after="0"/>
            </w:pPr>
            <w:r w:rsidRPr="00EA6FBE">
              <w:t>Ulf Svedberg</w:t>
            </w:r>
          </w:p>
        </w:tc>
        <w:tc>
          <w:tcPr>
            <w:tcW w:w="5416" w:type="dxa"/>
            <w:tcMar>
              <w:top w:w="57" w:type="dxa"/>
              <w:bottom w:w="57" w:type="dxa"/>
            </w:tcMar>
            <w:vAlign w:val="center"/>
          </w:tcPr>
          <w:p w14:paraId="76784733" w14:textId="422B49FA" w:rsidR="00EA6FBE" w:rsidRPr="00EA6FBE" w:rsidRDefault="00EA6FBE" w:rsidP="004F6994">
            <w:pPr>
              <w:spacing w:after="0"/>
            </w:pPr>
            <w:r w:rsidRPr="00EA6FBE">
              <w:t>Swedish Maritime Administration, Sweden</w:t>
            </w:r>
          </w:p>
        </w:tc>
      </w:tr>
      <w:tr w:rsidR="00EA6FBE" w:rsidRPr="002D791D" w14:paraId="6474B3A6" w14:textId="77777777" w:rsidTr="00C56DF5">
        <w:trPr>
          <w:trHeight w:val="170"/>
          <w:jc w:val="center"/>
        </w:trPr>
        <w:tc>
          <w:tcPr>
            <w:tcW w:w="883" w:type="dxa"/>
            <w:vAlign w:val="center"/>
          </w:tcPr>
          <w:p w14:paraId="1F14C844" w14:textId="77777777" w:rsidR="00EA6FBE" w:rsidRPr="00EA6FBE" w:rsidRDefault="00EA6FBE" w:rsidP="00127D90">
            <w:pPr>
              <w:pStyle w:val="WGnumbering"/>
            </w:pPr>
          </w:p>
        </w:tc>
        <w:tc>
          <w:tcPr>
            <w:tcW w:w="3686" w:type="dxa"/>
            <w:shd w:val="clear" w:color="auto" w:fill="auto"/>
            <w:tcMar>
              <w:top w:w="57" w:type="dxa"/>
              <w:bottom w:w="57" w:type="dxa"/>
            </w:tcMar>
            <w:vAlign w:val="center"/>
          </w:tcPr>
          <w:p w14:paraId="7B53A1C1" w14:textId="540EE77D" w:rsidR="00EA6FBE" w:rsidRPr="00EA6FBE" w:rsidRDefault="00EA6FBE" w:rsidP="004F6994">
            <w:pPr>
              <w:spacing w:after="0"/>
            </w:pPr>
            <w:r w:rsidRPr="00EA6FBE">
              <w:t xml:space="preserve">Pieter </w:t>
            </w:r>
            <w:proofErr w:type="spellStart"/>
            <w:r w:rsidRPr="00EA6FBE">
              <w:t>Paap</w:t>
            </w:r>
            <w:proofErr w:type="spellEnd"/>
          </w:p>
        </w:tc>
        <w:tc>
          <w:tcPr>
            <w:tcW w:w="5416" w:type="dxa"/>
            <w:tcMar>
              <w:top w:w="57" w:type="dxa"/>
              <w:bottom w:w="57" w:type="dxa"/>
            </w:tcMar>
            <w:vAlign w:val="center"/>
          </w:tcPr>
          <w:p w14:paraId="52716D23" w14:textId="7FE5FDAB" w:rsidR="00EA6FBE" w:rsidRPr="00EA6FBE" w:rsidRDefault="00EA6FBE" w:rsidP="004F6994">
            <w:pPr>
              <w:spacing w:after="0"/>
            </w:pPr>
            <w:r w:rsidRPr="00EA6FBE">
              <w:t>Ministry Infrastructure and Environment, Netherlands</w:t>
            </w:r>
          </w:p>
        </w:tc>
      </w:tr>
      <w:tr w:rsidR="00EA6FBE" w:rsidRPr="002D791D" w14:paraId="7AA9B773" w14:textId="77777777" w:rsidTr="00C56DF5">
        <w:trPr>
          <w:trHeight w:val="170"/>
          <w:jc w:val="center"/>
        </w:trPr>
        <w:tc>
          <w:tcPr>
            <w:tcW w:w="883" w:type="dxa"/>
            <w:vAlign w:val="center"/>
          </w:tcPr>
          <w:p w14:paraId="519DD002" w14:textId="77777777" w:rsidR="00EA6FBE" w:rsidRPr="00EA6FBE" w:rsidRDefault="00EA6FBE" w:rsidP="00127D90">
            <w:pPr>
              <w:pStyle w:val="WGnumbering"/>
            </w:pPr>
          </w:p>
        </w:tc>
        <w:tc>
          <w:tcPr>
            <w:tcW w:w="3686" w:type="dxa"/>
            <w:shd w:val="clear" w:color="auto" w:fill="auto"/>
            <w:tcMar>
              <w:top w:w="57" w:type="dxa"/>
              <w:bottom w:w="57" w:type="dxa"/>
            </w:tcMar>
            <w:vAlign w:val="center"/>
          </w:tcPr>
          <w:p w14:paraId="2E41D0CB" w14:textId="2C2FFE7E" w:rsidR="00EA6FBE" w:rsidRPr="00EA6FBE" w:rsidRDefault="00EA6FBE" w:rsidP="004F6994">
            <w:pPr>
              <w:spacing w:after="0"/>
            </w:pPr>
            <w:r w:rsidRPr="00EA6FBE">
              <w:t xml:space="preserve">Javier </w:t>
            </w:r>
            <w:proofErr w:type="spellStart"/>
            <w:r w:rsidRPr="00EA6FBE">
              <w:t>Yasnikouski</w:t>
            </w:r>
            <w:proofErr w:type="spellEnd"/>
          </w:p>
        </w:tc>
        <w:tc>
          <w:tcPr>
            <w:tcW w:w="5416" w:type="dxa"/>
            <w:tcMar>
              <w:top w:w="57" w:type="dxa"/>
              <w:bottom w:w="57" w:type="dxa"/>
            </w:tcMar>
            <w:vAlign w:val="center"/>
          </w:tcPr>
          <w:p w14:paraId="2DF3BD16" w14:textId="4B996D1D" w:rsidR="00EA6FBE" w:rsidRPr="00EA6FBE" w:rsidRDefault="00EA6FBE" w:rsidP="004F6994">
            <w:pPr>
              <w:spacing w:after="0"/>
            </w:pPr>
            <w:r w:rsidRPr="00EA6FBE">
              <w:t>IMO</w:t>
            </w:r>
          </w:p>
        </w:tc>
      </w:tr>
      <w:tr w:rsidR="00EA6FBE" w:rsidRPr="002D791D" w14:paraId="3F7724FD" w14:textId="77777777" w:rsidTr="00C56DF5">
        <w:tblPrEx>
          <w:tblLook w:val="01E0" w:firstRow="1" w:lastRow="1" w:firstColumn="1" w:lastColumn="1" w:noHBand="0" w:noVBand="0"/>
        </w:tblPrEx>
        <w:trPr>
          <w:trHeight w:val="170"/>
          <w:jc w:val="center"/>
        </w:trPr>
        <w:tc>
          <w:tcPr>
            <w:tcW w:w="883" w:type="dxa"/>
            <w:vAlign w:val="center"/>
          </w:tcPr>
          <w:p w14:paraId="4DFF5A79" w14:textId="77777777" w:rsidR="00EA6FBE" w:rsidRPr="00EA6FBE" w:rsidRDefault="00EA6FBE" w:rsidP="00127D90">
            <w:pPr>
              <w:pStyle w:val="WGnumbering"/>
            </w:pPr>
          </w:p>
        </w:tc>
        <w:tc>
          <w:tcPr>
            <w:tcW w:w="3686" w:type="dxa"/>
            <w:shd w:val="clear" w:color="auto" w:fill="auto"/>
            <w:vAlign w:val="center"/>
          </w:tcPr>
          <w:p w14:paraId="583EB97C" w14:textId="743136F7" w:rsidR="00EA6FBE" w:rsidRPr="00EA6FBE" w:rsidRDefault="00EA6FBE" w:rsidP="004F6994">
            <w:pPr>
              <w:spacing w:after="0"/>
            </w:pPr>
            <w:r w:rsidRPr="00EA6FBE">
              <w:t>Steve Guest</w:t>
            </w:r>
          </w:p>
        </w:tc>
        <w:tc>
          <w:tcPr>
            <w:tcW w:w="5416" w:type="dxa"/>
            <w:vAlign w:val="center"/>
          </w:tcPr>
          <w:p w14:paraId="795EA89A" w14:textId="3DFC7170" w:rsidR="00EA6FBE" w:rsidRPr="00EA6FBE" w:rsidRDefault="00EA6FBE" w:rsidP="004F6994">
            <w:pPr>
              <w:spacing w:after="0"/>
            </w:pPr>
            <w:r w:rsidRPr="00EA6FBE">
              <w:t xml:space="preserve">Kongsberg </w:t>
            </w:r>
            <w:proofErr w:type="spellStart"/>
            <w:r w:rsidRPr="00EA6FBE">
              <w:t>Norcontrol</w:t>
            </w:r>
            <w:proofErr w:type="spellEnd"/>
            <w:r w:rsidRPr="00EA6FBE">
              <w:t>, Norway</w:t>
            </w:r>
          </w:p>
        </w:tc>
      </w:tr>
      <w:tr w:rsidR="00EA6FBE" w:rsidRPr="002D791D" w14:paraId="2044214B" w14:textId="77777777" w:rsidTr="00C56DF5">
        <w:tblPrEx>
          <w:tblLook w:val="01E0" w:firstRow="1" w:lastRow="1" w:firstColumn="1" w:lastColumn="1" w:noHBand="0" w:noVBand="0"/>
        </w:tblPrEx>
        <w:trPr>
          <w:trHeight w:val="170"/>
          <w:jc w:val="center"/>
        </w:trPr>
        <w:tc>
          <w:tcPr>
            <w:tcW w:w="883" w:type="dxa"/>
            <w:vAlign w:val="center"/>
          </w:tcPr>
          <w:p w14:paraId="0936B3B7" w14:textId="77777777" w:rsidR="00EA6FBE" w:rsidRPr="00EA6FBE" w:rsidRDefault="00EA6FBE" w:rsidP="00127D90">
            <w:pPr>
              <w:pStyle w:val="WGnumbering"/>
            </w:pPr>
          </w:p>
        </w:tc>
        <w:tc>
          <w:tcPr>
            <w:tcW w:w="3686" w:type="dxa"/>
            <w:shd w:val="clear" w:color="auto" w:fill="auto"/>
            <w:vAlign w:val="center"/>
          </w:tcPr>
          <w:p w14:paraId="12993293" w14:textId="32E652FC" w:rsidR="00EA6FBE" w:rsidRPr="00EA6FBE" w:rsidRDefault="00EA6FBE" w:rsidP="004F6994">
            <w:pPr>
              <w:spacing w:after="0"/>
            </w:pPr>
            <w:r w:rsidRPr="00EA6FBE">
              <w:t>Simon Pelletier</w:t>
            </w:r>
          </w:p>
        </w:tc>
        <w:tc>
          <w:tcPr>
            <w:tcW w:w="5416" w:type="dxa"/>
            <w:vAlign w:val="center"/>
          </w:tcPr>
          <w:p w14:paraId="1A35E2A2" w14:textId="2F247307" w:rsidR="00EA6FBE" w:rsidRPr="00EA6FBE" w:rsidRDefault="00EA6FBE" w:rsidP="004F6994">
            <w:pPr>
              <w:spacing w:after="0"/>
            </w:pPr>
            <w:r w:rsidRPr="00EA6FBE">
              <w:t>IMPA</w:t>
            </w:r>
          </w:p>
        </w:tc>
      </w:tr>
      <w:tr w:rsidR="00EA6FBE" w:rsidRPr="002D791D" w14:paraId="7B58416E" w14:textId="77777777" w:rsidTr="00C56DF5">
        <w:tblPrEx>
          <w:tblLook w:val="01E0" w:firstRow="1" w:lastRow="1" w:firstColumn="1" w:lastColumn="1" w:noHBand="0" w:noVBand="0"/>
        </w:tblPrEx>
        <w:trPr>
          <w:trHeight w:val="170"/>
          <w:jc w:val="center"/>
        </w:trPr>
        <w:tc>
          <w:tcPr>
            <w:tcW w:w="883" w:type="dxa"/>
            <w:vAlign w:val="center"/>
          </w:tcPr>
          <w:p w14:paraId="69157C23" w14:textId="77777777" w:rsidR="00EA6FBE" w:rsidRPr="00EA6FBE" w:rsidRDefault="00EA6FBE" w:rsidP="00127D90">
            <w:pPr>
              <w:pStyle w:val="WGnumbering"/>
            </w:pPr>
          </w:p>
        </w:tc>
        <w:tc>
          <w:tcPr>
            <w:tcW w:w="3686" w:type="dxa"/>
            <w:shd w:val="clear" w:color="auto" w:fill="auto"/>
            <w:vAlign w:val="center"/>
          </w:tcPr>
          <w:p w14:paraId="7848370F" w14:textId="34DAA7ED" w:rsidR="00EA6FBE" w:rsidRPr="00EA6FBE" w:rsidRDefault="00EA6FBE" w:rsidP="004F6994">
            <w:pPr>
              <w:spacing w:after="0"/>
            </w:pPr>
            <w:r w:rsidRPr="00EA6FBE">
              <w:t>Chi-</w:t>
            </w:r>
            <w:proofErr w:type="spellStart"/>
            <w:r w:rsidRPr="00EA6FBE">
              <w:t>Kyoung</w:t>
            </w:r>
            <w:proofErr w:type="spellEnd"/>
            <w:r w:rsidRPr="00EA6FBE">
              <w:t>, Lee</w:t>
            </w:r>
          </w:p>
        </w:tc>
        <w:tc>
          <w:tcPr>
            <w:tcW w:w="5416" w:type="dxa"/>
            <w:vAlign w:val="center"/>
          </w:tcPr>
          <w:p w14:paraId="05752D51" w14:textId="6030A185" w:rsidR="00EA6FBE" w:rsidRPr="00EA6FBE" w:rsidRDefault="00EA6FBE" w:rsidP="004F6994">
            <w:pPr>
              <w:spacing w:after="0"/>
            </w:pPr>
            <w:r w:rsidRPr="00EA6FBE">
              <w:t>Ministry of Oceans &amp; Fisher</w:t>
            </w:r>
            <w:r w:rsidR="003016EB">
              <w:t>ies, Republic of Korea</w:t>
            </w:r>
          </w:p>
        </w:tc>
      </w:tr>
      <w:tr w:rsidR="003016EB" w:rsidRPr="002D791D" w14:paraId="3DF5D149" w14:textId="77777777" w:rsidTr="00C56DF5">
        <w:tblPrEx>
          <w:tblLook w:val="01E0" w:firstRow="1" w:lastRow="1" w:firstColumn="1" w:lastColumn="1" w:noHBand="0" w:noVBand="0"/>
        </w:tblPrEx>
        <w:trPr>
          <w:trHeight w:val="170"/>
          <w:jc w:val="center"/>
        </w:trPr>
        <w:tc>
          <w:tcPr>
            <w:tcW w:w="883" w:type="dxa"/>
            <w:vAlign w:val="center"/>
          </w:tcPr>
          <w:p w14:paraId="0FD92414" w14:textId="77777777" w:rsidR="003016EB" w:rsidRPr="00EA6FBE" w:rsidRDefault="003016EB" w:rsidP="00127D90">
            <w:pPr>
              <w:pStyle w:val="WGnumbering"/>
            </w:pPr>
          </w:p>
        </w:tc>
        <w:tc>
          <w:tcPr>
            <w:tcW w:w="3686" w:type="dxa"/>
            <w:shd w:val="clear" w:color="auto" w:fill="auto"/>
            <w:vAlign w:val="center"/>
          </w:tcPr>
          <w:p w14:paraId="1849BDAE" w14:textId="1A6AA4C7" w:rsidR="003016EB" w:rsidRPr="00EA6FBE" w:rsidRDefault="003016EB" w:rsidP="004F6994">
            <w:pPr>
              <w:spacing w:after="0"/>
            </w:pPr>
            <w:r>
              <w:t xml:space="preserve">Kim </w:t>
            </w:r>
            <w:proofErr w:type="spellStart"/>
            <w:r>
              <w:t>Joon</w:t>
            </w:r>
            <w:proofErr w:type="spellEnd"/>
            <w:r>
              <w:t>-Bum</w:t>
            </w:r>
          </w:p>
        </w:tc>
        <w:tc>
          <w:tcPr>
            <w:tcW w:w="5416" w:type="dxa"/>
            <w:vAlign w:val="center"/>
          </w:tcPr>
          <w:p w14:paraId="5FFE6858" w14:textId="7868FE1C" w:rsidR="003016EB" w:rsidRPr="00EA6FBE" w:rsidRDefault="003016EB" w:rsidP="004F6994">
            <w:pPr>
              <w:spacing w:after="0"/>
            </w:pPr>
            <w:r>
              <w:t>Korean Register of Shipping, Republic of Korea</w:t>
            </w:r>
          </w:p>
        </w:tc>
      </w:tr>
    </w:tbl>
    <w:p w14:paraId="426067D7" w14:textId="77777777" w:rsidR="003D799B" w:rsidRPr="002D791D" w:rsidRDefault="003D799B" w:rsidP="006C06BB">
      <w:pPr>
        <w:rPr>
          <w:highlight w:val="yellow"/>
        </w:rPr>
      </w:pPr>
    </w:p>
    <w:p w14:paraId="2F643C3E" w14:textId="77777777" w:rsidR="00C56DF5" w:rsidRDefault="00C56DF5">
      <w:pPr>
        <w:spacing w:after="0" w:line="240" w:lineRule="auto"/>
        <w:rPr>
          <w:b/>
          <w:sz w:val="24"/>
          <w:szCs w:val="24"/>
        </w:rPr>
      </w:pPr>
      <w:bookmarkStart w:id="284" w:name="_Toc162367159"/>
      <w:r>
        <w:rPr>
          <w:b/>
          <w:sz w:val="24"/>
          <w:szCs w:val="24"/>
        </w:rPr>
        <w:br w:type="page"/>
      </w:r>
    </w:p>
    <w:p w14:paraId="091757AF" w14:textId="6F5873ED" w:rsidR="001D69A7" w:rsidRPr="005A3BC6" w:rsidRDefault="00AE58DC" w:rsidP="00ED0B16">
      <w:pPr>
        <w:tabs>
          <w:tab w:val="left" w:pos="3119"/>
        </w:tabs>
        <w:spacing w:before="240" w:after="240"/>
        <w:rPr>
          <w:b/>
          <w:sz w:val="24"/>
          <w:szCs w:val="24"/>
        </w:rPr>
      </w:pPr>
      <w:r w:rsidRPr="005A3BC6">
        <w:rPr>
          <w:b/>
          <w:sz w:val="24"/>
          <w:szCs w:val="24"/>
        </w:rPr>
        <w:lastRenderedPageBreak/>
        <w:t>Working Group 2</w:t>
      </w:r>
      <w:r w:rsidRPr="005A3BC6">
        <w:rPr>
          <w:b/>
          <w:sz w:val="24"/>
          <w:szCs w:val="24"/>
        </w:rPr>
        <w:tab/>
      </w:r>
      <w:r w:rsidR="00F40F33" w:rsidRPr="005A3BC6">
        <w:rPr>
          <w:b/>
          <w:sz w:val="24"/>
          <w:szCs w:val="24"/>
        </w:rPr>
        <w:t>PNT / Sensors</w:t>
      </w:r>
      <w:bookmarkEnd w:id="284"/>
    </w:p>
    <w:tbl>
      <w:tblPr>
        <w:tblW w:w="97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3"/>
        <w:gridCol w:w="3260"/>
        <w:gridCol w:w="5597"/>
      </w:tblGrid>
      <w:tr w:rsidR="00EE0DF4" w:rsidRPr="002D791D" w14:paraId="5EE71196" w14:textId="77777777" w:rsidTr="00E067E5">
        <w:trPr>
          <w:trHeight w:val="284"/>
          <w:jc w:val="center"/>
        </w:trPr>
        <w:tc>
          <w:tcPr>
            <w:tcW w:w="923" w:type="dxa"/>
            <w:tcBorders>
              <w:bottom w:val="thickThinSmallGap" w:sz="24" w:space="0" w:color="auto"/>
            </w:tcBorders>
          </w:tcPr>
          <w:p w14:paraId="5F8B9BE8" w14:textId="77777777" w:rsidR="00EE0DF4" w:rsidRPr="005A3BC6" w:rsidRDefault="00EE0DF4" w:rsidP="00655D43">
            <w:pPr>
              <w:spacing w:before="60" w:after="60"/>
              <w:jc w:val="center"/>
              <w:rPr>
                <w:b/>
              </w:rPr>
            </w:pPr>
          </w:p>
        </w:tc>
        <w:tc>
          <w:tcPr>
            <w:tcW w:w="3260" w:type="dxa"/>
            <w:tcBorders>
              <w:bottom w:val="thickThinSmallGap" w:sz="24" w:space="0" w:color="auto"/>
            </w:tcBorders>
            <w:vAlign w:val="center"/>
          </w:tcPr>
          <w:p w14:paraId="09E8EA20" w14:textId="77777777" w:rsidR="00EE0DF4" w:rsidRPr="005A3BC6" w:rsidRDefault="00EE0DF4" w:rsidP="00655D43">
            <w:pPr>
              <w:spacing w:before="60" w:after="60"/>
              <w:jc w:val="center"/>
              <w:rPr>
                <w:b/>
              </w:rPr>
            </w:pPr>
            <w:r w:rsidRPr="005A3BC6">
              <w:rPr>
                <w:b/>
              </w:rPr>
              <w:t>Name</w:t>
            </w:r>
          </w:p>
        </w:tc>
        <w:tc>
          <w:tcPr>
            <w:tcW w:w="5597" w:type="dxa"/>
            <w:tcBorders>
              <w:bottom w:val="thickThinSmallGap" w:sz="24" w:space="0" w:color="auto"/>
            </w:tcBorders>
            <w:vAlign w:val="center"/>
          </w:tcPr>
          <w:p w14:paraId="476A951B" w14:textId="77777777" w:rsidR="00EE0DF4" w:rsidRPr="002D791D" w:rsidRDefault="00B758E6" w:rsidP="00655D43">
            <w:pPr>
              <w:spacing w:before="60" w:after="60"/>
              <w:jc w:val="center"/>
              <w:rPr>
                <w:b/>
                <w:highlight w:val="yellow"/>
              </w:rPr>
            </w:pPr>
            <w:r w:rsidRPr="005A3BC6">
              <w:rPr>
                <w:b/>
                <w:bCs/>
                <w:iCs/>
              </w:rPr>
              <w:t>Organization / Country</w:t>
            </w:r>
          </w:p>
        </w:tc>
      </w:tr>
      <w:tr w:rsidR="005A3BC6" w:rsidRPr="002D791D" w14:paraId="0E185A19" w14:textId="77777777" w:rsidTr="004F6994">
        <w:tblPrEx>
          <w:tblLook w:val="01E0" w:firstRow="1" w:lastRow="1" w:firstColumn="1" w:lastColumn="1" w:noHBand="0" w:noVBand="0"/>
        </w:tblPrEx>
        <w:trPr>
          <w:trHeight w:val="284"/>
          <w:jc w:val="center"/>
        </w:trPr>
        <w:tc>
          <w:tcPr>
            <w:tcW w:w="923" w:type="dxa"/>
            <w:vAlign w:val="center"/>
          </w:tcPr>
          <w:p w14:paraId="619A8D18" w14:textId="77777777" w:rsidR="005A3BC6" w:rsidRPr="005A3BC6" w:rsidRDefault="005A3BC6" w:rsidP="006B7D0F">
            <w:pPr>
              <w:pStyle w:val="WGnumbering"/>
              <w:numPr>
                <w:ilvl w:val="0"/>
                <w:numId w:val="14"/>
              </w:numPr>
            </w:pPr>
          </w:p>
        </w:tc>
        <w:tc>
          <w:tcPr>
            <w:tcW w:w="3260" w:type="dxa"/>
            <w:shd w:val="clear" w:color="auto" w:fill="auto"/>
            <w:vAlign w:val="center"/>
          </w:tcPr>
          <w:p w14:paraId="0123B740" w14:textId="73568FE9" w:rsidR="005A3BC6" w:rsidRPr="005A3BC6" w:rsidRDefault="005A3BC6" w:rsidP="004F6994">
            <w:pPr>
              <w:spacing w:before="60" w:after="60"/>
            </w:pPr>
            <w:r w:rsidRPr="005A3BC6">
              <w:t>Alan Grant (Chair)</w:t>
            </w:r>
          </w:p>
        </w:tc>
        <w:tc>
          <w:tcPr>
            <w:tcW w:w="5597" w:type="dxa"/>
            <w:vAlign w:val="center"/>
          </w:tcPr>
          <w:p w14:paraId="5239CA72" w14:textId="408CD790" w:rsidR="005A3BC6" w:rsidRPr="002D791D" w:rsidRDefault="005A3BC6" w:rsidP="004F6994">
            <w:pPr>
              <w:spacing w:before="60" w:after="60"/>
              <w:rPr>
                <w:highlight w:val="yellow"/>
              </w:rPr>
            </w:pPr>
            <w:r w:rsidRPr="0043289E">
              <w:t>GLA RRNAV / UK</w:t>
            </w:r>
          </w:p>
        </w:tc>
      </w:tr>
      <w:tr w:rsidR="005A3BC6" w:rsidRPr="002D791D" w14:paraId="523F0054" w14:textId="77777777" w:rsidTr="004F6994">
        <w:tblPrEx>
          <w:tblLook w:val="01E0" w:firstRow="1" w:lastRow="1" w:firstColumn="1" w:lastColumn="1" w:noHBand="0" w:noVBand="0"/>
        </w:tblPrEx>
        <w:trPr>
          <w:trHeight w:val="284"/>
          <w:jc w:val="center"/>
        </w:trPr>
        <w:tc>
          <w:tcPr>
            <w:tcW w:w="923" w:type="dxa"/>
            <w:vAlign w:val="center"/>
          </w:tcPr>
          <w:p w14:paraId="5745387D" w14:textId="77777777" w:rsidR="005A3BC6" w:rsidRPr="005A3BC6" w:rsidRDefault="005A3BC6" w:rsidP="006B7D0F">
            <w:pPr>
              <w:pStyle w:val="WGnumbering"/>
              <w:numPr>
                <w:ilvl w:val="0"/>
                <w:numId w:val="14"/>
              </w:numPr>
            </w:pPr>
          </w:p>
        </w:tc>
        <w:tc>
          <w:tcPr>
            <w:tcW w:w="3260" w:type="dxa"/>
            <w:shd w:val="clear" w:color="auto" w:fill="auto"/>
            <w:vAlign w:val="center"/>
          </w:tcPr>
          <w:p w14:paraId="1594F139" w14:textId="2266EF4E" w:rsidR="005A3BC6" w:rsidRPr="005A3BC6" w:rsidRDefault="005A3BC6" w:rsidP="004F6994">
            <w:pPr>
              <w:spacing w:before="60" w:after="60"/>
            </w:pPr>
            <w:r w:rsidRPr="005A3BC6">
              <w:t>Michael Hoppe (Vice Chair)</w:t>
            </w:r>
          </w:p>
        </w:tc>
        <w:tc>
          <w:tcPr>
            <w:tcW w:w="5597" w:type="dxa"/>
            <w:vAlign w:val="center"/>
          </w:tcPr>
          <w:p w14:paraId="0DF6DB12" w14:textId="63B99E56" w:rsidR="005A3BC6" w:rsidRPr="002D791D" w:rsidRDefault="005A3BC6" w:rsidP="004F6994">
            <w:pPr>
              <w:spacing w:before="60" w:after="60"/>
              <w:rPr>
                <w:highlight w:val="yellow"/>
              </w:rPr>
            </w:pPr>
            <w:r w:rsidRPr="0043289E">
              <w:t>Federal Waterways and Shipping Administration, Germany</w:t>
            </w:r>
          </w:p>
        </w:tc>
      </w:tr>
      <w:tr w:rsidR="005A3BC6" w:rsidRPr="002D791D" w14:paraId="66A8DDFD" w14:textId="77777777" w:rsidTr="004F6994">
        <w:tblPrEx>
          <w:tblLook w:val="01E0" w:firstRow="1" w:lastRow="1" w:firstColumn="1" w:lastColumn="1" w:noHBand="0" w:noVBand="0"/>
        </w:tblPrEx>
        <w:trPr>
          <w:trHeight w:val="284"/>
          <w:jc w:val="center"/>
        </w:trPr>
        <w:tc>
          <w:tcPr>
            <w:tcW w:w="923" w:type="dxa"/>
            <w:vAlign w:val="center"/>
          </w:tcPr>
          <w:p w14:paraId="1632CF65" w14:textId="77777777" w:rsidR="005A3BC6" w:rsidRPr="005A3BC6" w:rsidRDefault="005A3BC6" w:rsidP="006B7D0F">
            <w:pPr>
              <w:pStyle w:val="WGnumbering"/>
              <w:numPr>
                <w:ilvl w:val="0"/>
                <w:numId w:val="14"/>
              </w:numPr>
            </w:pPr>
          </w:p>
        </w:tc>
        <w:tc>
          <w:tcPr>
            <w:tcW w:w="3260" w:type="dxa"/>
            <w:shd w:val="clear" w:color="auto" w:fill="auto"/>
            <w:vAlign w:val="center"/>
          </w:tcPr>
          <w:p w14:paraId="364B1CCD" w14:textId="011C48CD" w:rsidR="005A3BC6" w:rsidRPr="005A3BC6" w:rsidRDefault="005A3BC6" w:rsidP="004F6994">
            <w:pPr>
              <w:spacing w:before="60" w:after="60"/>
            </w:pPr>
            <w:proofErr w:type="spellStart"/>
            <w:r w:rsidRPr="005A3BC6">
              <w:t>Jiwon</w:t>
            </w:r>
            <w:proofErr w:type="spellEnd"/>
            <w:r w:rsidRPr="005A3BC6">
              <w:t xml:space="preserve"> </w:t>
            </w:r>
            <w:proofErr w:type="spellStart"/>
            <w:r w:rsidRPr="005A3BC6">
              <w:t>Seo</w:t>
            </w:r>
            <w:proofErr w:type="spellEnd"/>
          </w:p>
        </w:tc>
        <w:tc>
          <w:tcPr>
            <w:tcW w:w="5597" w:type="dxa"/>
            <w:vAlign w:val="center"/>
          </w:tcPr>
          <w:p w14:paraId="7A9CA668" w14:textId="63442DD0" w:rsidR="005A3BC6" w:rsidRPr="002D791D" w:rsidRDefault="005A3BC6" w:rsidP="004F6994">
            <w:pPr>
              <w:spacing w:before="60" w:after="60"/>
              <w:rPr>
                <w:highlight w:val="yellow"/>
              </w:rPr>
            </w:pPr>
            <w:proofErr w:type="spellStart"/>
            <w:r w:rsidRPr="0043289E">
              <w:t>Yonsei</w:t>
            </w:r>
            <w:proofErr w:type="spellEnd"/>
            <w:r w:rsidRPr="0043289E">
              <w:t xml:space="preserve"> University, Republic of Korea</w:t>
            </w:r>
          </w:p>
        </w:tc>
      </w:tr>
      <w:tr w:rsidR="005A3BC6" w:rsidRPr="002D791D" w14:paraId="139E6080" w14:textId="77777777" w:rsidTr="004F6994">
        <w:tblPrEx>
          <w:tblLook w:val="01E0" w:firstRow="1" w:lastRow="1" w:firstColumn="1" w:lastColumn="1" w:noHBand="0" w:noVBand="0"/>
        </w:tblPrEx>
        <w:trPr>
          <w:trHeight w:val="284"/>
          <w:jc w:val="center"/>
        </w:trPr>
        <w:tc>
          <w:tcPr>
            <w:tcW w:w="923" w:type="dxa"/>
            <w:vAlign w:val="center"/>
          </w:tcPr>
          <w:p w14:paraId="0D91BCCD" w14:textId="77777777" w:rsidR="005A3BC6" w:rsidRPr="005A3BC6" w:rsidRDefault="005A3BC6" w:rsidP="006B7D0F">
            <w:pPr>
              <w:pStyle w:val="WGnumbering"/>
              <w:numPr>
                <w:ilvl w:val="0"/>
                <w:numId w:val="14"/>
              </w:numPr>
            </w:pPr>
          </w:p>
        </w:tc>
        <w:tc>
          <w:tcPr>
            <w:tcW w:w="3260" w:type="dxa"/>
            <w:shd w:val="clear" w:color="auto" w:fill="auto"/>
            <w:vAlign w:val="center"/>
          </w:tcPr>
          <w:p w14:paraId="2B04BA1F" w14:textId="5D62E280" w:rsidR="005A3BC6" w:rsidRPr="005A3BC6" w:rsidRDefault="005A3BC6" w:rsidP="004F6994">
            <w:pPr>
              <w:spacing w:before="60" w:after="60"/>
            </w:pPr>
            <w:r w:rsidRPr="005A3BC6">
              <w:t>Sang-</w:t>
            </w:r>
            <w:proofErr w:type="spellStart"/>
            <w:r w:rsidRPr="005A3BC6">
              <w:t>hyum</w:t>
            </w:r>
            <w:proofErr w:type="spellEnd"/>
            <w:r w:rsidRPr="005A3BC6">
              <w:t xml:space="preserve"> Park</w:t>
            </w:r>
          </w:p>
        </w:tc>
        <w:tc>
          <w:tcPr>
            <w:tcW w:w="5597" w:type="dxa"/>
            <w:vAlign w:val="center"/>
          </w:tcPr>
          <w:p w14:paraId="6F651332" w14:textId="2819B8E6" w:rsidR="005A3BC6" w:rsidRPr="002D791D" w:rsidRDefault="005A3BC6" w:rsidP="004F6994">
            <w:pPr>
              <w:spacing w:before="60" w:after="60"/>
              <w:rPr>
                <w:highlight w:val="yellow"/>
              </w:rPr>
            </w:pPr>
            <w:r w:rsidRPr="0043289E">
              <w:t>Korea Institute of Ocean Science and Technology, Republic of Korea</w:t>
            </w:r>
          </w:p>
        </w:tc>
      </w:tr>
      <w:tr w:rsidR="005A3BC6" w:rsidRPr="002D791D" w14:paraId="5F86E629" w14:textId="77777777" w:rsidTr="004F6994">
        <w:tblPrEx>
          <w:tblLook w:val="01E0" w:firstRow="1" w:lastRow="1" w:firstColumn="1" w:lastColumn="1" w:noHBand="0" w:noVBand="0"/>
        </w:tblPrEx>
        <w:trPr>
          <w:trHeight w:val="284"/>
          <w:jc w:val="center"/>
        </w:trPr>
        <w:tc>
          <w:tcPr>
            <w:tcW w:w="923" w:type="dxa"/>
            <w:vAlign w:val="center"/>
          </w:tcPr>
          <w:p w14:paraId="6201C8E5" w14:textId="77777777" w:rsidR="005A3BC6" w:rsidRPr="005A3BC6" w:rsidRDefault="005A3BC6" w:rsidP="006B7D0F">
            <w:pPr>
              <w:pStyle w:val="WGnumbering"/>
              <w:numPr>
                <w:ilvl w:val="0"/>
                <w:numId w:val="14"/>
              </w:numPr>
            </w:pPr>
          </w:p>
        </w:tc>
        <w:tc>
          <w:tcPr>
            <w:tcW w:w="3260" w:type="dxa"/>
            <w:shd w:val="clear" w:color="auto" w:fill="auto"/>
            <w:vAlign w:val="center"/>
          </w:tcPr>
          <w:p w14:paraId="7984E7A2" w14:textId="4256199F" w:rsidR="005A3BC6" w:rsidRPr="005A3BC6" w:rsidRDefault="005A3BC6" w:rsidP="004F6994">
            <w:pPr>
              <w:spacing w:before="60" w:after="60"/>
            </w:pPr>
            <w:r w:rsidRPr="005A3BC6">
              <w:t xml:space="preserve">Ralf </w:t>
            </w:r>
            <w:proofErr w:type="spellStart"/>
            <w:r w:rsidRPr="005A3BC6">
              <w:t>Ziesold</w:t>
            </w:r>
            <w:proofErr w:type="spellEnd"/>
          </w:p>
        </w:tc>
        <w:tc>
          <w:tcPr>
            <w:tcW w:w="5597" w:type="dxa"/>
            <w:vAlign w:val="center"/>
          </w:tcPr>
          <w:p w14:paraId="7AB72803" w14:textId="375E522B" w:rsidR="005A3BC6" w:rsidRPr="002D791D" w:rsidRDefault="005A3BC6" w:rsidP="004F6994">
            <w:pPr>
              <w:spacing w:before="60" w:after="60"/>
              <w:rPr>
                <w:highlight w:val="yellow"/>
              </w:rPr>
            </w:pPr>
            <w:r w:rsidRPr="0043289E">
              <w:t>German Aerospace Centre, Germany</w:t>
            </w:r>
          </w:p>
        </w:tc>
      </w:tr>
      <w:tr w:rsidR="005A3BC6" w:rsidRPr="002D791D" w14:paraId="1B2023E2" w14:textId="77777777" w:rsidTr="004F6994">
        <w:tblPrEx>
          <w:tblLook w:val="01E0" w:firstRow="1" w:lastRow="1" w:firstColumn="1" w:lastColumn="1" w:noHBand="0" w:noVBand="0"/>
        </w:tblPrEx>
        <w:trPr>
          <w:trHeight w:val="284"/>
          <w:jc w:val="center"/>
        </w:trPr>
        <w:tc>
          <w:tcPr>
            <w:tcW w:w="923" w:type="dxa"/>
            <w:vAlign w:val="center"/>
          </w:tcPr>
          <w:p w14:paraId="547E6F7B" w14:textId="77777777" w:rsidR="005A3BC6" w:rsidRPr="005A3BC6" w:rsidRDefault="005A3BC6" w:rsidP="00C248C9">
            <w:pPr>
              <w:pStyle w:val="WGnumbering"/>
            </w:pPr>
          </w:p>
        </w:tc>
        <w:tc>
          <w:tcPr>
            <w:tcW w:w="3260" w:type="dxa"/>
            <w:shd w:val="clear" w:color="auto" w:fill="auto"/>
            <w:vAlign w:val="center"/>
          </w:tcPr>
          <w:p w14:paraId="11879C5A" w14:textId="16D2AD71" w:rsidR="005A3BC6" w:rsidRPr="005A3BC6" w:rsidRDefault="005A3BC6" w:rsidP="004F6994">
            <w:pPr>
              <w:spacing w:before="60" w:after="60"/>
            </w:pPr>
            <w:proofErr w:type="spellStart"/>
            <w:r w:rsidRPr="005A3BC6">
              <w:t>Bjornar</w:t>
            </w:r>
            <w:proofErr w:type="spellEnd"/>
            <w:r w:rsidRPr="005A3BC6">
              <w:t xml:space="preserve"> </w:t>
            </w:r>
            <w:proofErr w:type="spellStart"/>
            <w:r w:rsidRPr="005A3BC6">
              <w:t>Kleppe</w:t>
            </w:r>
            <w:proofErr w:type="spellEnd"/>
          </w:p>
        </w:tc>
        <w:tc>
          <w:tcPr>
            <w:tcW w:w="5597" w:type="dxa"/>
            <w:vAlign w:val="center"/>
          </w:tcPr>
          <w:p w14:paraId="1A85D3EE" w14:textId="62560440" w:rsidR="005A3BC6" w:rsidRPr="002D791D" w:rsidRDefault="005A3BC6" w:rsidP="004F6994">
            <w:pPr>
              <w:spacing w:before="60" w:after="60"/>
              <w:rPr>
                <w:highlight w:val="yellow"/>
              </w:rPr>
            </w:pPr>
            <w:r w:rsidRPr="0043289E">
              <w:t>Norwegian Coastal Administration, Norway</w:t>
            </w:r>
          </w:p>
        </w:tc>
      </w:tr>
      <w:tr w:rsidR="005A3BC6" w:rsidRPr="002D791D" w14:paraId="5A1C3A97" w14:textId="77777777" w:rsidTr="004F6994">
        <w:tblPrEx>
          <w:tblLook w:val="01E0" w:firstRow="1" w:lastRow="1" w:firstColumn="1" w:lastColumn="1" w:noHBand="0" w:noVBand="0"/>
        </w:tblPrEx>
        <w:trPr>
          <w:trHeight w:val="284"/>
          <w:jc w:val="center"/>
        </w:trPr>
        <w:tc>
          <w:tcPr>
            <w:tcW w:w="923" w:type="dxa"/>
            <w:vAlign w:val="center"/>
          </w:tcPr>
          <w:p w14:paraId="44532293" w14:textId="77777777" w:rsidR="005A3BC6" w:rsidRPr="005A3BC6" w:rsidRDefault="005A3BC6" w:rsidP="00C248C9">
            <w:pPr>
              <w:pStyle w:val="WGnumbering"/>
            </w:pPr>
          </w:p>
        </w:tc>
        <w:tc>
          <w:tcPr>
            <w:tcW w:w="3260" w:type="dxa"/>
            <w:shd w:val="clear" w:color="auto" w:fill="auto"/>
            <w:vAlign w:val="center"/>
          </w:tcPr>
          <w:p w14:paraId="4462462E" w14:textId="79ED6FDA" w:rsidR="005A3BC6" w:rsidRPr="005A3BC6" w:rsidRDefault="005A3BC6" w:rsidP="004F6994">
            <w:pPr>
              <w:spacing w:before="60" w:after="60"/>
            </w:pPr>
            <w:proofErr w:type="spellStart"/>
            <w:r w:rsidRPr="005A3BC6">
              <w:t>Jesper</w:t>
            </w:r>
            <w:proofErr w:type="spellEnd"/>
            <w:r w:rsidRPr="005A3BC6">
              <w:t xml:space="preserve"> </w:t>
            </w:r>
            <w:proofErr w:type="spellStart"/>
            <w:r w:rsidRPr="005A3BC6">
              <w:t>Backstedt</w:t>
            </w:r>
            <w:proofErr w:type="spellEnd"/>
          </w:p>
        </w:tc>
        <w:tc>
          <w:tcPr>
            <w:tcW w:w="5597" w:type="dxa"/>
            <w:vAlign w:val="center"/>
          </w:tcPr>
          <w:p w14:paraId="092B3851" w14:textId="17AE353D" w:rsidR="005A3BC6" w:rsidRPr="002D791D" w:rsidRDefault="005A3BC6" w:rsidP="004F6994">
            <w:pPr>
              <w:spacing w:before="60" w:after="60"/>
              <w:rPr>
                <w:highlight w:val="yellow"/>
              </w:rPr>
            </w:pPr>
            <w:r w:rsidRPr="0043289E">
              <w:t xml:space="preserve">Swedish Maritime </w:t>
            </w:r>
            <w:proofErr w:type="spellStart"/>
            <w:r w:rsidRPr="0043289E">
              <w:t>Adminstration</w:t>
            </w:r>
            <w:proofErr w:type="spellEnd"/>
            <w:r w:rsidRPr="0043289E">
              <w:t>, Sweden</w:t>
            </w:r>
          </w:p>
        </w:tc>
      </w:tr>
      <w:tr w:rsidR="005A3BC6" w:rsidRPr="002D791D" w14:paraId="121EFBD1" w14:textId="77777777" w:rsidTr="004F6994">
        <w:tblPrEx>
          <w:tblLook w:val="01E0" w:firstRow="1" w:lastRow="1" w:firstColumn="1" w:lastColumn="1" w:noHBand="0" w:noVBand="0"/>
        </w:tblPrEx>
        <w:trPr>
          <w:trHeight w:val="284"/>
          <w:jc w:val="center"/>
        </w:trPr>
        <w:tc>
          <w:tcPr>
            <w:tcW w:w="923" w:type="dxa"/>
            <w:vAlign w:val="center"/>
          </w:tcPr>
          <w:p w14:paraId="26E46E7D" w14:textId="77777777" w:rsidR="005A3BC6" w:rsidRPr="005A3BC6" w:rsidRDefault="005A3BC6" w:rsidP="00C248C9">
            <w:pPr>
              <w:pStyle w:val="WGnumbering"/>
            </w:pPr>
          </w:p>
        </w:tc>
        <w:tc>
          <w:tcPr>
            <w:tcW w:w="3260" w:type="dxa"/>
            <w:shd w:val="clear" w:color="auto" w:fill="auto"/>
            <w:vAlign w:val="center"/>
          </w:tcPr>
          <w:p w14:paraId="246F700D" w14:textId="70B8CD71" w:rsidR="005A3BC6" w:rsidRPr="005A3BC6" w:rsidRDefault="005A3BC6" w:rsidP="004F6994">
            <w:pPr>
              <w:spacing w:before="60" w:after="60"/>
            </w:pPr>
            <w:r w:rsidRPr="005A3BC6">
              <w:t xml:space="preserve">Goran </w:t>
            </w:r>
            <w:proofErr w:type="spellStart"/>
            <w:r w:rsidRPr="005A3BC6">
              <w:t>Jedrejcic</w:t>
            </w:r>
            <w:proofErr w:type="spellEnd"/>
          </w:p>
        </w:tc>
        <w:tc>
          <w:tcPr>
            <w:tcW w:w="5597" w:type="dxa"/>
            <w:vAlign w:val="center"/>
          </w:tcPr>
          <w:p w14:paraId="622A76DE" w14:textId="4AB9EDBC" w:rsidR="005A3BC6" w:rsidRPr="002D791D" w:rsidRDefault="005A3BC6" w:rsidP="004F6994">
            <w:pPr>
              <w:spacing w:before="60" w:after="60"/>
              <w:rPr>
                <w:highlight w:val="yellow"/>
              </w:rPr>
            </w:pPr>
            <w:r w:rsidRPr="0043289E">
              <w:t>Trimble Navigation, Germany</w:t>
            </w:r>
          </w:p>
        </w:tc>
      </w:tr>
      <w:tr w:rsidR="005A3BC6" w:rsidRPr="002D791D" w14:paraId="04CFC1AE" w14:textId="77777777" w:rsidTr="004F6994">
        <w:tblPrEx>
          <w:tblLook w:val="01E0" w:firstRow="1" w:lastRow="1" w:firstColumn="1" w:lastColumn="1" w:noHBand="0" w:noVBand="0"/>
        </w:tblPrEx>
        <w:trPr>
          <w:trHeight w:val="284"/>
          <w:jc w:val="center"/>
        </w:trPr>
        <w:tc>
          <w:tcPr>
            <w:tcW w:w="923" w:type="dxa"/>
            <w:vAlign w:val="center"/>
          </w:tcPr>
          <w:p w14:paraId="56A3C1A7" w14:textId="77777777" w:rsidR="005A3BC6" w:rsidRPr="005A3BC6" w:rsidRDefault="005A3BC6" w:rsidP="00C248C9">
            <w:pPr>
              <w:pStyle w:val="WGnumbering"/>
            </w:pPr>
          </w:p>
        </w:tc>
        <w:tc>
          <w:tcPr>
            <w:tcW w:w="3260" w:type="dxa"/>
            <w:shd w:val="clear" w:color="auto" w:fill="auto"/>
            <w:vAlign w:val="center"/>
          </w:tcPr>
          <w:p w14:paraId="6348F6D6" w14:textId="54863FBA" w:rsidR="005A3BC6" w:rsidRPr="005A3BC6" w:rsidRDefault="005A3BC6" w:rsidP="004F6994">
            <w:pPr>
              <w:spacing w:before="60" w:after="60"/>
            </w:pPr>
            <w:r w:rsidRPr="005A3BC6">
              <w:t xml:space="preserve">Rob </w:t>
            </w:r>
            <w:proofErr w:type="spellStart"/>
            <w:r w:rsidRPr="005A3BC6">
              <w:t>Langen</w:t>
            </w:r>
            <w:proofErr w:type="spellEnd"/>
          </w:p>
        </w:tc>
        <w:tc>
          <w:tcPr>
            <w:tcW w:w="5597" w:type="dxa"/>
            <w:vAlign w:val="center"/>
          </w:tcPr>
          <w:p w14:paraId="0132616A" w14:textId="0313CE1C" w:rsidR="005A3BC6" w:rsidRPr="002D791D" w:rsidRDefault="005A3BC6" w:rsidP="004F6994">
            <w:pPr>
              <w:spacing w:before="60" w:after="60"/>
              <w:rPr>
                <w:highlight w:val="yellow"/>
              </w:rPr>
            </w:pPr>
            <w:proofErr w:type="spellStart"/>
            <w:r w:rsidRPr="0043289E">
              <w:t>Riskswaterstaat</w:t>
            </w:r>
            <w:proofErr w:type="spellEnd"/>
            <w:r w:rsidRPr="0043289E">
              <w:t>, Netherlands</w:t>
            </w:r>
          </w:p>
        </w:tc>
      </w:tr>
      <w:tr w:rsidR="005A3BC6" w:rsidRPr="002D791D" w14:paraId="2DAF296E" w14:textId="77777777" w:rsidTr="004F6994">
        <w:tblPrEx>
          <w:tblLook w:val="01E0" w:firstRow="1" w:lastRow="1" w:firstColumn="1" w:lastColumn="1" w:noHBand="0" w:noVBand="0"/>
        </w:tblPrEx>
        <w:trPr>
          <w:trHeight w:val="284"/>
          <w:jc w:val="center"/>
        </w:trPr>
        <w:tc>
          <w:tcPr>
            <w:tcW w:w="923" w:type="dxa"/>
            <w:vAlign w:val="center"/>
          </w:tcPr>
          <w:p w14:paraId="49AF3A3F" w14:textId="77777777" w:rsidR="005A3BC6" w:rsidRPr="005A3BC6" w:rsidRDefault="005A3BC6" w:rsidP="00C248C9">
            <w:pPr>
              <w:pStyle w:val="WGnumbering"/>
            </w:pPr>
          </w:p>
        </w:tc>
        <w:tc>
          <w:tcPr>
            <w:tcW w:w="3260" w:type="dxa"/>
            <w:shd w:val="clear" w:color="auto" w:fill="auto"/>
            <w:vAlign w:val="center"/>
          </w:tcPr>
          <w:p w14:paraId="625A5B00" w14:textId="2C123631" w:rsidR="005A3BC6" w:rsidRPr="005A3BC6" w:rsidRDefault="005A3BC6" w:rsidP="004F6994">
            <w:pPr>
              <w:spacing w:before="60" w:after="60"/>
            </w:pPr>
            <w:r w:rsidRPr="005A3BC6">
              <w:t>Tatsuya Kojima</w:t>
            </w:r>
          </w:p>
        </w:tc>
        <w:tc>
          <w:tcPr>
            <w:tcW w:w="5597" w:type="dxa"/>
            <w:vAlign w:val="center"/>
          </w:tcPr>
          <w:p w14:paraId="3F620038" w14:textId="4259ACE3" w:rsidR="005A3BC6" w:rsidRPr="002D791D" w:rsidRDefault="005A3BC6" w:rsidP="004F6994">
            <w:pPr>
              <w:spacing w:before="60" w:after="60"/>
              <w:rPr>
                <w:highlight w:val="yellow"/>
              </w:rPr>
            </w:pPr>
            <w:proofErr w:type="spellStart"/>
            <w:r w:rsidRPr="0043289E">
              <w:t>Furuno</w:t>
            </w:r>
            <w:proofErr w:type="spellEnd"/>
            <w:r w:rsidRPr="0043289E">
              <w:t xml:space="preserve"> Electric Co Ltd, Japan</w:t>
            </w:r>
          </w:p>
        </w:tc>
      </w:tr>
      <w:tr w:rsidR="005A3BC6" w:rsidRPr="002D791D" w14:paraId="5D2B6F82" w14:textId="77777777" w:rsidTr="004F6994">
        <w:tblPrEx>
          <w:tblLook w:val="01E0" w:firstRow="1" w:lastRow="1" w:firstColumn="1" w:lastColumn="1" w:noHBand="0" w:noVBand="0"/>
        </w:tblPrEx>
        <w:trPr>
          <w:trHeight w:val="284"/>
          <w:jc w:val="center"/>
        </w:trPr>
        <w:tc>
          <w:tcPr>
            <w:tcW w:w="923" w:type="dxa"/>
            <w:vAlign w:val="center"/>
          </w:tcPr>
          <w:p w14:paraId="4C34518E" w14:textId="77777777" w:rsidR="005A3BC6" w:rsidRPr="005A3BC6" w:rsidRDefault="005A3BC6" w:rsidP="00C248C9">
            <w:pPr>
              <w:pStyle w:val="WGnumbering"/>
            </w:pPr>
          </w:p>
        </w:tc>
        <w:tc>
          <w:tcPr>
            <w:tcW w:w="3260" w:type="dxa"/>
            <w:shd w:val="clear" w:color="auto" w:fill="auto"/>
            <w:vAlign w:val="center"/>
          </w:tcPr>
          <w:p w14:paraId="0E299ED6" w14:textId="0ECAE748" w:rsidR="005A3BC6" w:rsidRPr="005A3BC6" w:rsidRDefault="005A3BC6" w:rsidP="004F6994">
            <w:pPr>
              <w:spacing w:before="60" w:after="60"/>
            </w:pPr>
            <w:r w:rsidRPr="005A3BC6">
              <w:t xml:space="preserve">Ivan </w:t>
            </w:r>
            <w:proofErr w:type="spellStart"/>
            <w:r w:rsidRPr="005A3BC6">
              <w:t>Carlsson</w:t>
            </w:r>
            <w:proofErr w:type="spellEnd"/>
          </w:p>
        </w:tc>
        <w:tc>
          <w:tcPr>
            <w:tcW w:w="5597" w:type="dxa"/>
            <w:vAlign w:val="center"/>
          </w:tcPr>
          <w:p w14:paraId="6DBF40F2" w14:textId="320D40EA" w:rsidR="005A3BC6" w:rsidRPr="002D791D" w:rsidRDefault="005A3BC6" w:rsidP="004F6994">
            <w:pPr>
              <w:spacing w:before="60" w:after="60"/>
              <w:rPr>
                <w:highlight w:val="yellow"/>
              </w:rPr>
            </w:pPr>
            <w:r w:rsidRPr="0043289E">
              <w:t>Danish Maritime Authority, Denmark</w:t>
            </w:r>
          </w:p>
        </w:tc>
      </w:tr>
      <w:tr w:rsidR="005A3BC6" w:rsidRPr="002D791D" w14:paraId="788AE1FB" w14:textId="77777777" w:rsidTr="004F6994">
        <w:tblPrEx>
          <w:tblLook w:val="01E0" w:firstRow="1" w:lastRow="1" w:firstColumn="1" w:lastColumn="1" w:noHBand="0" w:noVBand="0"/>
        </w:tblPrEx>
        <w:trPr>
          <w:trHeight w:val="284"/>
          <w:jc w:val="center"/>
        </w:trPr>
        <w:tc>
          <w:tcPr>
            <w:tcW w:w="923" w:type="dxa"/>
            <w:vAlign w:val="center"/>
          </w:tcPr>
          <w:p w14:paraId="368EA56F" w14:textId="77777777" w:rsidR="005A3BC6" w:rsidRPr="005A3BC6" w:rsidRDefault="005A3BC6" w:rsidP="00C248C9">
            <w:pPr>
              <w:pStyle w:val="WGnumbering"/>
            </w:pPr>
          </w:p>
        </w:tc>
        <w:tc>
          <w:tcPr>
            <w:tcW w:w="3260" w:type="dxa"/>
            <w:shd w:val="clear" w:color="auto" w:fill="auto"/>
            <w:vAlign w:val="center"/>
          </w:tcPr>
          <w:p w14:paraId="196D600E" w14:textId="6901E627" w:rsidR="005A3BC6" w:rsidRPr="005A3BC6" w:rsidRDefault="005A3BC6" w:rsidP="004F6994">
            <w:pPr>
              <w:spacing w:before="60" w:after="60"/>
            </w:pPr>
            <w:r w:rsidRPr="005A3BC6">
              <w:t xml:space="preserve">Marek </w:t>
            </w:r>
            <w:proofErr w:type="spellStart"/>
            <w:r w:rsidRPr="005A3BC6">
              <w:t>Dziewicki</w:t>
            </w:r>
            <w:proofErr w:type="spellEnd"/>
          </w:p>
        </w:tc>
        <w:tc>
          <w:tcPr>
            <w:tcW w:w="5597" w:type="dxa"/>
            <w:vAlign w:val="center"/>
          </w:tcPr>
          <w:p w14:paraId="140AAC91" w14:textId="2FC80243" w:rsidR="005A3BC6" w:rsidRPr="002D791D" w:rsidRDefault="005A3BC6" w:rsidP="004F6994">
            <w:pPr>
              <w:spacing w:before="60" w:after="60"/>
              <w:rPr>
                <w:highlight w:val="yellow"/>
              </w:rPr>
            </w:pPr>
            <w:r w:rsidRPr="0043289E">
              <w:t>Maritime Office Gdynia, Poland</w:t>
            </w:r>
          </w:p>
        </w:tc>
      </w:tr>
      <w:tr w:rsidR="005A3BC6" w:rsidRPr="002D791D" w14:paraId="4D694112" w14:textId="77777777" w:rsidTr="004F6994">
        <w:tblPrEx>
          <w:tblLook w:val="01E0" w:firstRow="1" w:lastRow="1" w:firstColumn="1" w:lastColumn="1" w:noHBand="0" w:noVBand="0"/>
        </w:tblPrEx>
        <w:trPr>
          <w:trHeight w:val="284"/>
          <w:jc w:val="center"/>
        </w:trPr>
        <w:tc>
          <w:tcPr>
            <w:tcW w:w="923" w:type="dxa"/>
            <w:vAlign w:val="center"/>
          </w:tcPr>
          <w:p w14:paraId="60311128" w14:textId="77777777" w:rsidR="005A3BC6" w:rsidRPr="005A3BC6" w:rsidRDefault="005A3BC6" w:rsidP="00C248C9">
            <w:pPr>
              <w:pStyle w:val="WGnumbering"/>
            </w:pPr>
          </w:p>
        </w:tc>
        <w:tc>
          <w:tcPr>
            <w:tcW w:w="3260" w:type="dxa"/>
            <w:shd w:val="clear" w:color="auto" w:fill="auto"/>
            <w:vAlign w:val="center"/>
          </w:tcPr>
          <w:p w14:paraId="556C02E6" w14:textId="03F6B9EE" w:rsidR="005A3BC6" w:rsidRPr="005A3BC6" w:rsidRDefault="005A3BC6" w:rsidP="004F6994">
            <w:pPr>
              <w:spacing w:before="60" w:after="60"/>
            </w:pPr>
            <w:proofErr w:type="spellStart"/>
            <w:r w:rsidRPr="005A3BC6">
              <w:t>Kaisu</w:t>
            </w:r>
            <w:proofErr w:type="spellEnd"/>
            <w:r w:rsidRPr="005A3BC6">
              <w:t xml:space="preserve"> </w:t>
            </w:r>
            <w:proofErr w:type="spellStart"/>
            <w:r w:rsidRPr="005A3BC6">
              <w:t>Heikonen</w:t>
            </w:r>
            <w:proofErr w:type="spellEnd"/>
          </w:p>
        </w:tc>
        <w:tc>
          <w:tcPr>
            <w:tcW w:w="5597" w:type="dxa"/>
            <w:vAlign w:val="center"/>
          </w:tcPr>
          <w:p w14:paraId="2BB80374" w14:textId="738F3659" w:rsidR="005A3BC6" w:rsidRPr="002D791D" w:rsidRDefault="005A3BC6" w:rsidP="004F6994">
            <w:pPr>
              <w:spacing w:before="60" w:after="60"/>
              <w:rPr>
                <w:highlight w:val="yellow"/>
              </w:rPr>
            </w:pPr>
            <w:r w:rsidRPr="0043289E">
              <w:t>Finnish Transport Agency, Finland</w:t>
            </w:r>
          </w:p>
        </w:tc>
      </w:tr>
      <w:tr w:rsidR="005A3BC6" w:rsidRPr="002D791D" w14:paraId="3D50694F" w14:textId="77777777" w:rsidTr="004F6994">
        <w:tblPrEx>
          <w:tblLook w:val="01E0" w:firstRow="1" w:lastRow="1" w:firstColumn="1" w:lastColumn="1" w:noHBand="0" w:noVBand="0"/>
        </w:tblPrEx>
        <w:trPr>
          <w:trHeight w:val="284"/>
          <w:jc w:val="center"/>
        </w:trPr>
        <w:tc>
          <w:tcPr>
            <w:tcW w:w="923" w:type="dxa"/>
            <w:vAlign w:val="center"/>
          </w:tcPr>
          <w:p w14:paraId="63B19163" w14:textId="77777777" w:rsidR="005A3BC6" w:rsidRPr="005A3BC6" w:rsidRDefault="005A3BC6" w:rsidP="00C248C9">
            <w:pPr>
              <w:pStyle w:val="WGnumbering"/>
            </w:pPr>
          </w:p>
        </w:tc>
        <w:tc>
          <w:tcPr>
            <w:tcW w:w="3260" w:type="dxa"/>
            <w:shd w:val="clear" w:color="auto" w:fill="auto"/>
            <w:vAlign w:val="center"/>
          </w:tcPr>
          <w:p w14:paraId="2E23674C" w14:textId="1C2224F7" w:rsidR="005A3BC6" w:rsidRPr="005A3BC6" w:rsidRDefault="005A3BC6" w:rsidP="004F6994">
            <w:pPr>
              <w:spacing w:before="60" w:after="60"/>
            </w:pPr>
            <w:proofErr w:type="spellStart"/>
            <w:r w:rsidRPr="005A3BC6">
              <w:t>Bao</w:t>
            </w:r>
            <w:proofErr w:type="spellEnd"/>
            <w:r w:rsidRPr="005A3BC6">
              <w:t xml:space="preserve"> </w:t>
            </w:r>
            <w:proofErr w:type="spellStart"/>
            <w:r w:rsidRPr="005A3BC6">
              <w:t>Jianbo</w:t>
            </w:r>
            <w:proofErr w:type="spellEnd"/>
          </w:p>
        </w:tc>
        <w:tc>
          <w:tcPr>
            <w:tcW w:w="5597" w:type="dxa"/>
            <w:vAlign w:val="center"/>
          </w:tcPr>
          <w:p w14:paraId="1F3E8A68" w14:textId="076B0281" w:rsidR="005A3BC6" w:rsidRPr="002D791D" w:rsidRDefault="005A3BC6" w:rsidP="004F6994">
            <w:pPr>
              <w:spacing w:before="60" w:after="60"/>
              <w:rPr>
                <w:highlight w:val="yellow"/>
              </w:rPr>
            </w:pPr>
            <w:r w:rsidRPr="0043289E">
              <w:t>China MSA, China</w:t>
            </w:r>
          </w:p>
        </w:tc>
      </w:tr>
      <w:tr w:rsidR="005A3BC6" w:rsidRPr="002D791D" w14:paraId="170D8E24" w14:textId="77777777" w:rsidTr="004F6994">
        <w:tblPrEx>
          <w:tblLook w:val="01E0" w:firstRow="1" w:lastRow="1" w:firstColumn="1" w:lastColumn="1" w:noHBand="0" w:noVBand="0"/>
        </w:tblPrEx>
        <w:trPr>
          <w:trHeight w:val="284"/>
          <w:jc w:val="center"/>
        </w:trPr>
        <w:tc>
          <w:tcPr>
            <w:tcW w:w="923" w:type="dxa"/>
            <w:vAlign w:val="center"/>
          </w:tcPr>
          <w:p w14:paraId="50E4D803" w14:textId="77777777" w:rsidR="005A3BC6" w:rsidRPr="005A3BC6" w:rsidRDefault="005A3BC6" w:rsidP="00C248C9">
            <w:pPr>
              <w:pStyle w:val="WGnumbering"/>
            </w:pPr>
          </w:p>
        </w:tc>
        <w:tc>
          <w:tcPr>
            <w:tcW w:w="3260" w:type="dxa"/>
            <w:shd w:val="clear" w:color="auto" w:fill="auto"/>
            <w:vAlign w:val="center"/>
          </w:tcPr>
          <w:p w14:paraId="763FBC89" w14:textId="07C1BCE9" w:rsidR="005A3BC6" w:rsidRPr="005A3BC6" w:rsidRDefault="005A3BC6" w:rsidP="004F6994">
            <w:pPr>
              <w:spacing w:before="60" w:after="60"/>
            </w:pPr>
            <w:r w:rsidRPr="005A3BC6">
              <w:t>Nick Ward</w:t>
            </w:r>
          </w:p>
        </w:tc>
        <w:tc>
          <w:tcPr>
            <w:tcW w:w="5597" w:type="dxa"/>
            <w:vAlign w:val="center"/>
          </w:tcPr>
          <w:p w14:paraId="0630BE9F" w14:textId="719A8355" w:rsidR="005A3BC6" w:rsidRPr="002D791D" w:rsidRDefault="005A3BC6" w:rsidP="004F6994">
            <w:pPr>
              <w:spacing w:before="60" w:after="60"/>
              <w:rPr>
                <w:highlight w:val="yellow"/>
              </w:rPr>
            </w:pPr>
            <w:r w:rsidRPr="0043289E">
              <w:t>GLA RRNAV, UK</w:t>
            </w:r>
          </w:p>
        </w:tc>
      </w:tr>
    </w:tbl>
    <w:p w14:paraId="78280F3E" w14:textId="77777777" w:rsidR="00330346" w:rsidRPr="002D791D" w:rsidRDefault="00330346" w:rsidP="00BA0AF3">
      <w:pPr>
        <w:rPr>
          <w:highlight w:val="yellow"/>
        </w:rPr>
      </w:pPr>
    </w:p>
    <w:p w14:paraId="73BEFF27" w14:textId="185C3891" w:rsidR="00ED0B16" w:rsidRPr="002D791D" w:rsidRDefault="00ED0B16">
      <w:pPr>
        <w:rPr>
          <w:rFonts w:eastAsia="Calibri" w:cs="Calibri"/>
          <w:b/>
          <w:sz w:val="28"/>
          <w:szCs w:val="28"/>
          <w:highlight w:val="yellow"/>
        </w:rPr>
      </w:pPr>
      <w:bookmarkStart w:id="285" w:name="_Toc162367160"/>
      <w:r w:rsidRPr="002D791D">
        <w:rPr>
          <w:b/>
          <w:sz w:val="28"/>
          <w:szCs w:val="28"/>
          <w:highlight w:val="yellow"/>
        </w:rPr>
        <w:br w:type="page"/>
      </w:r>
    </w:p>
    <w:p w14:paraId="33DDB543" w14:textId="185C3891" w:rsidR="0004715D" w:rsidRPr="0067286D" w:rsidRDefault="00AE58DC" w:rsidP="00ED0B16">
      <w:pPr>
        <w:pStyle w:val="BodyText"/>
        <w:rPr>
          <w:b/>
          <w:sz w:val="24"/>
        </w:rPr>
      </w:pPr>
      <w:r w:rsidRPr="0067286D">
        <w:rPr>
          <w:b/>
          <w:sz w:val="24"/>
        </w:rPr>
        <w:lastRenderedPageBreak/>
        <w:t>Working Groups 3 &amp; 4</w:t>
      </w:r>
      <w:r w:rsidRPr="0067286D">
        <w:rPr>
          <w:b/>
          <w:sz w:val="24"/>
        </w:rPr>
        <w:tab/>
      </w:r>
      <w:r w:rsidR="009A7D37" w:rsidRPr="0067286D">
        <w:rPr>
          <w:b/>
          <w:sz w:val="24"/>
        </w:rPr>
        <w:t>AIS</w:t>
      </w:r>
      <w:bookmarkEnd w:id="285"/>
      <w:r w:rsidRPr="0067286D">
        <w:rPr>
          <w:b/>
          <w:sz w:val="24"/>
        </w:rPr>
        <w:t xml:space="preserve"> &amp; Communications</w:t>
      </w:r>
    </w:p>
    <w:tbl>
      <w:tblPr>
        <w:tblW w:w="9761" w:type="dxa"/>
        <w:jc w:val="center"/>
        <w:tblInd w:w="-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1"/>
        <w:gridCol w:w="3250"/>
        <w:gridCol w:w="5660"/>
      </w:tblGrid>
      <w:tr w:rsidR="00EE0DF4" w:rsidRPr="002D791D" w14:paraId="4D8B9942" w14:textId="77777777" w:rsidTr="00ED0B16">
        <w:trPr>
          <w:trHeight w:val="284"/>
          <w:jc w:val="center"/>
        </w:trPr>
        <w:tc>
          <w:tcPr>
            <w:tcW w:w="851" w:type="dxa"/>
            <w:tcBorders>
              <w:bottom w:val="thickThinSmallGap" w:sz="24" w:space="0" w:color="auto"/>
            </w:tcBorders>
          </w:tcPr>
          <w:p w14:paraId="5B7F8901" w14:textId="77777777" w:rsidR="00EE0DF4" w:rsidRPr="0067286D" w:rsidRDefault="00EE0DF4" w:rsidP="00F8290A">
            <w:pPr>
              <w:spacing w:before="60" w:after="60"/>
              <w:jc w:val="center"/>
              <w:rPr>
                <w:b/>
              </w:rPr>
            </w:pPr>
          </w:p>
        </w:tc>
        <w:tc>
          <w:tcPr>
            <w:tcW w:w="3250" w:type="dxa"/>
            <w:tcBorders>
              <w:bottom w:val="thickThinSmallGap" w:sz="24" w:space="0" w:color="auto"/>
            </w:tcBorders>
            <w:vAlign w:val="center"/>
          </w:tcPr>
          <w:p w14:paraId="46B7D802" w14:textId="77777777" w:rsidR="00EE0DF4" w:rsidRPr="0067286D" w:rsidRDefault="00EE0DF4" w:rsidP="00F8290A">
            <w:pPr>
              <w:spacing w:before="60" w:after="60"/>
              <w:jc w:val="center"/>
              <w:rPr>
                <w:b/>
              </w:rPr>
            </w:pPr>
            <w:r w:rsidRPr="0067286D">
              <w:rPr>
                <w:b/>
              </w:rPr>
              <w:t>Members</w:t>
            </w:r>
          </w:p>
        </w:tc>
        <w:tc>
          <w:tcPr>
            <w:tcW w:w="5660" w:type="dxa"/>
            <w:tcBorders>
              <w:bottom w:val="thickThinSmallGap" w:sz="24" w:space="0" w:color="auto"/>
            </w:tcBorders>
            <w:vAlign w:val="center"/>
          </w:tcPr>
          <w:p w14:paraId="15E6AD1B" w14:textId="77777777" w:rsidR="00EE0DF4" w:rsidRPr="0067286D" w:rsidRDefault="00B758E6" w:rsidP="00F8290A">
            <w:pPr>
              <w:spacing w:before="60" w:after="60"/>
              <w:jc w:val="center"/>
              <w:rPr>
                <w:b/>
              </w:rPr>
            </w:pPr>
            <w:r w:rsidRPr="0067286D">
              <w:rPr>
                <w:b/>
                <w:bCs/>
                <w:iCs/>
              </w:rPr>
              <w:t>Organization / Country</w:t>
            </w:r>
          </w:p>
        </w:tc>
      </w:tr>
      <w:tr w:rsidR="0067286D" w:rsidRPr="002D791D" w14:paraId="7561B0E8" w14:textId="77777777" w:rsidTr="004F6994">
        <w:trPr>
          <w:trHeight w:val="284"/>
          <w:jc w:val="center"/>
        </w:trPr>
        <w:tc>
          <w:tcPr>
            <w:tcW w:w="851" w:type="dxa"/>
            <w:tcBorders>
              <w:top w:val="thickThinSmallGap" w:sz="24" w:space="0" w:color="auto"/>
              <w:bottom w:val="single" w:sz="4" w:space="0" w:color="auto"/>
            </w:tcBorders>
            <w:tcMar>
              <w:left w:w="28" w:type="dxa"/>
              <w:right w:w="28" w:type="dxa"/>
            </w:tcMar>
            <w:vAlign w:val="center"/>
          </w:tcPr>
          <w:p w14:paraId="7F835882" w14:textId="77777777" w:rsidR="0067286D" w:rsidRPr="0067286D" w:rsidRDefault="0067286D" w:rsidP="006B7D0F">
            <w:pPr>
              <w:pStyle w:val="WGnumbering"/>
              <w:numPr>
                <w:ilvl w:val="0"/>
                <w:numId w:val="21"/>
              </w:numPr>
            </w:pPr>
          </w:p>
        </w:tc>
        <w:tc>
          <w:tcPr>
            <w:tcW w:w="3250" w:type="dxa"/>
            <w:tcBorders>
              <w:top w:val="thickThinSmallGap" w:sz="24" w:space="0" w:color="auto"/>
              <w:bottom w:val="single" w:sz="4" w:space="0" w:color="auto"/>
            </w:tcBorders>
            <w:shd w:val="clear" w:color="auto" w:fill="auto"/>
            <w:vAlign w:val="center"/>
          </w:tcPr>
          <w:p w14:paraId="6CE763C4" w14:textId="2C21F0A9" w:rsidR="0067286D" w:rsidRPr="0067286D" w:rsidRDefault="0067286D" w:rsidP="004F6994">
            <w:pPr>
              <w:spacing w:before="60" w:after="60"/>
            </w:pPr>
            <w:r w:rsidRPr="0067286D">
              <w:t>Rolf Zetterberg (Chair)</w:t>
            </w:r>
          </w:p>
        </w:tc>
        <w:tc>
          <w:tcPr>
            <w:tcW w:w="5660" w:type="dxa"/>
            <w:tcBorders>
              <w:top w:val="thickThinSmallGap" w:sz="24" w:space="0" w:color="auto"/>
              <w:bottom w:val="single" w:sz="4" w:space="0" w:color="auto"/>
            </w:tcBorders>
            <w:vAlign w:val="center"/>
          </w:tcPr>
          <w:p w14:paraId="03EB4FD1" w14:textId="65EAEA50" w:rsidR="0067286D" w:rsidRPr="0067286D" w:rsidRDefault="0067286D" w:rsidP="004F6994">
            <w:pPr>
              <w:spacing w:before="60" w:after="60"/>
            </w:pPr>
            <w:r w:rsidRPr="0067286D">
              <w:t>Swedish Maritime Administration</w:t>
            </w:r>
          </w:p>
        </w:tc>
      </w:tr>
      <w:tr w:rsidR="0067286D" w:rsidRPr="002D791D" w14:paraId="75D46A2B" w14:textId="77777777" w:rsidTr="004F6994">
        <w:trPr>
          <w:trHeight w:val="284"/>
          <w:jc w:val="center"/>
        </w:trPr>
        <w:tc>
          <w:tcPr>
            <w:tcW w:w="851" w:type="dxa"/>
            <w:tcBorders>
              <w:top w:val="single" w:sz="4" w:space="0" w:color="auto"/>
              <w:bottom w:val="single" w:sz="4" w:space="0" w:color="auto"/>
            </w:tcBorders>
            <w:tcMar>
              <w:left w:w="28" w:type="dxa"/>
              <w:right w:w="28" w:type="dxa"/>
            </w:tcMar>
            <w:vAlign w:val="center"/>
          </w:tcPr>
          <w:p w14:paraId="00F55B1B" w14:textId="77777777" w:rsidR="0067286D" w:rsidRPr="0067286D" w:rsidRDefault="0067286D" w:rsidP="006B7D0F">
            <w:pPr>
              <w:pStyle w:val="WGnumbering"/>
              <w:numPr>
                <w:ilvl w:val="0"/>
                <w:numId w:val="21"/>
              </w:numPr>
            </w:pPr>
          </w:p>
        </w:tc>
        <w:tc>
          <w:tcPr>
            <w:tcW w:w="3250" w:type="dxa"/>
            <w:tcBorders>
              <w:top w:val="single" w:sz="4" w:space="0" w:color="auto"/>
              <w:bottom w:val="single" w:sz="4" w:space="0" w:color="auto"/>
            </w:tcBorders>
            <w:shd w:val="clear" w:color="auto" w:fill="auto"/>
            <w:vAlign w:val="center"/>
          </w:tcPr>
          <w:p w14:paraId="5FB4D15B" w14:textId="31D8B1CB" w:rsidR="0067286D" w:rsidRPr="0067286D" w:rsidRDefault="0067286D" w:rsidP="004F6994">
            <w:pPr>
              <w:spacing w:before="60" w:after="60"/>
            </w:pPr>
            <w:r w:rsidRPr="0067286D">
              <w:t xml:space="preserve">Bill </w:t>
            </w:r>
            <w:proofErr w:type="spellStart"/>
            <w:r w:rsidRPr="0067286D">
              <w:t>Kautz</w:t>
            </w:r>
            <w:proofErr w:type="spellEnd"/>
            <w:r w:rsidRPr="0067286D">
              <w:t xml:space="preserve"> (Vice Chair)</w:t>
            </w:r>
          </w:p>
        </w:tc>
        <w:tc>
          <w:tcPr>
            <w:tcW w:w="5660" w:type="dxa"/>
            <w:tcBorders>
              <w:top w:val="single" w:sz="4" w:space="0" w:color="auto"/>
              <w:bottom w:val="single" w:sz="4" w:space="0" w:color="auto"/>
            </w:tcBorders>
            <w:vAlign w:val="center"/>
          </w:tcPr>
          <w:p w14:paraId="36D072E4" w14:textId="0EE452DA" w:rsidR="0067286D" w:rsidRPr="0067286D" w:rsidRDefault="0067286D" w:rsidP="004F6994">
            <w:pPr>
              <w:spacing w:before="60" w:after="60"/>
            </w:pPr>
            <w:r w:rsidRPr="0067286D">
              <w:t>US Coast Guard</w:t>
            </w:r>
          </w:p>
        </w:tc>
      </w:tr>
      <w:tr w:rsidR="0067286D" w:rsidRPr="002D791D" w14:paraId="64D4D123" w14:textId="77777777" w:rsidTr="004F6994">
        <w:trPr>
          <w:trHeight w:val="284"/>
          <w:jc w:val="center"/>
        </w:trPr>
        <w:tc>
          <w:tcPr>
            <w:tcW w:w="851" w:type="dxa"/>
            <w:tcBorders>
              <w:top w:val="single" w:sz="4" w:space="0" w:color="auto"/>
              <w:bottom w:val="single" w:sz="4" w:space="0" w:color="auto"/>
            </w:tcBorders>
            <w:tcMar>
              <w:left w:w="28" w:type="dxa"/>
              <w:right w:w="28" w:type="dxa"/>
            </w:tcMar>
            <w:vAlign w:val="center"/>
          </w:tcPr>
          <w:p w14:paraId="3AC295BF" w14:textId="77777777" w:rsidR="0067286D" w:rsidRPr="0067286D" w:rsidRDefault="0067286D" w:rsidP="006B7D0F">
            <w:pPr>
              <w:pStyle w:val="WGnumbering"/>
              <w:numPr>
                <w:ilvl w:val="0"/>
                <w:numId w:val="21"/>
              </w:numPr>
            </w:pPr>
          </w:p>
        </w:tc>
        <w:tc>
          <w:tcPr>
            <w:tcW w:w="3250" w:type="dxa"/>
            <w:tcBorders>
              <w:top w:val="single" w:sz="4" w:space="0" w:color="auto"/>
              <w:bottom w:val="single" w:sz="4" w:space="0" w:color="auto"/>
            </w:tcBorders>
            <w:shd w:val="clear" w:color="auto" w:fill="auto"/>
            <w:vAlign w:val="center"/>
          </w:tcPr>
          <w:p w14:paraId="55F7A610" w14:textId="283B8AF3" w:rsidR="0067286D" w:rsidRPr="0067286D" w:rsidRDefault="0067286D" w:rsidP="004F6994">
            <w:pPr>
              <w:spacing w:before="60" w:after="60"/>
            </w:pPr>
            <w:r w:rsidRPr="0067286D">
              <w:t xml:space="preserve">Stefan </w:t>
            </w:r>
            <w:proofErr w:type="spellStart"/>
            <w:r w:rsidRPr="0067286D">
              <w:t>Bober</w:t>
            </w:r>
            <w:proofErr w:type="spellEnd"/>
          </w:p>
        </w:tc>
        <w:tc>
          <w:tcPr>
            <w:tcW w:w="5660" w:type="dxa"/>
            <w:tcBorders>
              <w:top w:val="single" w:sz="4" w:space="0" w:color="auto"/>
              <w:bottom w:val="single" w:sz="4" w:space="0" w:color="auto"/>
            </w:tcBorders>
            <w:vAlign w:val="center"/>
          </w:tcPr>
          <w:p w14:paraId="18AAA050" w14:textId="4A12C837" w:rsidR="0067286D" w:rsidRPr="0067286D" w:rsidRDefault="0067286D" w:rsidP="004F6994">
            <w:pPr>
              <w:spacing w:before="60" w:after="60"/>
            </w:pPr>
            <w:r w:rsidRPr="0067286D">
              <w:t>Federal Waterways and Shipping, Germany</w:t>
            </w:r>
          </w:p>
        </w:tc>
      </w:tr>
      <w:tr w:rsidR="0067286D" w:rsidRPr="002D791D" w14:paraId="0C67407F" w14:textId="77777777" w:rsidTr="004F6994">
        <w:trPr>
          <w:trHeight w:val="284"/>
          <w:jc w:val="center"/>
        </w:trPr>
        <w:tc>
          <w:tcPr>
            <w:tcW w:w="851" w:type="dxa"/>
            <w:tcBorders>
              <w:top w:val="single" w:sz="4" w:space="0" w:color="auto"/>
              <w:bottom w:val="single" w:sz="4" w:space="0" w:color="auto"/>
            </w:tcBorders>
            <w:tcMar>
              <w:left w:w="28" w:type="dxa"/>
              <w:right w:w="28" w:type="dxa"/>
            </w:tcMar>
            <w:vAlign w:val="center"/>
          </w:tcPr>
          <w:p w14:paraId="2B73D2C4" w14:textId="77777777" w:rsidR="0067286D" w:rsidRPr="0067286D" w:rsidRDefault="0067286D" w:rsidP="006B7D0F">
            <w:pPr>
              <w:pStyle w:val="WGnumbering"/>
              <w:numPr>
                <w:ilvl w:val="0"/>
                <w:numId w:val="21"/>
              </w:numPr>
            </w:pPr>
          </w:p>
        </w:tc>
        <w:tc>
          <w:tcPr>
            <w:tcW w:w="3250" w:type="dxa"/>
            <w:tcBorders>
              <w:top w:val="single" w:sz="4" w:space="0" w:color="auto"/>
              <w:bottom w:val="single" w:sz="4" w:space="0" w:color="auto"/>
            </w:tcBorders>
            <w:shd w:val="clear" w:color="auto" w:fill="auto"/>
            <w:vAlign w:val="center"/>
          </w:tcPr>
          <w:p w14:paraId="1569617A" w14:textId="4F39C8E5" w:rsidR="0067286D" w:rsidRPr="0067286D" w:rsidRDefault="0067286D" w:rsidP="004F6994">
            <w:pPr>
              <w:spacing w:before="60" w:after="60"/>
            </w:pPr>
            <w:r w:rsidRPr="0067286D">
              <w:t>Peggy Browning</w:t>
            </w:r>
          </w:p>
        </w:tc>
        <w:tc>
          <w:tcPr>
            <w:tcW w:w="5660" w:type="dxa"/>
            <w:tcBorders>
              <w:top w:val="single" w:sz="4" w:space="0" w:color="auto"/>
              <w:bottom w:val="single" w:sz="4" w:space="0" w:color="auto"/>
            </w:tcBorders>
            <w:vAlign w:val="center"/>
          </w:tcPr>
          <w:p w14:paraId="06CD489C" w14:textId="11B25EE8" w:rsidR="0067286D" w:rsidRPr="0067286D" w:rsidRDefault="0067286D" w:rsidP="004F6994">
            <w:pPr>
              <w:spacing w:before="60" w:after="60"/>
            </w:pPr>
            <w:proofErr w:type="spellStart"/>
            <w:r w:rsidRPr="0067286D">
              <w:t>ExactEarth</w:t>
            </w:r>
            <w:proofErr w:type="spellEnd"/>
            <w:r w:rsidRPr="0067286D">
              <w:t>, Canada</w:t>
            </w:r>
          </w:p>
        </w:tc>
      </w:tr>
      <w:tr w:rsidR="0067286D" w:rsidRPr="002D791D" w14:paraId="0B2142DA" w14:textId="77777777" w:rsidTr="004F6994">
        <w:trPr>
          <w:trHeight w:val="284"/>
          <w:jc w:val="center"/>
        </w:trPr>
        <w:tc>
          <w:tcPr>
            <w:tcW w:w="851" w:type="dxa"/>
            <w:tcBorders>
              <w:top w:val="single" w:sz="4" w:space="0" w:color="auto"/>
            </w:tcBorders>
            <w:tcMar>
              <w:left w:w="28" w:type="dxa"/>
              <w:right w:w="28" w:type="dxa"/>
            </w:tcMar>
            <w:vAlign w:val="center"/>
          </w:tcPr>
          <w:p w14:paraId="1E7681BA" w14:textId="77777777" w:rsidR="0067286D" w:rsidRPr="0067286D" w:rsidRDefault="0067286D" w:rsidP="006E3974">
            <w:pPr>
              <w:pStyle w:val="WGnumbering"/>
            </w:pPr>
          </w:p>
        </w:tc>
        <w:tc>
          <w:tcPr>
            <w:tcW w:w="3250" w:type="dxa"/>
            <w:tcBorders>
              <w:top w:val="single" w:sz="4" w:space="0" w:color="auto"/>
            </w:tcBorders>
            <w:shd w:val="clear" w:color="auto" w:fill="auto"/>
            <w:vAlign w:val="center"/>
          </w:tcPr>
          <w:p w14:paraId="435B7943" w14:textId="402A4EA1" w:rsidR="0067286D" w:rsidRPr="0067286D" w:rsidRDefault="0067286D" w:rsidP="004F6994">
            <w:pPr>
              <w:spacing w:before="60" w:after="60"/>
            </w:pPr>
            <w:r w:rsidRPr="0067286D">
              <w:t>Hideki Noguchi</w:t>
            </w:r>
          </w:p>
        </w:tc>
        <w:tc>
          <w:tcPr>
            <w:tcW w:w="5660" w:type="dxa"/>
            <w:tcBorders>
              <w:top w:val="single" w:sz="4" w:space="0" w:color="auto"/>
            </w:tcBorders>
            <w:vAlign w:val="center"/>
          </w:tcPr>
          <w:p w14:paraId="2747DE20" w14:textId="415AE73F" w:rsidR="0067286D" w:rsidRPr="0067286D" w:rsidRDefault="0067286D" w:rsidP="004F6994">
            <w:pPr>
              <w:spacing w:before="60" w:after="60"/>
              <w:rPr>
                <w:sz w:val="20"/>
                <w:szCs w:val="20"/>
              </w:rPr>
            </w:pPr>
            <w:r w:rsidRPr="0067286D">
              <w:t>Japan Coast Guard, Japan</w:t>
            </w:r>
          </w:p>
        </w:tc>
      </w:tr>
      <w:tr w:rsidR="0067286D" w:rsidRPr="002D791D" w14:paraId="0F3C6030" w14:textId="77777777" w:rsidTr="004F6994">
        <w:trPr>
          <w:trHeight w:val="284"/>
          <w:jc w:val="center"/>
        </w:trPr>
        <w:tc>
          <w:tcPr>
            <w:tcW w:w="851" w:type="dxa"/>
            <w:tcBorders>
              <w:top w:val="single" w:sz="4" w:space="0" w:color="auto"/>
            </w:tcBorders>
            <w:tcMar>
              <w:left w:w="28" w:type="dxa"/>
              <w:right w:w="28" w:type="dxa"/>
            </w:tcMar>
            <w:vAlign w:val="center"/>
          </w:tcPr>
          <w:p w14:paraId="2C245474" w14:textId="77777777" w:rsidR="0067286D" w:rsidRPr="0067286D" w:rsidRDefault="0067286D" w:rsidP="00E60887">
            <w:pPr>
              <w:pStyle w:val="WGnumbering"/>
            </w:pPr>
          </w:p>
        </w:tc>
        <w:tc>
          <w:tcPr>
            <w:tcW w:w="3250" w:type="dxa"/>
            <w:tcBorders>
              <w:top w:val="single" w:sz="4" w:space="0" w:color="auto"/>
            </w:tcBorders>
            <w:shd w:val="clear" w:color="auto" w:fill="auto"/>
            <w:vAlign w:val="center"/>
          </w:tcPr>
          <w:p w14:paraId="08C8A469" w14:textId="059E23F7" w:rsidR="0067286D" w:rsidRPr="0067286D" w:rsidRDefault="0067286D" w:rsidP="004F6994">
            <w:pPr>
              <w:spacing w:before="60" w:after="60"/>
            </w:pPr>
            <w:r w:rsidRPr="0067286D">
              <w:t xml:space="preserve">Antonio </w:t>
            </w:r>
            <w:proofErr w:type="spellStart"/>
            <w:r w:rsidRPr="0067286D">
              <w:t>Vollero</w:t>
            </w:r>
            <w:proofErr w:type="spellEnd"/>
          </w:p>
        </w:tc>
        <w:tc>
          <w:tcPr>
            <w:tcW w:w="5660" w:type="dxa"/>
            <w:tcBorders>
              <w:top w:val="single" w:sz="4" w:space="0" w:color="auto"/>
            </w:tcBorders>
            <w:vAlign w:val="center"/>
          </w:tcPr>
          <w:p w14:paraId="14580173" w14:textId="219CAC75" w:rsidR="0067286D" w:rsidRPr="0067286D" w:rsidRDefault="0067286D" w:rsidP="004F6994">
            <w:pPr>
              <w:spacing w:before="60" w:after="60"/>
            </w:pPr>
            <w:r w:rsidRPr="0067286D">
              <w:t>Italian Coast Guard, Italy</w:t>
            </w:r>
          </w:p>
        </w:tc>
      </w:tr>
      <w:tr w:rsidR="0067286D" w:rsidRPr="002D791D" w14:paraId="2EEC14CC" w14:textId="77777777" w:rsidTr="004F6994">
        <w:trPr>
          <w:trHeight w:val="284"/>
          <w:jc w:val="center"/>
        </w:trPr>
        <w:tc>
          <w:tcPr>
            <w:tcW w:w="851" w:type="dxa"/>
            <w:tcBorders>
              <w:top w:val="single" w:sz="4" w:space="0" w:color="auto"/>
            </w:tcBorders>
            <w:tcMar>
              <w:left w:w="28" w:type="dxa"/>
              <w:right w:w="28" w:type="dxa"/>
            </w:tcMar>
            <w:vAlign w:val="center"/>
          </w:tcPr>
          <w:p w14:paraId="3AA244ED" w14:textId="77777777" w:rsidR="0067286D" w:rsidRPr="0067286D" w:rsidRDefault="0067286D" w:rsidP="00E60887">
            <w:pPr>
              <w:pStyle w:val="WGnumbering"/>
            </w:pPr>
          </w:p>
        </w:tc>
        <w:tc>
          <w:tcPr>
            <w:tcW w:w="3250" w:type="dxa"/>
            <w:tcBorders>
              <w:top w:val="single" w:sz="4" w:space="0" w:color="auto"/>
            </w:tcBorders>
            <w:shd w:val="clear" w:color="auto" w:fill="auto"/>
            <w:vAlign w:val="center"/>
          </w:tcPr>
          <w:p w14:paraId="7E3AF8FB" w14:textId="56227C04" w:rsidR="0067286D" w:rsidRPr="0067286D" w:rsidRDefault="0067286D" w:rsidP="004F6994">
            <w:pPr>
              <w:spacing w:before="60" w:after="60"/>
            </w:pPr>
            <w:r w:rsidRPr="0067286D">
              <w:t>Chris Henny</w:t>
            </w:r>
          </w:p>
        </w:tc>
        <w:tc>
          <w:tcPr>
            <w:tcW w:w="5660" w:type="dxa"/>
            <w:tcBorders>
              <w:top w:val="single" w:sz="4" w:space="0" w:color="auto"/>
            </w:tcBorders>
            <w:vAlign w:val="center"/>
          </w:tcPr>
          <w:p w14:paraId="376EC0ED" w14:textId="0B837134" w:rsidR="0067286D" w:rsidRPr="0067286D" w:rsidRDefault="0067286D" w:rsidP="004F6994">
            <w:pPr>
              <w:spacing w:before="60" w:after="60"/>
              <w:rPr>
                <w:sz w:val="20"/>
                <w:szCs w:val="20"/>
              </w:rPr>
            </w:pPr>
            <w:r w:rsidRPr="0067286D">
              <w:t>EADS, Belgium</w:t>
            </w:r>
          </w:p>
        </w:tc>
      </w:tr>
      <w:tr w:rsidR="0067286D" w:rsidRPr="002D791D" w14:paraId="7465FEAB" w14:textId="77777777" w:rsidTr="004F6994">
        <w:trPr>
          <w:trHeight w:val="284"/>
          <w:jc w:val="center"/>
        </w:trPr>
        <w:tc>
          <w:tcPr>
            <w:tcW w:w="851" w:type="dxa"/>
            <w:tcMar>
              <w:left w:w="28" w:type="dxa"/>
              <w:right w:w="28" w:type="dxa"/>
            </w:tcMar>
            <w:vAlign w:val="center"/>
          </w:tcPr>
          <w:p w14:paraId="3FCCA606" w14:textId="77777777" w:rsidR="0067286D" w:rsidRPr="0067286D" w:rsidRDefault="0067286D" w:rsidP="00723568">
            <w:pPr>
              <w:pStyle w:val="WGnumbering"/>
            </w:pPr>
          </w:p>
        </w:tc>
        <w:tc>
          <w:tcPr>
            <w:tcW w:w="3250" w:type="dxa"/>
            <w:vAlign w:val="center"/>
          </w:tcPr>
          <w:p w14:paraId="290A03D5" w14:textId="5ECA935D" w:rsidR="0067286D" w:rsidRPr="0067286D" w:rsidRDefault="0067286D" w:rsidP="004F6994">
            <w:pPr>
              <w:spacing w:before="60" w:after="60"/>
            </w:pPr>
            <w:r w:rsidRPr="0067286D">
              <w:t xml:space="preserve">Yoshio </w:t>
            </w:r>
            <w:proofErr w:type="spellStart"/>
            <w:r w:rsidRPr="0067286D">
              <w:t>Miyadera</w:t>
            </w:r>
            <w:proofErr w:type="spellEnd"/>
          </w:p>
        </w:tc>
        <w:tc>
          <w:tcPr>
            <w:tcW w:w="5660" w:type="dxa"/>
            <w:vAlign w:val="center"/>
          </w:tcPr>
          <w:p w14:paraId="0041B915" w14:textId="18A300C5" w:rsidR="0067286D" w:rsidRPr="0067286D" w:rsidRDefault="0067286D" w:rsidP="004F6994">
            <w:pPr>
              <w:spacing w:before="60" w:after="60"/>
            </w:pPr>
            <w:r w:rsidRPr="0067286D">
              <w:t>Japan Radio Co Ltd</w:t>
            </w:r>
          </w:p>
        </w:tc>
      </w:tr>
      <w:tr w:rsidR="0067286D" w:rsidRPr="002D791D" w14:paraId="1BC9138E" w14:textId="77777777" w:rsidTr="004F6994">
        <w:trPr>
          <w:trHeight w:val="284"/>
          <w:jc w:val="center"/>
        </w:trPr>
        <w:tc>
          <w:tcPr>
            <w:tcW w:w="851" w:type="dxa"/>
            <w:tcMar>
              <w:left w:w="28" w:type="dxa"/>
              <w:right w:w="28" w:type="dxa"/>
            </w:tcMar>
            <w:vAlign w:val="center"/>
          </w:tcPr>
          <w:p w14:paraId="58B88A5F" w14:textId="77777777" w:rsidR="0067286D" w:rsidRPr="0067286D" w:rsidRDefault="0067286D" w:rsidP="00723568">
            <w:pPr>
              <w:pStyle w:val="WGnumbering"/>
            </w:pPr>
          </w:p>
        </w:tc>
        <w:tc>
          <w:tcPr>
            <w:tcW w:w="3250" w:type="dxa"/>
            <w:vAlign w:val="center"/>
          </w:tcPr>
          <w:p w14:paraId="3AA15520" w14:textId="6FECA91A" w:rsidR="0067286D" w:rsidRPr="0067286D" w:rsidRDefault="0067286D" w:rsidP="004F6994">
            <w:pPr>
              <w:spacing w:before="60" w:after="60"/>
            </w:pPr>
            <w:r w:rsidRPr="0067286D">
              <w:t xml:space="preserve">Richard </w:t>
            </w:r>
            <w:proofErr w:type="spellStart"/>
            <w:r w:rsidRPr="0067286D">
              <w:t>Wootton</w:t>
            </w:r>
            <w:proofErr w:type="spellEnd"/>
          </w:p>
        </w:tc>
        <w:tc>
          <w:tcPr>
            <w:tcW w:w="5660" w:type="dxa"/>
            <w:vAlign w:val="center"/>
          </w:tcPr>
          <w:p w14:paraId="5A4B74B4" w14:textId="1FAF1894" w:rsidR="0067286D" w:rsidRPr="0067286D" w:rsidRDefault="0067286D" w:rsidP="004F6994">
            <w:pPr>
              <w:spacing w:before="60" w:after="60"/>
            </w:pPr>
            <w:r w:rsidRPr="0067286D">
              <w:t>UK Maritime &amp; Coastguard Agency, UK</w:t>
            </w:r>
          </w:p>
        </w:tc>
      </w:tr>
      <w:tr w:rsidR="0067286D" w:rsidRPr="002D791D" w14:paraId="6F94CCBC" w14:textId="77777777" w:rsidTr="004F6994">
        <w:trPr>
          <w:trHeight w:val="284"/>
          <w:jc w:val="center"/>
        </w:trPr>
        <w:tc>
          <w:tcPr>
            <w:tcW w:w="851" w:type="dxa"/>
            <w:tcMar>
              <w:left w:w="28" w:type="dxa"/>
              <w:right w:w="28" w:type="dxa"/>
            </w:tcMar>
            <w:vAlign w:val="center"/>
          </w:tcPr>
          <w:p w14:paraId="07E7CE20" w14:textId="77777777" w:rsidR="0067286D" w:rsidRPr="0067286D" w:rsidRDefault="0067286D" w:rsidP="00723568">
            <w:pPr>
              <w:pStyle w:val="WGnumbering"/>
            </w:pPr>
          </w:p>
        </w:tc>
        <w:tc>
          <w:tcPr>
            <w:tcW w:w="3250" w:type="dxa"/>
            <w:vAlign w:val="center"/>
          </w:tcPr>
          <w:p w14:paraId="62DB67FB" w14:textId="3395B776" w:rsidR="0067286D" w:rsidRPr="0067286D" w:rsidRDefault="0067286D" w:rsidP="004F6994">
            <w:pPr>
              <w:spacing w:before="60" w:after="60"/>
            </w:pPr>
            <w:proofErr w:type="spellStart"/>
            <w:r w:rsidRPr="0067286D">
              <w:t>Hou</w:t>
            </w:r>
            <w:proofErr w:type="spellEnd"/>
            <w:r w:rsidRPr="0067286D">
              <w:t xml:space="preserve"> </w:t>
            </w:r>
            <w:proofErr w:type="spellStart"/>
            <w:r w:rsidRPr="0067286D">
              <w:t>Anjan</w:t>
            </w:r>
            <w:proofErr w:type="spellEnd"/>
          </w:p>
        </w:tc>
        <w:tc>
          <w:tcPr>
            <w:tcW w:w="5660" w:type="dxa"/>
            <w:vAlign w:val="center"/>
          </w:tcPr>
          <w:p w14:paraId="1630F788" w14:textId="0CDB022A" w:rsidR="0067286D" w:rsidRPr="0067286D" w:rsidRDefault="0067286D" w:rsidP="004F6994">
            <w:pPr>
              <w:spacing w:before="60" w:after="60"/>
            </w:pPr>
            <w:r w:rsidRPr="0067286D">
              <w:t>China MSA, China</w:t>
            </w:r>
          </w:p>
        </w:tc>
      </w:tr>
      <w:tr w:rsidR="0067286D" w:rsidRPr="002D791D" w14:paraId="6D33BEFB" w14:textId="77777777" w:rsidTr="004F6994">
        <w:trPr>
          <w:trHeight w:val="284"/>
          <w:jc w:val="center"/>
        </w:trPr>
        <w:tc>
          <w:tcPr>
            <w:tcW w:w="851" w:type="dxa"/>
            <w:tcMar>
              <w:left w:w="28" w:type="dxa"/>
              <w:right w:w="28" w:type="dxa"/>
            </w:tcMar>
            <w:vAlign w:val="center"/>
          </w:tcPr>
          <w:p w14:paraId="564EB3A8" w14:textId="77777777" w:rsidR="0067286D" w:rsidRPr="0067286D" w:rsidRDefault="0067286D" w:rsidP="00723568">
            <w:pPr>
              <w:pStyle w:val="WGnumbering"/>
            </w:pPr>
          </w:p>
        </w:tc>
        <w:tc>
          <w:tcPr>
            <w:tcW w:w="3250" w:type="dxa"/>
            <w:vAlign w:val="center"/>
          </w:tcPr>
          <w:p w14:paraId="244F1823" w14:textId="0B4B5DCA" w:rsidR="0067286D" w:rsidRPr="0067286D" w:rsidRDefault="0067286D" w:rsidP="004F6994">
            <w:pPr>
              <w:spacing w:before="60" w:after="60"/>
              <w:rPr>
                <w:lang w:val="sv-SE"/>
              </w:rPr>
            </w:pPr>
            <w:r w:rsidRPr="0067286D">
              <w:t>Hu Qing</w:t>
            </w:r>
          </w:p>
        </w:tc>
        <w:tc>
          <w:tcPr>
            <w:tcW w:w="5660" w:type="dxa"/>
            <w:vAlign w:val="center"/>
          </w:tcPr>
          <w:p w14:paraId="095DC3F8" w14:textId="3EDC4D31" w:rsidR="0067286D" w:rsidRPr="0067286D" w:rsidRDefault="0067286D" w:rsidP="004F6994">
            <w:pPr>
              <w:spacing w:before="60" w:after="60"/>
              <w:rPr>
                <w:lang w:val="sv-SE"/>
              </w:rPr>
            </w:pPr>
            <w:r w:rsidRPr="0067286D">
              <w:t>Dalian Maritime University, China</w:t>
            </w:r>
          </w:p>
        </w:tc>
      </w:tr>
      <w:tr w:rsidR="0067286D" w:rsidRPr="002D791D" w14:paraId="4DBFB486" w14:textId="77777777" w:rsidTr="004F6994">
        <w:trPr>
          <w:trHeight w:val="284"/>
          <w:jc w:val="center"/>
        </w:trPr>
        <w:tc>
          <w:tcPr>
            <w:tcW w:w="851" w:type="dxa"/>
            <w:tcMar>
              <w:left w:w="28" w:type="dxa"/>
              <w:right w:w="28" w:type="dxa"/>
            </w:tcMar>
            <w:vAlign w:val="center"/>
          </w:tcPr>
          <w:p w14:paraId="7DA2FAED" w14:textId="77777777" w:rsidR="0067286D" w:rsidRPr="0067286D" w:rsidRDefault="0067286D" w:rsidP="00723568">
            <w:pPr>
              <w:pStyle w:val="WGnumbering"/>
            </w:pPr>
          </w:p>
        </w:tc>
        <w:tc>
          <w:tcPr>
            <w:tcW w:w="3250" w:type="dxa"/>
            <w:vAlign w:val="center"/>
          </w:tcPr>
          <w:p w14:paraId="70814DE8" w14:textId="6081EA8E" w:rsidR="0067286D" w:rsidRPr="0067286D" w:rsidRDefault="0067286D" w:rsidP="004F6994">
            <w:pPr>
              <w:spacing w:before="60" w:after="60"/>
            </w:pPr>
            <w:r w:rsidRPr="0067286D">
              <w:t>Mahdi Al-</w:t>
            </w:r>
            <w:proofErr w:type="spellStart"/>
            <w:r w:rsidRPr="0067286D">
              <w:t>Mosawi</w:t>
            </w:r>
            <w:proofErr w:type="spellEnd"/>
          </w:p>
        </w:tc>
        <w:tc>
          <w:tcPr>
            <w:tcW w:w="5660" w:type="dxa"/>
            <w:vAlign w:val="center"/>
          </w:tcPr>
          <w:p w14:paraId="2B96A835" w14:textId="4EFAA973" w:rsidR="0067286D" w:rsidRPr="0067286D" w:rsidRDefault="0067286D" w:rsidP="004F6994">
            <w:pPr>
              <w:spacing w:before="60" w:after="60"/>
            </w:pPr>
            <w:r w:rsidRPr="0067286D">
              <w:t>MENAS, Bahrain</w:t>
            </w:r>
          </w:p>
        </w:tc>
      </w:tr>
      <w:tr w:rsidR="0067286D" w:rsidRPr="002D791D" w14:paraId="6E98FB4F" w14:textId="77777777" w:rsidTr="004F6994">
        <w:trPr>
          <w:trHeight w:val="284"/>
          <w:jc w:val="center"/>
        </w:trPr>
        <w:tc>
          <w:tcPr>
            <w:tcW w:w="851" w:type="dxa"/>
            <w:tcMar>
              <w:left w:w="28" w:type="dxa"/>
              <w:right w:w="28" w:type="dxa"/>
            </w:tcMar>
            <w:vAlign w:val="center"/>
          </w:tcPr>
          <w:p w14:paraId="1D606412" w14:textId="77777777" w:rsidR="0067286D" w:rsidRPr="0067286D" w:rsidRDefault="0067286D" w:rsidP="00723568">
            <w:pPr>
              <w:pStyle w:val="WGnumbering"/>
            </w:pPr>
          </w:p>
        </w:tc>
        <w:tc>
          <w:tcPr>
            <w:tcW w:w="3250" w:type="dxa"/>
            <w:vAlign w:val="center"/>
          </w:tcPr>
          <w:p w14:paraId="15EBD48B" w14:textId="13036540" w:rsidR="0067286D" w:rsidRPr="0067286D" w:rsidRDefault="0067286D" w:rsidP="004F6994">
            <w:pPr>
              <w:spacing w:before="60" w:after="60"/>
            </w:pPr>
            <w:proofErr w:type="spellStart"/>
            <w:r w:rsidRPr="0067286D">
              <w:t>Jaffer</w:t>
            </w:r>
            <w:proofErr w:type="spellEnd"/>
            <w:r w:rsidRPr="0067286D">
              <w:t xml:space="preserve"> Abdulla</w:t>
            </w:r>
          </w:p>
        </w:tc>
        <w:tc>
          <w:tcPr>
            <w:tcW w:w="5660" w:type="dxa"/>
            <w:vAlign w:val="center"/>
          </w:tcPr>
          <w:p w14:paraId="13458F59" w14:textId="0A033C8F" w:rsidR="0067286D" w:rsidRPr="0067286D" w:rsidRDefault="0067286D" w:rsidP="004F6994">
            <w:pPr>
              <w:spacing w:before="60" w:after="60"/>
            </w:pPr>
            <w:r w:rsidRPr="0067286D">
              <w:t>MENAS, Bahrain</w:t>
            </w:r>
          </w:p>
        </w:tc>
      </w:tr>
      <w:tr w:rsidR="0067286D" w:rsidRPr="002D791D" w14:paraId="727D730F" w14:textId="77777777" w:rsidTr="004F6994">
        <w:trPr>
          <w:trHeight w:val="284"/>
          <w:jc w:val="center"/>
        </w:trPr>
        <w:tc>
          <w:tcPr>
            <w:tcW w:w="851" w:type="dxa"/>
            <w:tcMar>
              <w:left w:w="28" w:type="dxa"/>
              <w:right w:w="28" w:type="dxa"/>
            </w:tcMar>
            <w:vAlign w:val="center"/>
          </w:tcPr>
          <w:p w14:paraId="3C6B541F" w14:textId="77777777" w:rsidR="0067286D" w:rsidRPr="0067286D" w:rsidRDefault="0067286D" w:rsidP="00723568">
            <w:pPr>
              <w:pStyle w:val="WGnumbering"/>
            </w:pPr>
          </w:p>
        </w:tc>
        <w:tc>
          <w:tcPr>
            <w:tcW w:w="3250" w:type="dxa"/>
            <w:vAlign w:val="center"/>
          </w:tcPr>
          <w:p w14:paraId="7C86F649" w14:textId="0D2C3A18" w:rsidR="0067286D" w:rsidRPr="0067286D" w:rsidRDefault="0067286D" w:rsidP="004F6994">
            <w:pPr>
              <w:spacing w:before="60" w:after="60"/>
            </w:pPr>
            <w:r w:rsidRPr="0067286D">
              <w:t>Geffrey van Gils</w:t>
            </w:r>
          </w:p>
        </w:tc>
        <w:tc>
          <w:tcPr>
            <w:tcW w:w="5660" w:type="dxa"/>
            <w:vAlign w:val="center"/>
          </w:tcPr>
          <w:p w14:paraId="60A3443B" w14:textId="20325192" w:rsidR="0067286D" w:rsidRPr="0067286D" w:rsidRDefault="0067286D" w:rsidP="004F6994">
            <w:pPr>
              <w:spacing w:before="60" w:after="60"/>
            </w:pPr>
            <w:r w:rsidRPr="0067286D">
              <w:t>Ministry of Waterways and Infrastructure, Netherlands</w:t>
            </w:r>
          </w:p>
        </w:tc>
      </w:tr>
      <w:tr w:rsidR="0067286D" w:rsidRPr="002D791D" w14:paraId="71AC2002" w14:textId="77777777" w:rsidTr="004F6994">
        <w:trPr>
          <w:trHeight w:val="284"/>
          <w:jc w:val="center"/>
        </w:trPr>
        <w:tc>
          <w:tcPr>
            <w:tcW w:w="851" w:type="dxa"/>
            <w:tcMar>
              <w:left w:w="28" w:type="dxa"/>
              <w:right w:w="28" w:type="dxa"/>
            </w:tcMar>
            <w:vAlign w:val="center"/>
          </w:tcPr>
          <w:p w14:paraId="2AC81811" w14:textId="77777777" w:rsidR="0067286D" w:rsidRPr="0067286D" w:rsidRDefault="0067286D" w:rsidP="00723568">
            <w:pPr>
              <w:pStyle w:val="WGnumbering"/>
            </w:pPr>
          </w:p>
        </w:tc>
        <w:tc>
          <w:tcPr>
            <w:tcW w:w="3250" w:type="dxa"/>
            <w:vAlign w:val="center"/>
          </w:tcPr>
          <w:p w14:paraId="5950146C" w14:textId="77865923" w:rsidR="0067286D" w:rsidRPr="0067286D" w:rsidRDefault="0067286D" w:rsidP="004F6994">
            <w:pPr>
              <w:spacing w:before="60" w:after="60"/>
            </w:pPr>
            <w:r w:rsidRPr="0067286D">
              <w:t>Paul Smith</w:t>
            </w:r>
          </w:p>
        </w:tc>
        <w:tc>
          <w:tcPr>
            <w:tcW w:w="5660" w:type="dxa"/>
            <w:vAlign w:val="center"/>
          </w:tcPr>
          <w:p w14:paraId="702C61AD" w14:textId="124FD17D" w:rsidR="0067286D" w:rsidRPr="0067286D" w:rsidRDefault="0067286D" w:rsidP="004F6994">
            <w:pPr>
              <w:spacing w:before="60" w:after="60"/>
            </w:pPr>
            <w:r w:rsidRPr="0067286D">
              <w:t>US Coast Guard, USA</w:t>
            </w:r>
          </w:p>
        </w:tc>
      </w:tr>
      <w:tr w:rsidR="0067286D" w:rsidRPr="002D791D" w14:paraId="39161FDD" w14:textId="77777777" w:rsidTr="004F6994">
        <w:trPr>
          <w:trHeight w:val="284"/>
          <w:jc w:val="center"/>
        </w:trPr>
        <w:tc>
          <w:tcPr>
            <w:tcW w:w="851" w:type="dxa"/>
            <w:tcMar>
              <w:left w:w="28" w:type="dxa"/>
              <w:right w:w="28" w:type="dxa"/>
            </w:tcMar>
            <w:vAlign w:val="center"/>
          </w:tcPr>
          <w:p w14:paraId="720AB384" w14:textId="77777777" w:rsidR="0067286D" w:rsidRPr="0067286D" w:rsidRDefault="0067286D" w:rsidP="00723568">
            <w:pPr>
              <w:pStyle w:val="WGnumbering"/>
            </w:pPr>
          </w:p>
        </w:tc>
        <w:tc>
          <w:tcPr>
            <w:tcW w:w="3250" w:type="dxa"/>
            <w:vAlign w:val="center"/>
          </w:tcPr>
          <w:p w14:paraId="1F95BE39" w14:textId="5C3F2CA3" w:rsidR="0067286D" w:rsidRPr="0067286D" w:rsidRDefault="0067286D" w:rsidP="004F6994">
            <w:pPr>
              <w:spacing w:before="60" w:after="60"/>
              <w:rPr>
                <w:lang w:val="sv-SE"/>
              </w:rPr>
            </w:pPr>
            <w:proofErr w:type="spellStart"/>
            <w:r w:rsidRPr="0067286D">
              <w:t>Antti</w:t>
            </w:r>
            <w:proofErr w:type="spellEnd"/>
            <w:r w:rsidRPr="0067286D">
              <w:t xml:space="preserve"> </w:t>
            </w:r>
            <w:proofErr w:type="spellStart"/>
            <w:r w:rsidRPr="0067286D">
              <w:t>Kukkonen</w:t>
            </w:r>
            <w:proofErr w:type="spellEnd"/>
          </w:p>
        </w:tc>
        <w:tc>
          <w:tcPr>
            <w:tcW w:w="5660" w:type="dxa"/>
            <w:vAlign w:val="center"/>
          </w:tcPr>
          <w:p w14:paraId="4EAF6081" w14:textId="667B3345" w:rsidR="0067286D" w:rsidRPr="0067286D" w:rsidRDefault="0067286D" w:rsidP="004F6994">
            <w:pPr>
              <w:spacing w:before="60" w:after="60"/>
              <w:rPr>
                <w:lang w:val="sv-SE"/>
              </w:rPr>
            </w:pPr>
            <w:proofErr w:type="spellStart"/>
            <w:r w:rsidRPr="0067286D">
              <w:t>Furuno</w:t>
            </w:r>
            <w:proofErr w:type="spellEnd"/>
            <w:r w:rsidRPr="0067286D">
              <w:t xml:space="preserve"> Finland </w:t>
            </w:r>
            <w:proofErr w:type="spellStart"/>
            <w:r w:rsidRPr="0067286D">
              <w:t>Oy</w:t>
            </w:r>
            <w:proofErr w:type="spellEnd"/>
          </w:p>
        </w:tc>
      </w:tr>
      <w:tr w:rsidR="0067286D" w:rsidRPr="002D791D" w14:paraId="5E0113F8" w14:textId="77777777" w:rsidTr="004F6994">
        <w:trPr>
          <w:trHeight w:val="284"/>
          <w:jc w:val="center"/>
        </w:trPr>
        <w:tc>
          <w:tcPr>
            <w:tcW w:w="851" w:type="dxa"/>
            <w:tcMar>
              <w:left w:w="28" w:type="dxa"/>
              <w:right w:w="28" w:type="dxa"/>
            </w:tcMar>
            <w:vAlign w:val="center"/>
          </w:tcPr>
          <w:p w14:paraId="58C44BF3" w14:textId="77777777" w:rsidR="0067286D" w:rsidRPr="0067286D" w:rsidRDefault="0067286D" w:rsidP="00723568">
            <w:pPr>
              <w:pStyle w:val="WGnumbering"/>
            </w:pPr>
          </w:p>
        </w:tc>
        <w:tc>
          <w:tcPr>
            <w:tcW w:w="3250" w:type="dxa"/>
            <w:vAlign w:val="center"/>
          </w:tcPr>
          <w:p w14:paraId="7DA29B77" w14:textId="61A45153" w:rsidR="0067286D" w:rsidRPr="0067286D" w:rsidRDefault="0067286D" w:rsidP="004F6994">
            <w:pPr>
              <w:spacing w:before="60" w:after="60"/>
              <w:rPr>
                <w:lang w:val="sv-SE"/>
              </w:rPr>
            </w:pPr>
            <w:r w:rsidRPr="0067286D">
              <w:t>Hiroyasu Nakagawa</w:t>
            </w:r>
          </w:p>
        </w:tc>
        <w:tc>
          <w:tcPr>
            <w:tcW w:w="5660" w:type="dxa"/>
            <w:vAlign w:val="center"/>
          </w:tcPr>
          <w:p w14:paraId="62331D8A" w14:textId="1DD236E5" w:rsidR="0067286D" w:rsidRPr="0067286D" w:rsidRDefault="0067286D" w:rsidP="004F6994">
            <w:pPr>
              <w:spacing w:before="60" w:after="60"/>
              <w:rPr>
                <w:lang w:val="sv-SE"/>
              </w:rPr>
            </w:pPr>
            <w:proofErr w:type="spellStart"/>
            <w:r w:rsidRPr="0067286D">
              <w:t>Furuno</w:t>
            </w:r>
            <w:proofErr w:type="spellEnd"/>
            <w:r w:rsidRPr="0067286D">
              <w:t xml:space="preserve"> Electric Co Ltd</w:t>
            </w:r>
          </w:p>
        </w:tc>
      </w:tr>
      <w:tr w:rsidR="0067286D" w:rsidRPr="002D791D" w14:paraId="1C181757" w14:textId="77777777" w:rsidTr="004F6994">
        <w:trPr>
          <w:trHeight w:val="284"/>
          <w:jc w:val="center"/>
        </w:trPr>
        <w:tc>
          <w:tcPr>
            <w:tcW w:w="851" w:type="dxa"/>
            <w:tcMar>
              <w:left w:w="28" w:type="dxa"/>
              <w:right w:w="28" w:type="dxa"/>
            </w:tcMar>
            <w:vAlign w:val="center"/>
          </w:tcPr>
          <w:p w14:paraId="25159308" w14:textId="77777777" w:rsidR="0067286D" w:rsidRPr="0067286D" w:rsidRDefault="0067286D" w:rsidP="00723568">
            <w:pPr>
              <w:pStyle w:val="WGnumbering"/>
            </w:pPr>
          </w:p>
        </w:tc>
        <w:tc>
          <w:tcPr>
            <w:tcW w:w="3250" w:type="dxa"/>
            <w:vAlign w:val="center"/>
          </w:tcPr>
          <w:p w14:paraId="47B65540" w14:textId="5E6F2CC1" w:rsidR="0067286D" w:rsidRPr="0067286D" w:rsidRDefault="0067286D" w:rsidP="004F6994">
            <w:pPr>
              <w:spacing w:before="60" w:after="60"/>
              <w:rPr>
                <w:lang w:val="sv-SE"/>
              </w:rPr>
            </w:pPr>
            <w:r w:rsidRPr="0067286D">
              <w:t xml:space="preserve">Sebastian </w:t>
            </w:r>
            <w:proofErr w:type="spellStart"/>
            <w:r w:rsidRPr="0067286D">
              <w:t>Espinar</w:t>
            </w:r>
            <w:proofErr w:type="spellEnd"/>
          </w:p>
        </w:tc>
        <w:tc>
          <w:tcPr>
            <w:tcW w:w="5660" w:type="dxa"/>
            <w:vAlign w:val="center"/>
          </w:tcPr>
          <w:p w14:paraId="38F14CB2" w14:textId="3A92319B" w:rsidR="0067286D" w:rsidRPr="0067286D" w:rsidRDefault="0067286D" w:rsidP="004F6994">
            <w:pPr>
              <w:spacing w:before="60" w:after="60"/>
              <w:rPr>
                <w:lang w:val="sv-SE"/>
              </w:rPr>
            </w:pPr>
            <w:r w:rsidRPr="0067286D">
              <w:t xml:space="preserve">Puertos del </w:t>
            </w:r>
            <w:proofErr w:type="spellStart"/>
            <w:r w:rsidRPr="0067286D">
              <w:t>Estrado</w:t>
            </w:r>
            <w:proofErr w:type="spellEnd"/>
            <w:r w:rsidRPr="0067286D">
              <w:t>, Spain</w:t>
            </w:r>
          </w:p>
        </w:tc>
      </w:tr>
      <w:tr w:rsidR="0067286D" w:rsidRPr="002D791D" w14:paraId="128988EF" w14:textId="77777777" w:rsidTr="004F6994">
        <w:trPr>
          <w:trHeight w:val="284"/>
          <w:jc w:val="center"/>
        </w:trPr>
        <w:tc>
          <w:tcPr>
            <w:tcW w:w="851" w:type="dxa"/>
            <w:tcMar>
              <w:left w:w="28" w:type="dxa"/>
              <w:right w:w="28" w:type="dxa"/>
            </w:tcMar>
            <w:vAlign w:val="center"/>
          </w:tcPr>
          <w:p w14:paraId="310425BE" w14:textId="77777777" w:rsidR="0067286D" w:rsidRPr="0067286D" w:rsidRDefault="0067286D" w:rsidP="00723568">
            <w:pPr>
              <w:pStyle w:val="WGnumbering"/>
            </w:pPr>
          </w:p>
        </w:tc>
        <w:tc>
          <w:tcPr>
            <w:tcW w:w="3250" w:type="dxa"/>
            <w:vAlign w:val="center"/>
          </w:tcPr>
          <w:p w14:paraId="0728B04F" w14:textId="49D0DADC" w:rsidR="0067286D" w:rsidRPr="0067286D" w:rsidRDefault="0067286D" w:rsidP="004F6994">
            <w:pPr>
              <w:spacing w:before="60" w:after="60"/>
            </w:pPr>
            <w:r w:rsidRPr="0067286D">
              <w:t xml:space="preserve">Armando </w:t>
            </w:r>
            <w:proofErr w:type="spellStart"/>
            <w:r w:rsidRPr="0067286D">
              <w:t>Zorzoni</w:t>
            </w:r>
            <w:proofErr w:type="spellEnd"/>
          </w:p>
        </w:tc>
        <w:tc>
          <w:tcPr>
            <w:tcW w:w="5660" w:type="dxa"/>
            <w:vAlign w:val="center"/>
          </w:tcPr>
          <w:p w14:paraId="3F0088B6" w14:textId="133267FB" w:rsidR="0067286D" w:rsidRPr="0067286D" w:rsidRDefault="0067286D" w:rsidP="004F6994">
            <w:pPr>
              <w:spacing w:before="60" w:after="60"/>
            </w:pPr>
            <w:proofErr w:type="spellStart"/>
            <w:r w:rsidRPr="0067286D">
              <w:t>Servicio</w:t>
            </w:r>
            <w:proofErr w:type="spellEnd"/>
            <w:r w:rsidRPr="0067286D">
              <w:t xml:space="preserve"> de </w:t>
            </w:r>
            <w:proofErr w:type="spellStart"/>
            <w:r w:rsidRPr="0067286D">
              <w:t>Hidrografia</w:t>
            </w:r>
            <w:proofErr w:type="spellEnd"/>
            <w:r w:rsidRPr="0067286D">
              <w:t xml:space="preserve"> Naval, Argentina</w:t>
            </w:r>
          </w:p>
        </w:tc>
      </w:tr>
      <w:tr w:rsidR="0067286D" w:rsidRPr="002D791D" w14:paraId="56B2F058" w14:textId="77777777" w:rsidTr="004F6994">
        <w:trPr>
          <w:trHeight w:val="284"/>
          <w:jc w:val="center"/>
        </w:trPr>
        <w:tc>
          <w:tcPr>
            <w:tcW w:w="851" w:type="dxa"/>
            <w:tcMar>
              <w:left w:w="28" w:type="dxa"/>
              <w:right w:w="28" w:type="dxa"/>
            </w:tcMar>
            <w:vAlign w:val="center"/>
          </w:tcPr>
          <w:p w14:paraId="7A9C8CD9" w14:textId="77777777" w:rsidR="0067286D" w:rsidRPr="0067286D" w:rsidRDefault="0067286D" w:rsidP="00723568">
            <w:pPr>
              <w:pStyle w:val="WGnumbering"/>
            </w:pPr>
          </w:p>
        </w:tc>
        <w:tc>
          <w:tcPr>
            <w:tcW w:w="3250" w:type="dxa"/>
            <w:vAlign w:val="center"/>
          </w:tcPr>
          <w:p w14:paraId="62D464C7" w14:textId="17FBFC46" w:rsidR="0067286D" w:rsidRPr="0067286D" w:rsidRDefault="0067286D" w:rsidP="004F6994">
            <w:pPr>
              <w:spacing w:before="60" w:after="60"/>
              <w:rPr>
                <w:lang w:val="sv-SE"/>
              </w:rPr>
            </w:pPr>
            <w:proofErr w:type="spellStart"/>
            <w:r w:rsidRPr="0067286D">
              <w:t>Jeong</w:t>
            </w:r>
            <w:proofErr w:type="spellEnd"/>
            <w:r w:rsidRPr="0067286D">
              <w:t xml:space="preserve"> </w:t>
            </w:r>
            <w:proofErr w:type="spellStart"/>
            <w:r w:rsidRPr="0067286D">
              <w:t>Rok</w:t>
            </w:r>
            <w:proofErr w:type="spellEnd"/>
            <w:r w:rsidRPr="0067286D">
              <w:t xml:space="preserve"> Kim</w:t>
            </w:r>
          </w:p>
        </w:tc>
        <w:tc>
          <w:tcPr>
            <w:tcW w:w="5660" w:type="dxa"/>
            <w:vAlign w:val="center"/>
          </w:tcPr>
          <w:p w14:paraId="092B218E" w14:textId="46E89336" w:rsidR="0067286D" w:rsidRPr="0067286D" w:rsidRDefault="0067286D" w:rsidP="004F6994">
            <w:pPr>
              <w:spacing w:before="60" w:after="60"/>
              <w:rPr>
                <w:lang w:val="sv-SE"/>
              </w:rPr>
            </w:pPr>
            <w:r w:rsidRPr="0067286D">
              <w:t>Korea Maritime University, Republic of Korea</w:t>
            </w:r>
          </w:p>
        </w:tc>
      </w:tr>
      <w:tr w:rsidR="0067286D" w:rsidRPr="002D791D" w14:paraId="46A204AB" w14:textId="77777777" w:rsidTr="004F6994">
        <w:trPr>
          <w:trHeight w:val="284"/>
          <w:jc w:val="center"/>
        </w:trPr>
        <w:tc>
          <w:tcPr>
            <w:tcW w:w="851" w:type="dxa"/>
            <w:tcMar>
              <w:left w:w="28" w:type="dxa"/>
              <w:right w:w="28" w:type="dxa"/>
            </w:tcMar>
            <w:vAlign w:val="center"/>
          </w:tcPr>
          <w:p w14:paraId="6D0E1CC0" w14:textId="77777777" w:rsidR="0067286D" w:rsidRPr="0067286D" w:rsidRDefault="0067286D" w:rsidP="00723568">
            <w:pPr>
              <w:pStyle w:val="WGnumbering"/>
            </w:pPr>
          </w:p>
        </w:tc>
        <w:tc>
          <w:tcPr>
            <w:tcW w:w="3250" w:type="dxa"/>
            <w:vAlign w:val="center"/>
          </w:tcPr>
          <w:p w14:paraId="5171F267" w14:textId="1A26E340" w:rsidR="0067286D" w:rsidRPr="0067286D" w:rsidRDefault="0067286D" w:rsidP="004F6994">
            <w:pPr>
              <w:spacing w:before="60" w:after="60"/>
              <w:rPr>
                <w:lang w:val="sv-SE"/>
              </w:rPr>
            </w:pPr>
            <w:r w:rsidRPr="0067286D">
              <w:t xml:space="preserve">Jae </w:t>
            </w:r>
            <w:proofErr w:type="spellStart"/>
            <w:r w:rsidRPr="0067286D">
              <w:t>Myoung</w:t>
            </w:r>
            <w:proofErr w:type="spellEnd"/>
            <w:r w:rsidRPr="0067286D">
              <w:t xml:space="preserve"> Kim</w:t>
            </w:r>
          </w:p>
        </w:tc>
        <w:tc>
          <w:tcPr>
            <w:tcW w:w="5660" w:type="dxa"/>
            <w:vAlign w:val="center"/>
          </w:tcPr>
          <w:p w14:paraId="1B6D2E9D" w14:textId="5D54031E" w:rsidR="0067286D" w:rsidRPr="0067286D" w:rsidRDefault="0067286D" w:rsidP="004F6994">
            <w:pPr>
              <w:spacing w:before="60" w:after="60"/>
              <w:rPr>
                <w:lang w:val="sv-SE"/>
              </w:rPr>
            </w:pPr>
            <w:r w:rsidRPr="0067286D">
              <w:t>ETRI, Republic of Korea</w:t>
            </w:r>
          </w:p>
        </w:tc>
      </w:tr>
      <w:tr w:rsidR="0067286D" w:rsidRPr="002D791D" w14:paraId="0A6A8391" w14:textId="77777777" w:rsidTr="004F6994">
        <w:trPr>
          <w:trHeight w:val="284"/>
          <w:jc w:val="center"/>
        </w:trPr>
        <w:tc>
          <w:tcPr>
            <w:tcW w:w="851" w:type="dxa"/>
            <w:tcMar>
              <w:left w:w="28" w:type="dxa"/>
              <w:right w:w="28" w:type="dxa"/>
            </w:tcMar>
            <w:vAlign w:val="center"/>
          </w:tcPr>
          <w:p w14:paraId="3F1BAFF1" w14:textId="77777777" w:rsidR="0067286D" w:rsidRPr="0067286D" w:rsidRDefault="0067286D" w:rsidP="00723568">
            <w:pPr>
              <w:pStyle w:val="WGnumbering"/>
            </w:pPr>
          </w:p>
        </w:tc>
        <w:tc>
          <w:tcPr>
            <w:tcW w:w="3250" w:type="dxa"/>
            <w:shd w:val="clear" w:color="auto" w:fill="auto"/>
            <w:vAlign w:val="center"/>
          </w:tcPr>
          <w:p w14:paraId="24398D04" w14:textId="120345AD" w:rsidR="0067286D" w:rsidRPr="0067286D" w:rsidRDefault="0067286D" w:rsidP="004F6994">
            <w:pPr>
              <w:spacing w:before="60" w:after="60"/>
            </w:pPr>
            <w:r w:rsidRPr="0067286D">
              <w:t>Han Jong Kim</w:t>
            </w:r>
          </w:p>
        </w:tc>
        <w:tc>
          <w:tcPr>
            <w:tcW w:w="5660" w:type="dxa"/>
            <w:shd w:val="clear" w:color="auto" w:fill="auto"/>
            <w:vAlign w:val="center"/>
          </w:tcPr>
          <w:p w14:paraId="4EE38B79" w14:textId="3BE81FE5" w:rsidR="0067286D" w:rsidRPr="0067286D" w:rsidRDefault="0067286D" w:rsidP="004F6994">
            <w:pPr>
              <w:spacing w:before="60" w:after="60"/>
            </w:pPr>
            <w:r w:rsidRPr="0067286D">
              <w:t>Ministry of Oceans and Fisheries, Republic of Korea</w:t>
            </w:r>
          </w:p>
        </w:tc>
      </w:tr>
      <w:tr w:rsidR="0067286D" w:rsidRPr="002D791D" w14:paraId="0AFD95C1" w14:textId="77777777" w:rsidTr="004F6994">
        <w:trPr>
          <w:trHeight w:val="284"/>
          <w:jc w:val="center"/>
        </w:trPr>
        <w:tc>
          <w:tcPr>
            <w:tcW w:w="851" w:type="dxa"/>
            <w:tcMar>
              <w:left w:w="28" w:type="dxa"/>
              <w:right w:w="28" w:type="dxa"/>
            </w:tcMar>
            <w:vAlign w:val="center"/>
          </w:tcPr>
          <w:p w14:paraId="4A4C3D2B" w14:textId="77777777" w:rsidR="0067286D" w:rsidRPr="0067286D" w:rsidRDefault="0067286D" w:rsidP="00723568">
            <w:pPr>
              <w:pStyle w:val="WGnumbering"/>
            </w:pPr>
          </w:p>
        </w:tc>
        <w:tc>
          <w:tcPr>
            <w:tcW w:w="3250" w:type="dxa"/>
            <w:shd w:val="clear" w:color="auto" w:fill="auto"/>
            <w:vAlign w:val="center"/>
          </w:tcPr>
          <w:p w14:paraId="69D36699" w14:textId="05AD2F76" w:rsidR="0067286D" w:rsidRPr="0067286D" w:rsidRDefault="0067286D" w:rsidP="004F6994">
            <w:pPr>
              <w:spacing w:before="60" w:after="60"/>
              <w:rPr>
                <w:lang w:val="sv-SE"/>
              </w:rPr>
            </w:pPr>
            <w:r w:rsidRPr="0067286D">
              <w:t xml:space="preserve">Jason </w:t>
            </w:r>
            <w:proofErr w:type="spellStart"/>
            <w:r w:rsidRPr="0067286D">
              <w:t>Ho</w:t>
            </w:r>
            <w:proofErr w:type="spellEnd"/>
          </w:p>
        </w:tc>
        <w:tc>
          <w:tcPr>
            <w:tcW w:w="5660" w:type="dxa"/>
            <w:shd w:val="clear" w:color="auto" w:fill="auto"/>
            <w:vAlign w:val="center"/>
          </w:tcPr>
          <w:p w14:paraId="6E13DC76" w14:textId="57EC9331" w:rsidR="0067286D" w:rsidRPr="0067286D" w:rsidRDefault="0067286D" w:rsidP="004F6994">
            <w:pPr>
              <w:spacing w:before="60" w:after="60"/>
              <w:rPr>
                <w:lang w:val="sv-SE"/>
              </w:rPr>
            </w:pPr>
            <w:r w:rsidRPr="0067286D">
              <w:t>Marine Department, Hong Kong, China</w:t>
            </w:r>
          </w:p>
        </w:tc>
      </w:tr>
      <w:tr w:rsidR="0067286D" w:rsidRPr="002D791D" w14:paraId="547947E6" w14:textId="77777777" w:rsidTr="004F6994">
        <w:trPr>
          <w:trHeight w:val="284"/>
          <w:jc w:val="center"/>
        </w:trPr>
        <w:tc>
          <w:tcPr>
            <w:tcW w:w="851" w:type="dxa"/>
            <w:tcMar>
              <w:left w:w="28" w:type="dxa"/>
              <w:right w:w="28" w:type="dxa"/>
            </w:tcMar>
            <w:vAlign w:val="center"/>
          </w:tcPr>
          <w:p w14:paraId="1EF37584" w14:textId="77777777" w:rsidR="0067286D" w:rsidRPr="0067286D" w:rsidRDefault="0067286D" w:rsidP="00723568">
            <w:pPr>
              <w:pStyle w:val="WGnumbering"/>
            </w:pPr>
          </w:p>
        </w:tc>
        <w:tc>
          <w:tcPr>
            <w:tcW w:w="3250" w:type="dxa"/>
            <w:shd w:val="clear" w:color="auto" w:fill="auto"/>
            <w:vAlign w:val="center"/>
          </w:tcPr>
          <w:p w14:paraId="7CF006FE" w14:textId="53462C5D" w:rsidR="0067286D" w:rsidRPr="0067286D" w:rsidRDefault="0067286D" w:rsidP="004F6994">
            <w:pPr>
              <w:spacing w:before="60" w:after="60"/>
              <w:rPr>
                <w:lang w:val="sv-SE"/>
              </w:rPr>
            </w:pPr>
            <w:r w:rsidRPr="0067286D">
              <w:t>Francesco Borghese</w:t>
            </w:r>
          </w:p>
        </w:tc>
        <w:tc>
          <w:tcPr>
            <w:tcW w:w="5660" w:type="dxa"/>
            <w:shd w:val="clear" w:color="auto" w:fill="auto"/>
            <w:vAlign w:val="center"/>
          </w:tcPr>
          <w:p w14:paraId="1F492766" w14:textId="747DC372" w:rsidR="0067286D" w:rsidRPr="0067286D" w:rsidRDefault="0067286D" w:rsidP="004F6994">
            <w:pPr>
              <w:spacing w:before="60" w:after="60"/>
              <w:rPr>
                <w:lang w:val="sv-SE"/>
              </w:rPr>
            </w:pPr>
            <w:r w:rsidRPr="0067286D">
              <w:t>Elman SRL, Italy</w:t>
            </w:r>
          </w:p>
        </w:tc>
      </w:tr>
      <w:tr w:rsidR="0067286D" w:rsidRPr="002D791D" w14:paraId="19F1090D" w14:textId="77777777" w:rsidTr="004F6994">
        <w:trPr>
          <w:trHeight w:val="284"/>
          <w:jc w:val="center"/>
        </w:trPr>
        <w:tc>
          <w:tcPr>
            <w:tcW w:w="851" w:type="dxa"/>
            <w:tcMar>
              <w:left w:w="28" w:type="dxa"/>
              <w:right w:w="28" w:type="dxa"/>
            </w:tcMar>
            <w:vAlign w:val="center"/>
          </w:tcPr>
          <w:p w14:paraId="4ECE6B39" w14:textId="77777777" w:rsidR="0067286D" w:rsidRPr="0067286D" w:rsidRDefault="0067286D" w:rsidP="00723568">
            <w:pPr>
              <w:pStyle w:val="WGnumbering"/>
            </w:pPr>
          </w:p>
        </w:tc>
        <w:tc>
          <w:tcPr>
            <w:tcW w:w="3250" w:type="dxa"/>
            <w:shd w:val="clear" w:color="auto" w:fill="auto"/>
            <w:vAlign w:val="center"/>
          </w:tcPr>
          <w:p w14:paraId="5FF4498A" w14:textId="38837F8B" w:rsidR="0067286D" w:rsidRPr="0067286D" w:rsidRDefault="0067286D" w:rsidP="004F6994">
            <w:pPr>
              <w:spacing w:before="60" w:after="60"/>
            </w:pPr>
            <w:r w:rsidRPr="0067286D">
              <w:t xml:space="preserve">Mauro Di </w:t>
            </w:r>
            <w:proofErr w:type="spellStart"/>
            <w:r w:rsidRPr="0067286D">
              <w:t>Nunzio</w:t>
            </w:r>
            <w:proofErr w:type="spellEnd"/>
          </w:p>
        </w:tc>
        <w:tc>
          <w:tcPr>
            <w:tcW w:w="5660" w:type="dxa"/>
            <w:shd w:val="clear" w:color="auto" w:fill="auto"/>
            <w:vAlign w:val="center"/>
          </w:tcPr>
          <w:p w14:paraId="39B61930" w14:textId="2A260DAF" w:rsidR="0067286D" w:rsidRPr="0067286D" w:rsidRDefault="0067286D" w:rsidP="004F6994">
            <w:pPr>
              <w:spacing w:before="60" w:after="60"/>
            </w:pPr>
            <w:r w:rsidRPr="0067286D">
              <w:t>EMAN SRL, Italy</w:t>
            </w:r>
          </w:p>
        </w:tc>
      </w:tr>
      <w:tr w:rsidR="0067286D" w:rsidRPr="002D791D" w14:paraId="64579F56" w14:textId="77777777" w:rsidTr="004F6994">
        <w:trPr>
          <w:trHeight w:val="284"/>
          <w:jc w:val="center"/>
        </w:trPr>
        <w:tc>
          <w:tcPr>
            <w:tcW w:w="851" w:type="dxa"/>
            <w:tcMar>
              <w:left w:w="28" w:type="dxa"/>
              <w:right w:w="28" w:type="dxa"/>
            </w:tcMar>
            <w:vAlign w:val="center"/>
          </w:tcPr>
          <w:p w14:paraId="0EEB53A8" w14:textId="77777777" w:rsidR="0067286D" w:rsidRPr="0067286D" w:rsidRDefault="0067286D" w:rsidP="00723568">
            <w:pPr>
              <w:pStyle w:val="WGnumbering"/>
            </w:pPr>
          </w:p>
        </w:tc>
        <w:tc>
          <w:tcPr>
            <w:tcW w:w="3250" w:type="dxa"/>
            <w:shd w:val="clear" w:color="auto" w:fill="auto"/>
            <w:vAlign w:val="center"/>
          </w:tcPr>
          <w:p w14:paraId="74F4FA51" w14:textId="263DFFD4" w:rsidR="0067286D" w:rsidRPr="0067286D" w:rsidRDefault="0067286D" w:rsidP="004F6994">
            <w:pPr>
              <w:spacing w:before="60" w:after="60"/>
              <w:rPr>
                <w:lang w:val="sv-SE"/>
              </w:rPr>
            </w:pPr>
            <w:r w:rsidRPr="0067286D">
              <w:t xml:space="preserve">Michel </w:t>
            </w:r>
            <w:proofErr w:type="spellStart"/>
            <w:r w:rsidRPr="0067286D">
              <w:t>Imart</w:t>
            </w:r>
            <w:proofErr w:type="spellEnd"/>
          </w:p>
        </w:tc>
        <w:tc>
          <w:tcPr>
            <w:tcW w:w="5660" w:type="dxa"/>
            <w:shd w:val="clear" w:color="auto" w:fill="auto"/>
            <w:vAlign w:val="center"/>
          </w:tcPr>
          <w:p w14:paraId="7533EEA8" w14:textId="26B32123" w:rsidR="0067286D" w:rsidRPr="0067286D" w:rsidRDefault="0067286D" w:rsidP="004F6994">
            <w:pPr>
              <w:spacing w:before="60" w:after="60"/>
              <w:rPr>
                <w:lang w:val="sv-SE"/>
              </w:rPr>
            </w:pPr>
            <w:r w:rsidRPr="0067286D">
              <w:t>CETMEF, France</w:t>
            </w:r>
          </w:p>
        </w:tc>
      </w:tr>
      <w:tr w:rsidR="0067286D" w:rsidRPr="002D791D" w14:paraId="3EBCBFE1" w14:textId="77777777" w:rsidTr="004F6994">
        <w:trPr>
          <w:trHeight w:val="284"/>
          <w:jc w:val="center"/>
        </w:trPr>
        <w:tc>
          <w:tcPr>
            <w:tcW w:w="851" w:type="dxa"/>
            <w:tcMar>
              <w:left w:w="28" w:type="dxa"/>
              <w:right w:w="28" w:type="dxa"/>
            </w:tcMar>
            <w:vAlign w:val="center"/>
          </w:tcPr>
          <w:p w14:paraId="23ED79FC" w14:textId="77777777" w:rsidR="0067286D" w:rsidRPr="0067286D" w:rsidRDefault="0067286D" w:rsidP="00723568">
            <w:pPr>
              <w:pStyle w:val="WGnumbering"/>
            </w:pPr>
          </w:p>
        </w:tc>
        <w:tc>
          <w:tcPr>
            <w:tcW w:w="3250" w:type="dxa"/>
            <w:vAlign w:val="center"/>
          </w:tcPr>
          <w:p w14:paraId="686D81C0" w14:textId="5FC86B75" w:rsidR="0067286D" w:rsidRPr="0067286D" w:rsidRDefault="0067286D" w:rsidP="004F6994">
            <w:pPr>
              <w:spacing w:before="60" w:after="60"/>
            </w:pPr>
            <w:r w:rsidRPr="0067286D">
              <w:t xml:space="preserve">Jean-Jacques </w:t>
            </w:r>
            <w:proofErr w:type="spellStart"/>
            <w:r w:rsidRPr="0067286D">
              <w:t>Valette</w:t>
            </w:r>
            <w:proofErr w:type="spellEnd"/>
          </w:p>
        </w:tc>
        <w:tc>
          <w:tcPr>
            <w:tcW w:w="5660" w:type="dxa"/>
            <w:vAlign w:val="center"/>
          </w:tcPr>
          <w:p w14:paraId="4C178E59" w14:textId="799FEC67" w:rsidR="0067286D" w:rsidRPr="0067286D" w:rsidRDefault="0067286D" w:rsidP="004F6994">
            <w:pPr>
              <w:spacing w:before="60" w:after="60"/>
            </w:pPr>
            <w:r w:rsidRPr="0067286D">
              <w:t>CLS, France</w:t>
            </w:r>
          </w:p>
        </w:tc>
      </w:tr>
      <w:tr w:rsidR="0067286D" w:rsidRPr="002D791D" w14:paraId="58C6F994" w14:textId="77777777" w:rsidTr="004F6994">
        <w:trPr>
          <w:trHeight w:val="284"/>
          <w:jc w:val="center"/>
        </w:trPr>
        <w:tc>
          <w:tcPr>
            <w:tcW w:w="851" w:type="dxa"/>
            <w:tcMar>
              <w:left w:w="28" w:type="dxa"/>
              <w:right w:w="28" w:type="dxa"/>
            </w:tcMar>
            <w:vAlign w:val="center"/>
          </w:tcPr>
          <w:p w14:paraId="3B32A5E4" w14:textId="77777777" w:rsidR="0067286D" w:rsidRPr="0067286D" w:rsidRDefault="0067286D" w:rsidP="00723568">
            <w:pPr>
              <w:pStyle w:val="WGnumbering"/>
            </w:pPr>
          </w:p>
        </w:tc>
        <w:tc>
          <w:tcPr>
            <w:tcW w:w="3250" w:type="dxa"/>
            <w:vAlign w:val="center"/>
          </w:tcPr>
          <w:p w14:paraId="2112FEF6" w14:textId="4FD66F0F" w:rsidR="0067286D" w:rsidRPr="0067286D" w:rsidRDefault="0067286D" w:rsidP="004F6994">
            <w:pPr>
              <w:spacing w:before="60" w:after="60"/>
            </w:pPr>
            <w:r w:rsidRPr="0067286D">
              <w:t>Juan Carols Tapia</w:t>
            </w:r>
          </w:p>
        </w:tc>
        <w:tc>
          <w:tcPr>
            <w:tcW w:w="5660" w:type="dxa"/>
            <w:vAlign w:val="center"/>
          </w:tcPr>
          <w:p w14:paraId="70CBE2C1" w14:textId="7DE7C10F" w:rsidR="0067286D" w:rsidRPr="0067286D" w:rsidRDefault="0067286D" w:rsidP="004F6994">
            <w:pPr>
              <w:spacing w:before="60" w:after="60"/>
            </w:pPr>
            <w:r w:rsidRPr="0067286D">
              <w:t>INOCAR, Ecuador</w:t>
            </w:r>
          </w:p>
        </w:tc>
      </w:tr>
      <w:tr w:rsidR="0067286D" w:rsidRPr="002D791D" w14:paraId="1B9F92C4" w14:textId="77777777" w:rsidTr="004F6994">
        <w:trPr>
          <w:trHeight w:val="284"/>
          <w:jc w:val="center"/>
        </w:trPr>
        <w:tc>
          <w:tcPr>
            <w:tcW w:w="851" w:type="dxa"/>
            <w:tcMar>
              <w:left w:w="28" w:type="dxa"/>
              <w:right w:w="28" w:type="dxa"/>
            </w:tcMar>
            <w:vAlign w:val="center"/>
          </w:tcPr>
          <w:p w14:paraId="0AD38187" w14:textId="77777777" w:rsidR="0067286D" w:rsidRPr="0067286D" w:rsidRDefault="0067286D" w:rsidP="00723568">
            <w:pPr>
              <w:pStyle w:val="WGnumbering"/>
            </w:pPr>
          </w:p>
        </w:tc>
        <w:tc>
          <w:tcPr>
            <w:tcW w:w="3250" w:type="dxa"/>
            <w:vAlign w:val="center"/>
          </w:tcPr>
          <w:p w14:paraId="6F1CCA9E" w14:textId="27017E78" w:rsidR="0067286D" w:rsidRPr="0067286D" w:rsidRDefault="0067286D" w:rsidP="004F6994">
            <w:pPr>
              <w:spacing w:before="60" w:after="60"/>
            </w:pPr>
            <w:r w:rsidRPr="0067286D">
              <w:t>Jens K Jensen</w:t>
            </w:r>
          </w:p>
        </w:tc>
        <w:tc>
          <w:tcPr>
            <w:tcW w:w="5660" w:type="dxa"/>
            <w:vAlign w:val="center"/>
          </w:tcPr>
          <w:p w14:paraId="3E96008A" w14:textId="40B15614" w:rsidR="0067286D" w:rsidRPr="0067286D" w:rsidRDefault="0067286D" w:rsidP="004F6994">
            <w:pPr>
              <w:spacing w:before="60" w:after="60"/>
            </w:pPr>
            <w:r w:rsidRPr="0067286D">
              <w:t>Danish Maritime Authority, Denmark</w:t>
            </w:r>
          </w:p>
        </w:tc>
      </w:tr>
      <w:tr w:rsidR="0067286D" w:rsidRPr="002D791D" w14:paraId="52BEF764" w14:textId="77777777" w:rsidTr="004F6994">
        <w:trPr>
          <w:trHeight w:val="284"/>
          <w:jc w:val="center"/>
        </w:trPr>
        <w:tc>
          <w:tcPr>
            <w:tcW w:w="851" w:type="dxa"/>
            <w:tcMar>
              <w:left w:w="28" w:type="dxa"/>
              <w:right w:w="28" w:type="dxa"/>
            </w:tcMar>
            <w:vAlign w:val="center"/>
          </w:tcPr>
          <w:p w14:paraId="51026309" w14:textId="77777777" w:rsidR="0067286D" w:rsidRPr="0067286D" w:rsidRDefault="0067286D" w:rsidP="00723568">
            <w:pPr>
              <w:pStyle w:val="WGnumbering"/>
            </w:pPr>
          </w:p>
        </w:tc>
        <w:tc>
          <w:tcPr>
            <w:tcW w:w="3250" w:type="dxa"/>
            <w:vAlign w:val="center"/>
          </w:tcPr>
          <w:p w14:paraId="639E2DDA" w14:textId="2E301C8C" w:rsidR="0067286D" w:rsidRPr="0067286D" w:rsidRDefault="0067286D" w:rsidP="004F6994">
            <w:pPr>
              <w:spacing w:before="60" w:after="60"/>
            </w:pPr>
            <w:r w:rsidRPr="0067286D">
              <w:t xml:space="preserve">Birgit </w:t>
            </w:r>
            <w:proofErr w:type="spellStart"/>
            <w:r w:rsidRPr="0067286D">
              <w:t>Suhr</w:t>
            </w:r>
            <w:proofErr w:type="spellEnd"/>
          </w:p>
        </w:tc>
        <w:tc>
          <w:tcPr>
            <w:tcW w:w="5660" w:type="dxa"/>
            <w:vAlign w:val="center"/>
          </w:tcPr>
          <w:p w14:paraId="4651FF61" w14:textId="272532AB" w:rsidR="0067286D" w:rsidRPr="0067286D" w:rsidRDefault="0067286D" w:rsidP="004F6994">
            <w:pPr>
              <w:spacing w:before="60" w:after="60"/>
            </w:pPr>
            <w:r w:rsidRPr="0067286D">
              <w:t>DLR, Germany</w:t>
            </w:r>
          </w:p>
        </w:tc>
      </w:tr>
      <w:tr w:rsidR="0067286D" w:rsidRPr="002D791D" w14:paraId="2254BB8C" w14:textId="77777777" w:rsidTr="004F6994">
        <w:trPr>
          <w:trHeight w:val="284"/>
          <w:jc w:val="center"/>
        </w:trPr>
        <w:tc>
          <w:tcPr>
            <w:tcW w:w="851" w:type="dxa"/>
            <w:tcMar>
              <w:left w:w="28" w:type="dxa"/>
              <w:right w:w="28" w:type="dxa"/>
            </w:tcMar>
            <w:vAlign w:val="center"/>
          </w:tcPr>
          <w:p w14:paraId="5BB5FEBE" w14:textId="77777777" w:rsidR="0067286D" w:rsidRPr="0067286D" w:rsidRDefault="0067286D" w:rsidP="00723568">
            <w:pPr>
              <w:pStyle w:val="WGnumbering"/>
            </w:pPr>
          </w:p>
        </w:tc>
        <w:tc>
          <w:tcPr>
            <w:tcW w:w="3250" w:type="dxa"/>
            <w:vAlign w:val="center"/>
          </w:tcPr>
          <w:p w14:paraId="6FFA98DC" w14:textId="2BE44133" w:rsidR="0067286D" w:rsidRPr="0067286D" w:rsidRDefault="0067286D" w:rsidP="004F6994">
            <w:pPr>
              <w:spacing w:before="60" w:after="60"/>
            </w:pPr>
            <w:proofErr w:type="spellStart"/>
            <w:r w:rsidRPr="0067286D">
              <w:t>Taner</w:t>
            </w:r>
            <w:proofErr w:type="spellEnd"/>
            <w:r w:rsidRPr="0067286D">
              <w:t xml:space="preserve"> </w:t>
            </w:r>
            <w:proofErr w:type="spellStart"/>
            <w:r w:rsidRPr="0067286D">
              <w:t>Akdeniz</w:t>
            </w:r>
            <w:proofErr w:type="spellEnd"/>
          </w:p>
        </w:tc>
        <w:tc>
          <w:tcPr>
            <w:tcW w:w="5660" w:type="dxa"/>
            <w:vAlign w:val="center"/>
          </w:tcPr>
          <w:p w14:paraId="7BC727F4" w14:textId="72D9D4D2" w:rsidR="0067286D" w:rsidRPr="0067286D" w:rsidRDefault="0067286D" w:rsidP="004F6994">
            <w:pPr>
              <w:spacing w:before="60" w:after="60"/>
            </w:pPr>
            <w:proofErr w:type="spellStart"/>
            <w:r w:rsidRPr="0067286D">
              <w:t>iDEAL</w:t>
            </w:r>
            <w:proofErr w:type="spellEnd"/>
            <w:r w:rsidRPr="0067286D">
              <w:t xml:space="preserve"> </w:t>
            </w:r>
            <w:proofErr w:type="spellStart"/>
            <w:r w:rsidRPr="0067286D">
              <w:t>Teknologi</w:t>
            </w:r>
            <w:proofErr w:type="spellEnd"/>
            <w:r w:rsidRPr="0067286D">
              <w:t>, Turkey</w:t>
            </w:r>
          </w:p>
        </w:tc>
      </w:tr>
      <w:tr w:rsidR="0067286D" w:rsidRPr="002D791D" w14:paraId="190B79EB" w14:textId="77777777" w:rsidTr="004F6994">
        <w:trPr>
          <w:trHeight w:val="284"/>
          <w:jc w:val="center"/>
        </w:trPr>
        <w:tc>
          <w:tcPr>
            <w:tcW w:w="851" w:type="dxa"/>
            <w:tcMar>
              <w:left w:w="28" w:type="dxa"/>
              <w:right w:w="28" w:type="dxa"/>
            </w:tcMar>
            <w:vAlign w:val="center"/>
          </w:tcPr>
          <w:p w14:paraId="3375F620" w14:textId="77777777" w:rsidR="0067286D" w:rsidRPr="0067286D" w:rsidRDefault="0067286D" w:rsidP="00723568">
            <w:pPr>
              <w:pStyle w:val="WGnumbering"/>
            </w:pPr>
          </w:p>
        </w:tc>
        <w:tc>
          <w:tcPr>
            <w:tcW w:w="3250" w:type="dxa"/>
            <w:vAlign w:val="center"/>
          </w:tcPr>
          <w:p w14:paraId="4F7000FE" w14:textId="3E244536" w:rsidR="0067286D" w:rsidRPr="0067286D" w:rsidRDefault="0067286D" w:rsidP="004F6994">
            <w:pPr>
              <w:spacing w:before="60" w:after="60"/>
              <w:rPr>
                <w:lang w:val="sv-SE"/>
              </w:rPr>
            </w:pPr>
            <w:r w:rsidRPr="0067286D">
              <w:t xml:space="preserve">M </w:t>
            </w:r>
            <w:proofErr w:type="spellStart"/>
            <w:r w:rsidRPr="0067286D">
              <w:t>Celalettin</w:t>
            </w:r>
            <w:proofErr w:type="spellEnd"/>
            <w:r w:rsidRPr="0067286D">
              <w:t xml:space="preserve"> </w:t>
            </w:r>
            <w:proofErr w:type="spellStart"/>
            <w:r w:rsidRPr="0067286D">
              <w:t>Uysal</w:t>
            </w:r>
            <w:proofErr w:type="spellEnd"/>
          </w:p>
        </w:tc>
        <w:tc>
          <w:tcPr>
            <w:tcW w:w="5660" w:type="dxa"/>
            <w:vAlign w:val="center"/>
          </w:tcPr>
          <w:p w14:paraId="16E2E22C" w14:textId="1952BB08" w:rsidR="0067286D" w:rsidRPr="0067286D" w:rsidRDefault="0067286D" w:rsidP="004F6994">
            <w:pPr>
              <w:spacing w:before="60" w:after="60"/>
              <w:rPr>
                <w:lang w:val="sv-SE"/>
              </w:rPr>
            </w:pPr>
            <w:r w:rsidRPr="0067286D">
              <w:t>Directorate of Coastal Safety, Turkey</w:t>
            </w:r>
          </w:p>
        </w:tc>
      </w:tr>
      <w:tr w:rsidR="00DD7429" w:rsidRPr="002D791D" w14:paraId="1453F061" w14:textId="77777777" w:rsidTr="004F6994">
        <w:trPr>
          <w:trHeight w:val="284"/>
          <w:jc w:val="center"/>
        </w:trPr>
        <w:tc>
          <w:tcPr>
            <w:tcW w:w="851" w:type="dxa"/>
            <w:tcMar>
              <w:left w:w="28" w:type="dxa"/>
              <w:right w:w="28" w:type="dxa"/>
            </w:tcMar>
            <w:vAlign w:val="center"/>
          </w:tcPr>
          <w:p w14:paraId="286F08F1" w14:textId="77777777" w:rsidR="00DD7429" w:rsidRPr="0067286D" w:rsidRDefault="00DD7429" w:rsidP="00723568">
            <w:pPr>
              <w:pStyle w:val="WGnumbering"/>
            </w:pPr>
          </w:p>
        </w:tc>
        <w:tc>
          <w:tcPr>
            <w:tcW w:w="3250" w:type="dxa"/>
            <w:vAlign w:val="center"/>
          </w:tcPr>
          <w:p w14:paraId="46B6C29E" w14:textId="73396AC3" w:rsidR="00DD7429" w:rsidRPr="0067286D" w:rsidRDefault="00DD7429" w:rsidP="004F6994">
            <w:pPr>
              <w:spacing w:before="60" w:after="60"/>
            </w:pPr>
            <w:r>
              <w:t>Steve Burrows</w:t>
            </w:r>
          </w:p>
        </w:tc>
        <w:tc>
          <w:tcPr>
            <w:tcW w:w="5660" w:type="dxa"/>
            <w:vAlign w:val="center"/>
          </w:tcPr>
          <w:p w14:paraId="6C5502A9" w14:textId="7CC1BD83" w:rsidR="00DD7429" w:rsidRPr="0067286D" w:rsidRDefault="00DD7429" w:rsidP="004F6994">
            <w:pPr>
              <w:spacing w:before="60" w:after="60"/>
            </w:pPr>
            <w:r>
              <w:t>Commissioners of Irish Lights, Ireland</w:t>
            </w:r>
          </w:p>
        </w:tc>
      </w:tr>
    </w:tbl>
    <w:p w14:paraId="3DE55B47" w14:textId="77777777" w:rsidR="00ED0B16" w:rsidRPr="00FA116B" w:rsidRDefault="00ED0B16" w:rsidP="00ED0B16"/>
    <w:p w14:paraId="314CA7AB" w14:textId="32DFCC49" w:rsidR="006C4786" w:rsidRPr="00FA116B" w:rsidRDefault="006E3974" w:rsidP="00ED0B16">
      <w:pPr>
        <w:tabs>
          <w:tab w:val="left" w:pos="3119"/>
        </w:tabs>
        <w:spacing w:before="240" w:after="240"/>
        <w:rPr>
          <w:b/>
          <w:sz w:val="24"/>
          <w:szCs w:val="24"/>
        </w:rPr>
      </w:pPr>
      <w:r w:rsidRPr="00FA116B">
        <w:rPr>
          <w:b/>
          <w:sz w:val="24"/>
          <w:szCs w:val="24"/>
        </w:rPr>
        <w:t>Working G</w:t>
      </w:r>
      <w:r w:rsidR="00ED0B16" w:rsidRPr="00FA116B">
        <w:rPr>
          <w:b/>
          <w:sz w:val="24"/>
          <w:szCs w:val="24"/>
        </w:rPr>
        <w:t>roup 5</w:t>
      </w:r>
      <w:r w:rsidR="00ED0B16" w:rsidRPr="00FA116B">
        <w:rPr>
          <w:b/>
          <w:sz w:val="24"/>
          <w:szCs w:val="24"/>
        </w:rPr>
        <w:tab/>
      </w:r>
      <w:r w:rsidR="006C4786" w:rsidRPr="00FA116B">
        <w:rPr>
          <w:b/>
          <w:sz w:val="24"/>
          <w:szCs w:val="24"/>
        </w:rPr>
        <w:t>Technical</w:t>
      </w:r>
      <w:r w:rsidR="00F40F33" w:rsidRPr="00FA116B">
        <w:rPr>
          <w:b/>
          <w:sz w:val="24"/>
          <w:szCs w:val="24"/>
        </w:rPr>
        <w:t xml:space="preserve"> Architecture</w:t>
      </w:r>
    </w:p>
    <w:tbl>
      <w:tblPr>
        <w:tblW w:w="0" w:type="auto"/>
        <w:jc w:val="center"/>
        <w:tblInd w:w="-9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6"/>
        <w:gridCol w:w="3545"/>
        <w:gridCol w:w="4961"/>
      </w:tblGrid>
      <w:tr w:rsidR="00F003E0" w:rsidRPr="002D791D" w14:paraId="029126C0" w14:textId="77777777" w:rsidTr="0011282E">
        <w:trPr>
          <w:trHeight w:val="284"/>
          <w:jc w:val="center"/>
        </w:trPr>
        <w:tc>
          <w:tcPr>
            <w:tcW w:w="856" w:type="dxa"/>
            <w:tcBorders>
              <w:bottom w:val="thickThinSmallGap" w:sz="24" w:space="0" w:color="auto"/>
            </w:tcBorders>
          </w:tcPr>
          <w:p w14:paraId="64C90843" w14:textId="77777777" w:rsidR="00F003E0" w:rsidRPr="00FA116B" w:rsidRDefault="00F003E0" w:rsidP="00655D43">
            <w:pPr>
              <w:spacing w:before="60" w:after="60"/>
              <w:jc w:val="center"/>
              <w:rPr>
                <w:b/>
              </w:rPr>
            </w:pPr>
          </w:p>
        </w:tc>
        <w:tc>
          <w:tcPr>
            <w:tcW w:w="3545" w:type="dxa"/>
            <w:tcBorders>
              <w:bottom w:val="thickThinSmallGap" w:sz="24" w:space="0" w:color="auto"/>
            </w:tcBorders>
            <w:vAlign w:val="center"/>
          </w:tcPr>
          <w:p w14:paraId="0F4ED493" w14:textId="77777777" w:rsidR="00F003E0" w:rsidRPr="00FA116B" w:rsidRDefault="00F003E0" w:rsidP="00655D43">
            <w:pPr>
              <w:spacing w:before="60" w:after="60"/>
              <w:jc w:val="center"/>
              <w:rPr>
                <w:b/>
              </w:rPr>
            </w:pPr>
            <w:r w:rsidRPr="00FA116B">
              <w:rPr>
                <w:b/>
              </w:rPr>
              <w:t>Members</w:t>
            </w:r>
          </w:p>
        </w:tc>
        <w:tc>
          <w:tcPr>
            <w:tcW w:w="4961" w:type="dxa"/>
            <w:tcBorders>
              <w:bottom w:val="thickThinSmallGap" w:sz="24" w:space="0" w:color="auto"/>
            </w:tcBorders>
            <w:vAlign w:val="center"/>
          </w:tcPr>
          <w:p w14:paraId="5E3DC3E6" w14:textId="77777777" w:rsidR="00F003E0" w:rsidRPr="00FA116B" w:rsidRDefault="00B758E6" w:rsidP="00655D43">
            <w:pPr>
              <w:spacing w:before="60" w:after="60"/>
              <w:jc w:val="center"/>
              <w:rPr>
                <w:b/>
              </w:rPr>
            </w:pPr>
            <w:r w:rsidRPr="00FA116B">
              <w:rPr>
                <w:b/>
                <w:bCs/>
                <w:iCs/>
              </w:rPr>
              <w:t>Organization / Country</w:t>
            </w:r>
          </w:p>
        </w:tc>
      </w:tr>
      <w:tr w:rsidR="00FA116B" w:rsidRPr="002D791D" w14:paraId="48D6E255" w14:textId="77777777" w:rsidTr="004F6994">
        <w:trPr>
          <w:trHeight w:val="284"/>
          <w:jc w:val="center"/>
        </w:trPr>
        <w:tc>
          <w:tcPr>
            <w:tcW w:w="856" w:type="dxa"/>
            <w:tcBorders>
              <w:top w:val="thickThinSmallGap" w:sz="24" w:space="0" w:color="auto"/>
              <w:bottom w:val="single" w:sz="4" w:space="0" w:color="auto"/>
            </w:tcBorders>
            <w:vAlign w:val="center"/>
          </w:tcPr>
          <w:p w14:paraId="15883F36" w14:textId="77777777" w:rsidR="00FA116B" w:rsidRPr="00FA116B" w:rsidRDefault="00FA116B" w:rsidP="006B7D0F">
            <w:pPr>
              <w:pStyle w:val="WGnumbering"/>
              <w:numPr>
                <w:ilvl w:val="0"/>
                <w:numId w:val="15"/>
              </w:numPr>
            </w:pPr>
          </w:p>
        </w:tc>
        <w:tc>
          <w:tcPr>
            <w:tcW w:w="3545" w:type="dxa"/>
            <w:tcBorders>
              <w:top w:val="thickThinSmallGap" w:sz="24" w:space="0" w:color="auto"/>
              <w:bottom w:val="single" w:sz="4" w:space="0" w:color="auto"/>
            </w:tcBorders>
            <w:vAlign w:val="center"/>
          </w:tcPr>
          <w:p w14:paraId="26EDBB96" w14:textId="1BC0A0DF" w:rsidR="00FA116B" w:rsidRPr="00FA116B" w:rsidRDefault="00FA116B" w:rsidP="004F6994">
            <w:pPr>
              <w:spacing w:after="0"/>
            </w:pPr>
            <w:r w:rsidRPr="00FA116B">
              <w:t>Jan-Hendrik Oltmann (Chair)</w:t>
            </w:r>
          </w:p>
        </w:tc>
        <w:tc>
          <w:tcPr>
            <w:tcW w:w="4961" w:type="dxa"/>
            <w:tcBorders>
              <w:top w:val="thickThinSmallGap" w:sz="24" w:space="0" w:color="auto"/>
              <w:bottom w:val="single" w:sz="4" w:space="0" w:color="auto"/>
            </w:tcBorders>
            <w:vAlign w:val="center"/>
          </w:tcPr>
          <w:p w14:paraId="0942201E" w14:textId="3877BC1F" w:rsidR="00FA116B" w:rsidRPr="00FA116B" w:rsidRDefault="00FA116B" w:rsidP="004F6994">
            <w:pPr>
              <w:spacing w:after="0"/>
            </w:pPr>
            <w:r w:rsidRPr="00FA116B">
              <w:t>German Federal Waterways and Shipping Administration, Germany</w:t>
            </w:r>
          </w:p>
        </w:tc>
      </w:tr>
      <w:tr w:rsidR="00FA116B" w:rsidRPr="002D791D" w14:paraId="0D571530" w14:textId="77777777" w:rsidTr="004F6994">
        <w:trPr>
          <w:trHeight w:val="284"/>
          <w:jc w:val="center"/>
        </w:trPr>
        <w:tc>
          <w:tcPr>
            <w:tcW w:w="856" w:type="dxa"/>
            <w:tcBorders>
              <w:top w:val="single" w:sz="4" w:space="0" w:color="auto"/>
              <w:bottom w:val="single" w:sz="4" w:space="0" w:color="auto"/>
            </w:tcBorders>
            <w:vAlign w:val="center"/>
          </w:tcPr>
          <w:p w14:paraId="546523C5" w14:textId="77777777" w:rsidR="00FA116B" w:rsidRPr="00FA116B" w:rsidRDefault="00FA116B" w:rsidP="006B7D0F">
            <w:pPr>
              <w:pStyle w:val="WGnumbering"/>
              <w:numPr>
                <w:ilvl w:val="0"/>
                <w:numId w:val="15"/>
              </w:numPr>
            </w:pPr>
          </w:p>
        </w:tc>
        <w:tc>
          <w:tcPr>
            <w:tcW w:w="3545" w:type="dxa"/>
            <w:tcBorders>
              <w:top w:val="single" w:sz="4" w:space="0" w:color="auto"/>
              <w:bottom w:val="single" w:sz="4" w:space="0" w:color="auto"/>
            </w:tcBorders>
            <w:vAlign w:val="center"/>
          </w:tcPr>
          <w:p w14:paraId="471A2D42" w14:textId="05404239" w:rsidR="00FA116B" w:rsidRPr="00FA116B" w:rsidRDefault="00FA116B" w:rsidP="004F6994">
            <w:pPr>
              <w:spacing w:after="0"/>
            </w:pPr>
            <w:r w:rsidRPr="00FA116B">
              <w:t>Paul Mueller (Vice Chair)</w:t>
            </w:r>
          </w:p>
        </w:tc>
        <w:tc>
          <w:tcPr>
            <w:tcW w:w="4961" w:type="dxa"/>
            <w:tcBorders>
              <w:top w:val="single" w:sz="4" w:space="0" w:color="auto"/>
              <w:bottom w:val="single" w:sz="4" w:space="0" w:color="auto"/>
            </w:tcBorders>
            <w:vAlign w:val="center"/>
          </w:tcPr>
          <w:p w14:paraId="52471E02" w14:textId="64FCADF6" w:rsidR="00FA116B" w:rsidRPr="00FA116B" w:rsidRDefault="00FA116B" w:rsidP="004F6994">
            <w:pPr>
              <w:spacing w:after="0"/>
            </w:pPr>
            <w:r w:rsidRPr="00FA116B">
              <w:t>Tideland Signal, USA</w:t>
            </w:r>
          </w:p>
        </w:tc>
      </w:tr>
      <w:tr w:rsidR="00FA116B" w:rsidRPr="002D791D" w14:paraId="0633A06A" w14:textId="77777777" w:rsidTr="004F6994">
        <w:trPr>
          <w:trHeight w:val="284"/>
          <w:jc w:val="center"/>
        </w:trPr>
        <w:tc>
          <w:tcPr>
            <w:tcW w:w="856" w:type="dxa"/>
            <w:tcBorders>
              <w:top w:val="single" w:sz="4" w:space="0" w:color="auto"/>
            </w:tcBorders>
            <w:vAlign w:val="center"/>
          </w:tcPr>
          <w:p w14:paraId="76B5C2FF" w14:textId="77777777" w:rsidR="00FA116B" w:rsidRPr="00FA116B" w:rsidRDefault="00FA116B" w:rsidP="00723568">
            <w:pPr>
              <w:pStyle w:val="WGnumbering"/>
            </w:pPr>
          </w:p>
        </w:tc>
        <w:tc>
          <w:tcPr>
            <w:tcW w:w="3545" w:type="dxa"/>
            <w:tcBorders>
              <w:top w:val="single" w:sz="4" w:space="0" w:color="auto"/>
            </w:tcBorders>
            <w:vAlign w:val="center"/>
          </w:tcPr>
          <w:p w14:paraId="3606B4F6" w14:textId="4BCBF4FA" w:rsidR="00FA116B" w:rsidRPr="00FA116B" w:rsidRDefault="00FA116B" w:rsidP="004F6994">
            <w:pPr>
              <w:spacing w:after="0"/>
            </w:pPr>
            <w:r w:rsidRPr="00FA116B">
              <w:t xml:space="preserve">Paolo </w:t>
            </w:r>
            <w:proofErr w:type="spellStart"/>
            <w:r w:rsidRPr="00FA116B">
              <w:t>Renzi</w:t>
            </w:r>
            <w:proofErr w:type="spellEnd"/>
          </w:p>
        </w:tc>
        <w:tc>
          <w:tcPr>
            <w:tcW w:w="4961" w:type="dxa"/>
            <w:tcBorders>
              <w:top w:val="single" w:sz="4" w:space="0" w:color="auto"/>
            </w:tcBorders>
            <w:vAlign w:val="center"/>
          </w:tcPr>
          <w:p w14:paraId="3A5912D1" w14:textId="19A485C3" w:rsidR="00FA116B" w:rsidRPr="00FA116B" w:rsidRDefault="00FA116B" w:rsidP="004F6994">
            <w:pPr>
              <w:spacing w:after="0"/>
            </w:pPr>
            <w:r w:rsidRPr="00FA116B">
              <w:t>Italian Coast Guard, Italy</w:t>
            </w:r>
          </w:p>
        </w:tc>
      </w:tr>
      <w:tr w:rsidR="00FA116B" w:rsidRPr="002D791D" w14:paraId="181DCB8D" w14:textId="77777777" w:rsidTr="004F6994">
        <w:trPr>
          <w:trHeight w:val="284"/>
          <w:jc w:val="center"/>
        </w:trPr>
        <w:tc>
          <w:tcPr>
            <w:tcW w:w="856" w:type="dxa"/>
            <w:vAlign w:val="center"/>
          </w:tcPr>
          <w:p w14:paraId="059DB6BD" w14:textId="77777777" w:rsidR="00FA116B" w:rsidRPr="00FA116B" w:rsidRDefault="00FA116B" w:rsidP="00723568">
            <w:pPr>
              <w:pStyle w:val="WGnumbering"/>
            </w:pPr>
          </w:p>
        </w:tc>
        <w:tc>
          <w:tcPr>
            <w:tcW w:w="3545" w:type="dxa"/>
            <w:shd w:val="clear" w:color="auto" w:fill="auto"/>
            <w:vAlign w:val="center"/>
          </w:tcPr>
          <w:p w14:paraId="0E7814EE" w14:textId="09879243" w:rsidR="00FA116B" w:rsidRPr="00FA116B" w:rsidRDefault="00FA116B" w:rsidP="004F6994">
            <w:pPr>
              <w:spacing w:after="0"/>
            </w:pPr>
            <w:r w:rsidRPr="00FA116B">
              <w:t xml:space="preserve">Yves </w:t>
            </w:r>
            <w:proofErr w:type="spellStart"/>
            <w:r w:rsidRPr="00FA116B">
              <w:t>Desnoes</w:t>
            </w:r>
            <w:proofErr w:type="spellEnd"/>
          </w:p>
        </w:tc>
        <w:tc>
          <w:tcPr>
            <w:tcW w:w="4961" w:type="dxa"/>
            <w:shd w:val="clear" w:color="auto" w:fill="auto"/>
            <w:vAlign w:val="center"/>
          </w:tcPr>
          <w:p w14:paraId="2FC79EA4" w14:textId="5042EAEB" w:rsidR="00FA116B" w:rsidRPr="00FA116B" w:rsidRDefault="00FA116B" w:rsidP="004F6994">
            <w:pPr>
              <w:spacing w:after="0"/>
            </w:pPr>
            <w:proofErr w:type="spellStart"/>
            <w:r w:rsidRPr="00FA116B">
              <w:t>Institut</w:t>
            </w:r>
            <w:proofErr w:type="spellEnd"/>
            <w:r w:rsidRPr="00FA116B">
              <w:t xml:space="preserve"> </w:t>
            </w:r>
            <w:proofErr w:type="spellStart"/>
            <w:r w:rsidRPr="00FA116B">
              <w:t>Francais</w:t>
            </w:r>
            <w:proofErr w:type="spellEnd"/>
            <w:r w:rsidRPr="00FA116B">
              <w:t xml:space="preserve"> de Navigation, France</w:t>
            </w:r>
          </w:p>
        </w:tc>
      </w:tr>
      <w:tr w:rsidR="00FA116B" w:rsidRPr="002D791D" w14:paraId="01493FF1" w14:textId="77777777" w:rsidTr="004F6994">
        <w:trPr>
          <w:trHeight w:val="284"/>
          <w:jc w:val="center"/>
        </w:trPr>
        <w:tc>
          <w:tcPr>
            <w:tcW w:w="856" w:type="dxa"/>
            <w:vAlign w:val="center"/>
          </w:tcPr>
          <w:p w14:paraId="7DCAB3A7" w14:textId="77777777" w:rsidR="00FA116B" w:rsidRPr="00FA116B" w:rsidRDefault="00FA116B" w:rsidP="00723568">
            <w:pPr>
              <w:pStyle w:val="WGnumbering"/>
            </w:pPr>
          </w:p>
        </w:tc>
        <w:tc>
          <w:tcPr>
            <w:tcW w:w="3545" w:type="dxa"/>
            <w:shd w:val="clear" w:color="auto" w:fill="auto"/>
            <w:vAlign w:val="center"/>
          </w:tcPr>
          <w:p w14:paraId="645B0999" w14:textId="2250CE47" w:rsidR="00FA116B" w:rsidRPr="00FA116B" w:rsidRDefault="00FA116B" w:rsidP="004F6994">
            <w:pPr>
              <w:spacing w:after="0"/>
            </w:pPr>
            <w:r w:rsidRPr="00FA116B">
              <w:t>Fred Pot</w:t>
            </w:r>
          </w:p>
        </w:tc>
        <w:tc>
          <w:tcPr>
            <w:tcW w:w="4961" w:type="dxa"/>
            <w:shd w:val="clear" w:color="auto" w:fill="auto"/>
            <w:vAlign w:val="center"/>
          </w:tcPr>
          <w:p w14:paraId="138C1D35" w14:textId="393F30FC" w:rsidR="00FA116B" w:rsidRPr="00FA116B" w:rsidRDefault="00FA116B" w:rsidP="004F6994">
            <w:pPr>
              <w:spacing w:after="0"/>
            </w:pPr>
            <w:proofErr w:type="spellStart"/>
            <w:r w:rsidRPr="00FA116B">
              <w:t>Marsec</w:t>
            </w:r>
            <w:proofErr w:type="spellEnd"/>
            <w:r w:rsidRPr="00FA116B">
              <w:t>-XL, USA</w:t>
            </w:r>
          </w:p>
        </w:tc>
      </w:tr>
      <w:tr w:rsidR="00FA116B" w:rsidRPr="002D791D" w14:paraId="4C6AB145" w14:textId="77777777" w:rsidTr="004F6994">
        <w:trPr>
          <w:trHeight w:val="284"/>
          <w:jc w:val="center"/>
        </w:trPr>
        <w:tc>
          <w:tcPr>
            <w:tcW w:w="856" w:type="dxa"/>
            <w:vAlign w:val="center"/>
          </w:tcPr>
          <w:p w14:paraId="5CAA375E" w14:textId="77777777" w:rsidR="00FA116B" w:rsidRPr="00FA116B" w:rsidRDefault="00FA116B" w:rsidP="00723568">
            <w:pPr>
              <w:pStyle w:val="WGnumbering"/>
            </w:pPr>
          </w:p>
        </w:tc>
        <w:tc>
          <w:tcPr>
            <w:tcW w:w="3545" w:type="dxa"/>
            <w:shd w:val="clear" w:color="auto" w:fill="auto"/>
            <w:vAlign w:val="center"/>
          </w:tcPr>
          <w:p w14:paraId="091AEE96" w14:textId="65EB2264" w:rsidR="00FA116B" w:rsidRPr="00FA116B" w:rsidRDefault="00FA116B" w:rsidP="004F6994">
            <w:pPr>
              <w:spacing w:after="0"/>
            </w:pPr>
            <w:proofErr w:type="spellStart"/>
            <w:r w:rsidRPr="00FA116B">
              <w:t>Kiril</w:t>
            </w:r>
            <w:proofErr w:type="spellEnd"/>
            <w:r w:rsidRPr="00FA116B">
              <w:t xml:space="preserve"> Ivanov</w:t>
            </w:r>
          </w:p>
        </w:tc>
        <w:tc>
          <w:tcPr>
            <w:tcW w:w="4961" w:type="dxa"/>
            <w:shd w:val="clear" w:color="auto" w:fill="auto"/>
            <w:vAlign w:val="center"/>
          </w:tcPr>
          <w:p w14:paraId="693FB75F" w14:textId="11D1119D" w:rsidR="00FA116B" w:rsidRPr="00FA116B" w:rsidRDefault="00FA116B" w:rsidP="004F6994">
            <w:pPr>
              <w:spacing w:after="0"/>
            </w:pPr>
            <w:proofErr w:type="spellStart"/>
            <w:r w:rsidRPr="00FA116B">
              <w:t>Bularian</w:t>
            </w:r>
            <w:proofErr w:type="spellEnd"/>
            <w:r w:rsidRPr="00FA116B">
              <w:t xml:space="preserve"> Ports Infrastructure, Bulgaria</w:t>
            </w:r>
          </w:p>
        </w:tc>
      </w:tr>
      <w:tr w:rsidR="00FA116B" w:rsidRPr="002D791D" w14:paraId="18F53414" w14:textId="77777777" w:rsidTr="004F6994">
        <w:trPr>
          <w:trHeight w:val="284"/>
          <w:jc w:val="center"/>
        </w:trPr>
        <w:tc>
          <w:tcPr>
            <w:tcW w:w="856" w:type="dxa"/>
            <w:vAlign w:val="center"/>
          </w:tcPr>
          <w:p w14:paraId="57E21444" w14:textId="2F9A51FC" w:rsidR="00FA116B" w:rsidRPr="00FA116B" w:rsidRDefault="00FA116B" w:rsidP="00723568">
            <w:pPr>
              <w:pStyle w:val="WGnumbering"/>
            </w:pPr>
          </w:p>
        </w:tc>
        <w:tc>
          <w:tcPr>
            <w:tcW w:w="3545" w:type="dxa"/>
            <w:shd w:val="clear" w:color="auto" w:fill="auto"/>
            <w:vAlign w:val="center"/>
          </w:tcPr>
          <w:p w14:paraId="1730560A" w14:textId="60FFD713" w:rsidR="00FA116B" w:rsidRPr="00FA116B" w:rsidRDefault="00FA116B" w:rsidP="004F6994">
            <w:pPr>
              <w:spacing w:after="0"/>
            </w:pPr>
            <w:r w:rsidRPr="00FA116B">
              <w:t xml:space="preserve">Fredrik </w:t>
            </w:r>
            <w:proofErr w:type="spellStart"/>
            <w:r w:rsidRPr="00FA116B">
              <w:t>Karlsson</w:t>
            </w:r>
            <w:proofErr w:type="spellEnd"/>
          </w:p>
        </w:tc>
        <w:tc>
          <w:tcPr>
            <w:tcW w:w="4961" w:type="dxa"/>
            <w:shd w:val="clear" w:color="auto" w:fill="auto"/>
            <w:vAlign w:val="center"/>
          </w:tcPr>
          <w:p w14:paraId="34616F3D" w14:textId="3A6A8699" w:rsidR="00FA116B" w:rsidRPr="00FA116B" w:rsidRDefault="00FA116B" w:rsidP="004F6994">
            <w:pPr>
              <w:spacing w:after="0"/>
            </w:pPr>
            <w:r w:rsidRPr="00FA116B">
              <w:t>Swedish Maritime Administration, Sweden</w:t>
            </w:r>
          </w:p>
        </w:tc>
      </w:tr>
      <w:tr w:rsidR="00FA116B" w:rsidRPr="002D791D" w14:paraId="06B2F972" w14:textId="77777777" w:rsidTr="004F6994">
        <w:trPr>
          <w:trHeight w:val="284"/>
          <w:jc w:val="center"/>
        </w:trPr>
        <w:tc>
          <w:tcPr>
            <w:tcW w:w="856" w:type="dxa"/>
            <w:vAlign w:val="center"/>
          </w:tcPr>
          <w:p w14:paraId="71747E33" w14:textId="77777777" w:rsidR="00FA116B" w:rsidRPr="00FA116B" w:rsidRDefault="00FA116B" w:rsidP="00723568">
            <w:pPr>
              <w:pStyle w:val="WGnumbering"/>
            </w:pPr>
          </w:p>
        </w:tc>
        <w:tc>
          <w:tcPr>
            <w:tcW w:w="3545" w:type="dxa"/>
            <w:shd w:val="clear" w:color="auto" w:fill="auto"/>
            <w:vAlign w:val="center"/>
          </w:tcPr>
          <w:p w14:paraId="1D1A6A22" w14:textId="422C2DEF" w:rsidR="00FA116B" w:rsidRPr="00FA116B" w:rsidRDefault="00FA116B" w:rsidP="004F6994">
            <w:pPr>
              <w:spacing w:after="0"/>
            </w:pPr>
            <w:proofErr w:type="spellStart"/>
            <w:r w:rsidRPr="00FA116B">
              <w:t>Seung-Hee</w:t>
            </w:r>
            <w:proofErr w:type="spellEnd"/>
            <w:r w:rsidRPr="00FA116B">
              <w:t xml:space="preserve"> OH</w:t>
            </w:r>
          </w:p>
        </w:tc>
        <w:tc>
          <w:tcPr>
            <w:tcW w:w="4961" w:type="dxa"/>
            <w:shd w:val="clear" w:color="auto" w:fill="auto"/>
            <w:vAlign w:val="center"/>
          </w:tcPr>
          <w:p w14:paraId="19665AB8" w14:textId="59D8C3DA" w:rsidR="00FA116B" w:rsidRPr="00FA116B" w:rsidRDefault="00FA116B" w:rsidP="004F6994">
            <w:pPr>
              <w:spacing w:after="0"/>
            </w:pPr>
            <w:r w:rsidRPr="00FA116B">
              <w:t>Electronic and Telecommunications Research Institute, Republic of Korea</w:t>
            </w:r>
          </w:p>
        </w:tc>
      </w:tr>
      <w:tr w:rsidR="00FA116B" w:rsidRPr="002D791D" w14:paraId="2CE393EF" w14:textId="77777777" w:rsidTr="004F6994">
        <w:trPr>
          <w:trHeight w:val="284"/>
          <w:jc w:val="center"/>
        </w:trPr>
        <w:tc>
          <w:tcPr>
            <w:tcW w:w="856" w:type="dxa"/>
            <w:vAlign w:val="center"/>
          </w:tcPr>
          <w:p w14:paraId="6E2810A8" w14:textId="77777777" w:rsidR="00FA116B" w:rsidRPr="00FA116B" w:rsidRDefault="00FA116B" w:rsidP="00723568">
            <w:pPr>
              <w:pStyle w:val="WGnumbering"/>
            </w:pPr>
          </w:p>
        </w:tc>
        <w:tc>
          <w:tcPr>
            <w:tcW w:w="3545" w:type="dxa"/>
            <w:shd w:val="clear" w:color="auto" w:fill="auto"/>
            <w:vAlign w:val="center"/>
          </w:tcPr>
          <w:p w14:paraId="1213DFB7" w14:textId="4D77ABB1" w:rsidR="00FA116B" w:rsidRPr="00FA116B" w:rsidRDefault="00FA116B" w:rsidP="004F6994">
            <w:pPr>
              <w:spacing w:after="0"/>
            </w:pPr>
            <w:proofErr w:type="spellStart"/>
            <w:r w:rsidRPr="00FA116B">
              <w:t>Byung</w:t>
            </w:r>
            <w:proofErr w:type="spellEnd"/>
            <w:r w:rsidRPr="00FA116B">
              <w:t xml:space="preserve"> Gil Lee</w:t>
            </w:r>
          </w:p>
        </w:tc>
        <w:tc>
          <w:tcPr>
            <w:tcW w:w="4961" w:type="dxa"/>
            <w:shd w:val="clear" w:color="auto" w:fill="auto"/>
            <w:vAlign w:val="center"/>
          </w:tcPr>
          <w:p w14:paraId="1F7A2B80" w14:textId="0FC9314A" w:rsidR="00FA116B" w:rsidRPr="00FA116B" w:rsidRDefault="00FA116B" w:rsidP="004F6994">
            <w:pPr>
              <w:spacing w:after="0"/>
            </w:pPr>
            <w:r w:rsidRPr="00FA116B">
              <w:t>Electronic and Telecommunications Research Institute, Republic of Korea</w:t>
            </w:r>
          </w:p>
        </w:tc>
      </w:tr>
      <w:tr w:rsidR="00FA116B" w:rsidRPr="002D791D" w14:paraId="6F02975F" w14:textId="77777777" w:rsidTr="004F6994">
        <w:trPr>
          <w:trHeight w:val="284"/>
          <w:jc w:val="center"/>
        </w:trPr>
        <w:tc>
          <w:tcPr>
            <w:tcW w:w="856" w:type="dxa"/>
            <w:vAlign w:val="center"/>
          </w:tcPr>
          <w:p w14:paraId="6DC82999" w14:textId="77777777" w:rsidR="00FA116B" w:rsidRPr="00FA116B" w:rsidRDefault="00FA116B" w:rsidP="00723568">
            <w:pPr>
              <w:pStyle w:val="WGnumbering"/>
            </w:pPr>
          </w:p>
        </w:tc>
        <w:tc>
          <w:tcPr>
            <w:tcW w:w="3545" w:type="dxa"/>
            <w:shd w:val="clear" w:color="auto" w:fill="auto"/>
            <w:vAlign w:val="center"/>
          </w:tcPr>
          <w:p w14:paraId="32F0D449" w14:textId="7AF8E966" w:rsidR="00FA116B" w:rsidRPr="00FA116B" w:rsidRDefault="00FA116B" w:rsidP="004F6994">
            <w:pPr>
              <w:spacing w:after="0"/>
            </w:pPr>
            <w:r w:rsidRPr="00FA116B">
              <w:t xml:space="preserve">Mathieu </w:t>
            </w:r>
            <w:proofErr w:type="spellStart"/>
            <w:r w:rsidRPr="00FA116B">
              <w:t>Aillerie</w:t>
            </w:r>
            <w:proofErr w:type="spellEnd"/>
          </w:p>
        </w:tc>
        <w:tc>
          <w:tcPr>
            <w:tcW w:w="4961" w:type="dxa"/>
            <w:shd w:val="clear" w:color="auto" w:fill="auto"/>
            <w:vAlign w:val="center"/>
          </w:tcPr>
          <w:p w14:paraId="5C0CB82E" w14:textId="503F84CB" w:rsidR="00FA116B" w:rsidRPr="00FA116B" w:rsidDel="00873C30" w:rsidRDefault="00FA116B" w:rsidP="004F6994">
            <w:pPr>
              <w:spacing w:after="0"/>
            </w:pPr>
            <w:r w:rsidRPr="00FA116B">
              <w:t>SIGNALIS, Germany</w:t>
            </w:r>
          </w:p>
        </w:tc>
      </w:tr>
      <w:tr w:rsidR="00FA116B" w:rsidRPr="002D791D" w14:paraId="53539DC3" w14:textId="77777777" w:rsidTr="004F6994">
        <w:trPr>
          <w:trHeight w:val="284"/>
          <w:jc w:val="center"/>
        </w:trPr>
        <w:tc>
          <w:tcPr>
            <w:tcW w:w="856" w:type="dxa"/>
            <w:vAlign w:val="center"/>
          </w:tcPr>
          <w:p w14:paraId="51760F79" w14:textId="77777777" w:rsidR="00FA116B" w:rsidRPr="00FA116B" w:rsidRDefault="00FA116B" w:rsidP="00723568">
            <w:pPr>
              <w:pStyle w:val="WGnumbering"/>
            </w:pPr>
          </w:p>
        </w:tc>
        <w:tc>
          <w:tcPr>
            <w:tcW w:w="3545" w:type="dxa"/>
            <w:shd w:val="clear" w:color="auto" w:fill="auto"/>
            <w:vAlign w:val="center"/>
          </w:tcPr>
          <w:p w14:paraId="393C6774" w14:textId="4A1E0DA3" w:rsidR="00FA116B" w:rsidRPr="00FA116B" w:rsidRDefault="00FA116B" w:rsidP="004F6994">
            <w:pPr>
              <w:spacing w:after="0"/>
            </w:pPr>
            <w:proofErr w:type="spellStart"/>
            <w:r w:rsidRPr="00FA116B">
              <w:t>Seojeong</w:t>
            </w:r>
            <w:proofErr w:type="spellEnd"/>
            <w:r w:rsidRPr="00FA116B">
              <w:t xml:space="preserve"> Lee</w:t>
            </w:r>
          </w:p>
        </w:tc>
        <w:tc>
          <w:tcPr>
            <w:tcW w:w="4961" w:type="dxa"/>
            <w:shd w:val="clear" w:color="auto" w:fill="auto"/>
            <w:vAlign w:val="center"/>
          </w:tcPr>
          <w:p w14:paraId="5D59A674" w14:textId="12FEDA27" w:rsidR="00FA116B" w:rsidRPr="00FA116B" w:rsidRDefault="00FA116B" w:rsidP="004F6994">
            <w:pPr>
              <w:spacing w:after="0"/>
            </w:pPr>
            <w:r w:rsidRPr="00FA116B">
              <w:t>Korea Maritime University, Republic of Korea</w:t>
            </w:r>
          </w:p>
        </w:tc>
      </w:tr>
      <w:tr w:rsidR="00FA116B" w:rsidRPr="002D791D" w14:paraId="2F805F27" w14:textId="77777777" w:rsidTr="004F6994">
        <w:trPr>
          <w:trHeight w:val="284"/>
          <w:jc w:val="center"/>
        </w:trPr>
        <w:tc>
          <w:tcPr>
            <w:tcW w:w="856" w:type="dxa"/>
            <w:vAlign w:val="center"/>
          </w:tcPr>
          <w:p w14:paraId="7923F346" w14:textId="1ACA7C08" w:rsidR="00FA116B" w:rsidRPr="00FA116B" w:rsidRDefault="00FA116B" w:rsidP="00723568">
            <w:pPr>
              <w:pStyle w:val="WGnumbering"/>
            </w:pPr>
          </w:p>
        </w:tc>
        <w:tc>
          <w:tcPr>
            <w:tcW w:w="3545" w:type="dxa"/>
            <w:shd w:val="clear" w:color="auto" w:fill="auto"/>
            <w:vAlign w:val="center"/>
          </w:tcPr>
          <w:p w14:paraId="7338B21F" w14:textId="6741C39D" w:rsidR="00FA116B" w:rsidRPr="00FA116B" w:rsidRDefault="00FA116B" w:rsidP="004F6994">
            <w:pPr>
              <w:spacing w:after="0"/>
            </w:pPr>
            <w:r w:rsidRPr="00FA116B">
              <w:t xml:space="preserve">Sergey </w:t>
            </w:r>
            <w:proofErr w:type="spellStart"/>
            <w:r w:rsidRPr="00FA116B">
              <w:t>Cherepanov</w:t>
            </w:r>
            <w:proofErr w:type="spellEnd"/>
          </w:p>
        </w:tc>
        <w:tc>
          <w:tcPr>
            <w:tcW w:w="4961" w:type="dxa"/>
            <w:shd w:val="clear" w:color="auto" w:fill="auto"/>
            <w:vAlign w:val="center"/>
          </w:tcPr>
          <w:p w14:paraId="61164C77" w14:textId="7CD3804C" w:rsidR="00FA116B" w:rsidRPr="00FA116B" w:rsidRDefault="00FA116B" w:rsidP="004F6994">
            <w:pPr>
              <w:spacing w:after="0"/>
            </w:pPr>
            <w:r w:rsidRPr="00FA116B">
              <w:t>TRANSAS, Russia</w:t>
            </w:r>
          </w:p>
        </w:tc>
      </w:tr>
    </w:tbl>
    <w:p w14:paraId="775494C7" w14:textId="77777777" w:rsidR="00CD7C32" w:rsidRPr="002D791D" w:rsidRDefault="00CD7C32" w:rsidP="00583C2B">
      <w:pPr>
        <w:pStyle w:val="BodyText"/>
        <w:rPr>
          <w:highlight w:val="yellow"/>
        </w:rPr>
      </w:pPr>
    </w:p>
    <w:p w14:paraId="315B210D" w14:textId="77777777" w:rsidR="00C56DF5" w:rsidRDefault="00C56DF5">
      <w:pPr>
        <w:spacing w:after="0" w:line="240" w:lineRule="auto"/>
        <w:rPr>
          <w:b/>
          <w:sz w:val="24"/>
          <w:szCs w:val="24"/>
        </w:rPr>
      </w:pPr>
      <w:r>
        <w:rPr>
          <w:b/>
          <w:sz w:val="24"/>
          <w:szCs w:val="24"/>
        </w:rPr>
        <w:br w:type="page"/>
      </w:r>
    </w:p>
    <w:p w14:paraId="64EDA7A4" w14:textId="3367D4CA" w:rsidR="00F40F33" w:rsidRPr="00FF7F63" w:rsidRDefault="00ED0B16" w:rsidP="00ED0B16">
      <w:pPr>
        <w:tabs>
          <w:tab w:val="left" w:pos="3119"/>
        </w:tabs>
        <w:spacing w:before="240" w:after="240"/>
        <w:rPr>
          <w:b/>
          <w:sz w:val="24"/>
          <w:szCs w:val="24"/>
        </w:rPr>
      </w:pPr>
      <w:r w:rsidRPr="00FF7F63">
        <w:rPr>
          <w:b/>
          <w:sz w:val="24"/>
          <w:szCs w:val="24"/>
        </w:rPr>
        <w:lastRenderedPageBreak/>
        <w:t>Working Group 6</w:t>
      </w:r>
      <w:r w:rsidRPr="00FF7F63">
        <w:rPr>
          <w:b/>
          <w:sz w:val="24"/>
          <w:szCs w:val="24"/>
        </w:rPr>
        <w:tab/>
        <w:t>D</w:t>
      </w:r>
      <w:r w:rsidR="000949F3" w:rsidRPr="00FF7F63">
        <w:rPr>
          <w:b/>
          <w:sz w:val="24"/>
          <w:szCs w:val="24"/>
        </w:rPr>
        <w:t>ata</w:t>
      </w:r>
      <w:r w:rsidRPr="00FF7F63">
        <w:rPr>
          <w:b/>
          <w:sz w:val="24"/>
          <w:szCs w:val="24"/>
        </w:rPr>
        <w:t xml:space="preserve"> M</w:t>
      </w:r>
      <w:r w:rsidR="000949F3" w:rsidRPr="00FF7F63">
        <w:rPr>
          <w:b/>
          <w:sz w:val="24"/>
          <w:szCs w:val="24"/>
        </w:rPr>
        <w:t>odelling and Interfacing</w:t>
      </w:r>
    </w:p>
    <w:tbl>
      <w:tblPr>
        <w:tblW w:w="9316" w:type="dxa"/>
        <w:jc w:val="center"/>
        <w:tblInd w:w="-9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33"/>
        <w:gridCol w:w="3522"/>
        <w:gridCol w:w="4961"/>
      </w:tblGrid>
      <w:tr w:rsidR="00F003E0" w:rsidRPr="00FF7F63" w14:paraId="23CA3452" w14:textId="77777777" w:rsidTr="00010EF4">
        <w:trPr>
          <w:trHeight w:val="284"/>
          <w:jc w:val="center"/>
        </w:trPr>
        <w:tc>
          <w:tcPr>
            <w:tcW w:w="833" w:type="dxa"/>
            <w:tcBorders>
              <w:bottom w:val="thickThinSmallGap" w:sz="24" w:space="0" w:color="auto"/>
            </w:tcBorders>
            <w:vAlign w:val="center"/>
          </w:tcPr>
          <w:p w14:paraId="0C452DED" w14:textId="77777777" w:rsidR="00F003E0" w:rsidRPr="00FF7F63" w:rsidRDefault="00F003E0" w:rsidP="00010EF4">
            <w:pPr>
              <w:spacing w:before="60" w:after="60"/>
              <w:rPr>
                <w:b/>
              </w:rPr>
            </w:pPr>
          </w:p>
        </w:tc>
        <w:tc>
          <w:tcPr>
            <w:tcW w:w="3522" w:type="dxa"/>
            <w:tcBorders>
              <w:bottom w:val="thickThinSmallGap" w:sz="24" w:space="0" w:color="auto"/>
            </w:tcBorders>
            <w:vAlign w:val="center"/>
          </w:tcPr>
          <w:p w14:paraId="54FFA46E" w14:textId="77777777" w:rsidR="00F003E0" w:rsidRPr="00FF7F63" w:rsidRDefault="00F003E0" w:rsidP="00010EF4">
            <w:pPr>
              <w:spacing w:before="60" w:after="60"/>
              <w:rPr>
                <w:b/>
              </w:rPr>
            </w:pPr>
            <w:r w:rsidRPr="00FF7F63">
              <w:rPr>
                <w:b/>
              </w:rPr>
              <w:t>Members</w:t>
            </w:r>
          </w:p>
        </w:tc>
        <w:tc>
          <w:tcPr>
            <w:tcW w:w="4961" w:type="dxa"/>
            <w:tcBorders>
              <w:bottom w:val="thickThinSmallGap" w:sz="24" w:space="0" w:color="auto"/>
            </w:tcBorders>
            <w:vAlign w:val="center"/>
          </w:tcPr>
          <w:p w14:paraId="6E53E6CD" w14:textId="77777777" w:rsidR="00F003E0" w:rsidRPr="00FF7F63" w:rsidRDefault="00B758E6" w:rsidP="00010EF4">
            <w:pPr>
              <w:spacing w:before="60" w:after="60"/>
            </w:pPr>
            <w:r w:rsidRPr="00FF7F63">
              <w:rPr>
                <w:b/>
                <w:bCs/>
                <w:iCs/>
              </w:rPr>
              <w:t>Organization / Country</w:t>
            </w:r>
          </w:p>
        </w:tc>
      </w:tr>
      <w:tr w:rsidR="00FF7F63" w:rsidRPr="00FF7F63" w14:paraId="4DB21FF0" w14:textId="77777777" w:rsidTr="00C93BDA">
        <w:trPr>
          <w:trHeight w:val="284"/>
          <w:jc w:val="center"/>
        </w:trPr>
        <w:tc>
          <w:tcPr>
            <w:tcW w:w="833" w:type="dxa"/>
            <w:tcBorders>
              <w:top w:val="thickThinSmallGap" w:sz="24" w:space="0" w:color="auto"/>
              <w:bottom w:val="single" w:sz="4" w:space="0" w:color="auto"/>
            </w:tcBorders>
            <w:vAlign w:val="center"/>
          </w:tcPr>
          <w:p w14:paraId="1F45EC5B" w14:textId="77777777" w:rsidR="00FF7F63" w:rsidRPr="00FF7F63" w:rsidRDefault="00FF7F63" w:rsidP="006B7D0F">
            <w:pPr>
              <w:pStyle w:val="WGnumbering"/>
              <w:numPr>
                <w:ilvl w:val="0"/>
                <w:numId w:val="16"/>
              </w:numPr>
            </w:pPr>
          </w:p>
        </w:tc>
        <w:tc>
          <w:tcPr>
            <w:tcW w:w="3522" w:type="dxa"/>
            <w:tcBorders>
              <w:top w:val="thickThinSmallGap" w:sz="24" w:space="0" w:color="auto"/>
              <w:bottom w:val="single" w:sz="4" w:space="0" w:color="auto"/>
            </w:tcBorders>
            <w:vAlign w:val="center"/>
          </w:tcPr>
          <w:p w14:paraId="58892C3C" w14:textId="628FE209" w:rsidR="00FF7F63" w:rsidRPr="00FF7F63" w:rsidRDefault="00FF7F63" w:rsidP="004F6994">
            <w:pPr>
              <w:spacing w:after="0"/>
            </w:pPr>
            <w:r w:rsidRPr="00FF7F63">
              <w:t>Peter Hooijmans (Chair)</w:t>
            </w:r>
          </w:p>
        </w:tc>
        <w:tc>
          <w:tcPr>
            <w:tcW w:w="4961" w:type="dxa"/>
            <w:tcBorders>
              <w:top w:val="thickThinSmallGap" w:sz="24" w:space="0" w:color="auto"/>
              <w:bottom w:val="single" w:sz="4" w:space="0" w:color="auto"/>
            </w:tcBorders>
            <w:vAlign w:val="center"/>
          </w:tcPr>
          <w:p w14:paraId="2172D716" w14:textId="46C8EF65" w:rsidR="00FF7F63" w:rsidRPr="00FF7F63" w:rsidRDefault="00FF7F63" w:rsidP="004F6994">
            <w:pPr>
              <w:spacing w:after="0"/>
            </w:pPr>
            <w:r w:rsidRPr="00FF7F63">
              <w:t>The Netherlands Ministry of Transport, Netherlands</w:t>
            </w:r>
          </w:p>
        </w:tc>
      </w:tr>
      <w:tr w:rsidR="00FF7F63" w:rsidRPr="00FF7F63" w14:paraId="5308FF8C" w14:textId="77777777" w:rsidTr="00C93BDA">
        <w:trPr>
          <w:trHeight w:val="284"/>
          <w:jc w:val="center"/>
        </w:trPr>
        <w:tc>
          <w:tcPr>
            <w:tcW w:w="833" w:type="dxa"/>
            <w:tcBorders>
              <w:top w:val="single" w:sz="4" w:space="0" w:color="auto"/>
              <w:bottom w:val="single" w:sz="4" w:space="0" w:color="auto"/>
            </w:tcBorders>
            <w:vAlign w:val="center"/>
          </w:tcPr>
          <w:p w14:paraId="529B4D7C" w14:textId="77777777" w:rsidR="00FF7F63" w:rsidRPr="00FF7F63" w:rsidRDefault="00FF7F63" w:rsidP="006B7D0F">
            <w:pPr>
              <w:pStyle w:val="WGnumbering"/>
              <w:numPr>
                <w:ilvl w:val="0"/>
                <w:numId w:val="16"/>
              </w:numPr>
            </w:pPr>
          </w:p>
        </w:tc>
        <w:tc>
          <w:tcPr>
            <w:tcW w:w="3522" w:type="dxa"/>
            <w:tcBorders>
              <w:top w:val="single" w:sz="4" w:space="0" w:color="auto"/>
              <w:bottom w:val="single" w:sz="4" w:space="0" w:color="auto"/>
            </w:tcBorders>
            <w:vAlign w:val="center"/>
          </w:tcPr>
          <w:p w14:paraId="2AF8712E" w14:textId="57DC323C" w:rsidR="00FF7F63" w:rsidRPr="00FF7F63" w:rsidRDefault="00FF7F63" w:rsidP="004F6994">
            <w:pPr>
              <w:spacing w:after="0"/>
            </w:pPr>
            <w:proofErr w:type="spellStart"/>
            <w:r w:rsidRPr="00FF7F63">
              <w:t>Jarle</w:t>
            </w:r>
            <w:proofErr w:type="spellEnd"/>
            <w:r w:rsidRPr="00FF7F63">
              <w:t xml:space="preserve"> </w:t>
            </w:r>
            <w:proofErr w:type="spellStart"/>
            <w:r w:rsidRPr="00FF7F63">
              <w:t>Hauge</w:t>
            </w:r>
            <w:proofErr w:type="spellEnd"/>
            <w:r w:rsidRPr="00FF7F63">
              <w:t xml:space="preserve"> (Vice Chairman)</w:t>
            </w:r>
          </w:p>
        </w:tc>
        <w:tc>
          <w:tcPr>
            <w:tcW w:w="4961" w:type="dxa"/>
            <w:tcBorders>
              <w:top w:val="single" w:sz="4" w:space="0" w:color="auto"/>
              <w:bottom w:val="single" w:sz="4" w:space="0" w:color="auto"/>
            </w:tcBorders>
            <w:vAlign w:val="center"/>
          </w:tcPr>
          <w:p w14:paraId="181AB11A" w14:textId="0B4A1633" w:rsidR="00FF7F63" w:rsidRPr="00FF7F63" w:rsidRDefault="00FF7F63" w:rsidP="004F6994">
            <w:pPr>
              <w:spacing w:after="0"/>
            </w:pPr>
            <w:r w:rsidRPr="00FF7F63">
              <w:t>Norwegian Coastal Administration, Norway</w:t>
            </w:r>
          </w:p>
        </w:tc>
      </w:tr>
      <w:tr w:rsidR="00FF7F63" w:rsidRPr="00FF7F63" w14:paraId="4CFEF59F" w14:textId="77777777" w:rsidTr="00010EF4">
        <w:trPr>
          <w:trHeight w:val="284"/>
          <w:jc w:val="center"/>
        </w:trPr>
        <w:tc>
          <w:tcPr>
            <w:tcW w:w="833" w:type="dxa"/>
            <w:tcBorders>
              <w:top w:val="single" w:sz="4" w:space="0" w:color="auto"/>
              <w:bottom w:val="single" w:sz="4" w:space="0" w:color="auto"/>
            </w:tcBorders>
            <w:vAlign w:val="center"/>
          </w:tcPr>
          <w:p w14:paraId="1F9A9BC4" w14:textId="77777777" w:rsidR="00FF7F63" w:rsidRPr="00FF7F63" w:rsidRDefault="00FF7F63" w:rsidP="00B54567">
            <w:pPr>
              <w:pStyle w:val="WGnumbering"/>
            </w:pPr>
          </w:p>
        </w:tc>
        <w:tc>
          <w:tcPr>
            <w:tcW w:w="3522" w:type="dxa"/>
            <w:tcBorders>
              <w:top w:val="single" w:sz="4" w:space="0" w:color="auto"/>
              <w:bottom w:val="single" w:sz="4" w:space="0" w:color="auto"/>
            </w:tcBorders>
            <w:vAlign w:val="center"/>
          </w:tcPr>
          <w:p w14:paraId="09566BDF" w14:textId="716B64B4" w:rsidR="00FF7F63" w:rsidRPr="00FF7F63" w:rsidRDefault="00FF7F63" w:rsidP="004F6994">
            <w:pPr>
              <w:spacing w:after="0"/>
            </w:pPr>
            <w:proofErr w:type="spellStart"/>
            <w:r w:rsidRPr="00FF7F63">
              <w:t>Siddi</w:t>
            </w:r>
            <w:proofErr w:type="spellEnd"/>
            <w:r w:rsidRPr="00FF7F63">
              <w:t xml:space="preserve"> </w:t>
            </w:r>
            <w:proofErr w:type="spellStart"/>
            <w:r w:rsidRPr="00FF7F63">
              <w:t>Wouters</w:t>
            </w:r>
            <w:proofErr w:type="spellEnd"/>
          </w:p>
        </w:tc>
        <w:tc>
          <w:tcPr>
            <w:tcW w:w="4961" w:type="dxa"/>
            <w:tcBorders>
              <w:top w:val="single" w:sz="4" w:space="0" w:color="auto"/>
              <w:bottom w:val="single" w:sz="4" w:space="0" w:color="auto"/>
            </w:tcBorders>
            <w:vAlign w:val="center"/>
          </w:tcPr>
          <w:p w14:paraId="5375104B" w14:textId="576EACDD" w:rsidR="00FF7F63" w:rsidRPr="00FF7F63" w:rsidRDefault="00FF7F63" w:rsidP="004F6994">
            <w:pPr>
              <w:spacing w:after="0"/>
            </w:pPr>
            <w:r w:rsidRPr="00FF7F63">
              <w:t>Kongsberg, Norway</w:t>
            </w:r>
          </w:p>
        </w:tc>
      </w:tr>
      <w:tr w:rsidR="00FF7F63" w:rsidRPr="00FF7F63" w14:paraId="05B38D91" w14:textId="77777777" w:rsidTr="00010EF4">
        <w:trPr>
          <w:trHeight w:val="284"/>
          <w:jc w:val="center"/>
        </w:trPr>
        <w:tc>
          <w:tcPr>
            <w:tcW w:w="833" w:type="dxa"/>
            <w:vAlign w:val="center"/>
          </w:tcPr>
          <w:p w14:paraId="28DD2B85" w14:textId="77777777" w:rsidR="00FF7F63" w:rsidRPr="00FF7F63" w:rsidRDefault="00FF7F63" w:rsidP="00B54567">
            <w:pPr>
              <w:pStyle w:val="WGnumbering"/>
            </w:pPr>
          </w:p>
        </w:tc>
        <w:tc>
          <w:tcPr>
            <w:tcW w:w="3522" w:type="dxa"/>
            <w:vAlign w:val="center"/>
          </w:tcPr>
          <w:p w14:paraId="47DB48CF" w14:textId="7F69BF48" w:rsidR="00FF7F63" w:rsidRPr="00FF7F63" w:rsidRDefault="00FF7F63" w:rsidP="004F6994">
            <w:pPr>
              <w:spacing w:after="0"/>
            </w:pPr>
            <w:r w:rsidRPr="00FF7F63">
              <w:rPr>
                <w:rFonts w:cs="Arial"/>
              </w:rPr>
              <w:t xml:space="preserve">Michal </w:t>
            </w:r>
            <w:proofErr w:type="spellStart"/>
            <w:r w:rsidRPr="00FF7F63">
              <w:rPr>
                <w:rFonts w:cs="Arial"/>
              </w:rPr>
              <w:t>Waworek</w:t>
            </w:r>
            <w:proofErr w:type="spellEnd"/>
          </w:p>
        </w:tc>
        <w:tc>
          <w:tcPr>
            <w:tcW w:w="4961" w:type="dxa"/>
            <w:vAlign w:val="center"/>
          </w:tcPr>
          <w:p w14:paraId="42850F95" w14:textId="1640E58E" w:rsidR="00FF7F63" w:rsidRPr="00FF7F63" w:rsidRDefault="00FF7F63" w:rsidP="004F6994">
            <w:pPr>
              <w:spacing w:after="0"/>
            </w:pPr>
            <w:r w:rsidRPr="00FF7F63">
              <w:rPr>
                <w:rFonts w:cs="Arial"/>
              </w:rPr>
              <w:t>Sprint, Poland</w:t>
            </w:r>
          </w:p>
        </w:tc>
      </w:tr>
      <w:tr w:rsidR="00FF7F63" w:rsidRPr="00FF7F63" w14:paraId="6C0FC2C1" w14:textId="77777777" w:rsidTr="00010EF4">
        <w:trPr>
          <w:trHeight w:val="284"/>
          <w:jc w:val="center"/>
        </w:trPr>
        <w:tc>
          <w:tcPr>
            <w:tcW w:w="833" w:type="dxa"/>
            <w:vAlign w:val="center"/>
          </w:tcPr>
          <w:p w14:paraId="2FF869D5" w14:textId="77777777" w:rsidR="00FF7F63" w:rsidRPr="00FF7F63" w:rsidRDefault="00FF7F63" w:rsidP="00B54567">
            <w:pPr>
              <w:pStyle w:val="WGnumbering"/>
            </w:pPr>
          </w:p>
        </w:tc>
        <w:tc>
          <w:tcPr>
            <w:tcW w:w="3522" w:type="dxa"/>
            <w:vAlign w:val="center"/>
          </w:tcPr>
          <w:p w14:paraId="6800D875" w14:textId="417FB306" w:rsidR="00FF7F63" w:rsidRPr="00FF7F63" w:rsidRDefault="00FF7F63" w:rsidP="004F6994">
            <w:pPr>
              <w:spacing w:after="0"/>
            </w:pPr>
            <w:proofErr w:type="spellStart"/>
            <w:r w:rsidRPr="00FF7F63">
              <w:t>Suhyun</w:t>
            </w:r>
            <w:proofErr w:type="spellEnd"/>
            <w:r w:rsidRPr="00FF7F63">
              <w:t xml:space="preserve"> Park</w:t>
            </w:r>
          </w:p>
        </w:tc>
        <w:tc>
          <w:tcPr>
            <w:tcW w:w="4961" w:type="dxa"/>
            <w:vAlign w:val="center"/>
          </w:tcPr>
          <w:p w14:paraId="037CF6AB" w14:textId="3B1C3ACF" w:rsidR="00FF7F63" w:rsidRPr="00FF7F63" w:rsidRDefault="00FF7F63" w:rsidP="004F6994">
            <w:pPr>
              <w:spacing w:after="0"/>
            </w:pPr>
            <w:proofErr w:type="spellStart"/>
            <w:r w:rsidRPr="00FF7F63">
              <w:t>Dongseo</w:t>
            </w:r>
            <w:proofErr w:type="spellEnd"/>
            <w:r w:rsidRPr="00FF7F63">
              <w:t xml:space="preserve"> University, Republic of Korea</w:t>
            </w:r>
          </w:p>
        </w:tc>
      </w:tr>
      <w:tr w:rsidR="00FF7F63" w:rsidRPr="00FF7F63" w14:paraId="40240737" w14:textId="77777777" w:rsidTr="00010EF4">
        <w:trPr>
          <w:trHeight w:val="284"/>
          <w:jc w:val="center"/>
        </w:trPr>
        <w:tc>
          <w:tcPr>
            <w:tcW w:w="833" w:type="dxa"/>
            <w:vAlign w:val="center"/>
          </w:tcPr>
          <w:p w14:paraId="0FE9FF5A" w14:textId="77777777" w:rsidR="00FF7F63" w:rsidRPr="00FF7F63" w:rsidRDefault="00FF7F63" w:rsidP="00B54567">
            <w:pPr>
              <w:pStyle w:val="WGnumbering"/>
            </w:pPr>
          </w:p>
        </w:tc>
        <w:tc>
          <w:tcPr>
            <w:tcW w:w="3522" w:type="dxa"/>
            <w:vAlign w:val="center"/>
          </w:tcPr>
          <w:p w14:paraId="1EF5EB4D" w14:textId="00BB1957" w:rsidR="00FF7F63" w:rsidRPr="00FF7F63" w:rsidRDefault="00FF7F63" w:rsidP="004F6994">
            <w:pPr>
              <w:spacing w:after="0"/>
            </w:pPr>
            <w:r w:rsidRPr="00FF7F63">
              <w:rPr>
                <w:rFonts w:eastAsia="MS PGothic" w:cs="Arial"/>
                <w:color w:val="000000"/>
              </w:rPr>
              <w:t xml:space="preserve">Ole </w:t>
            </w:r>
            <w:proofErr w:type="spellStart"/>
            <w:r w:rsidRPr="00FF7F63">
              <w:rPr>
                <w:rFonts w:eastAsia="MS PGothic" w:cs="Arial"/>
                <w:color w:val="000000"/>
              </w:rPr>
              <w:t>Borup</w:t>
            </w:r>
            <w:proofErr w:type="spellEnd"/>
          </w:p>
        </w:tc>
        <w:tc>
          <w:tcPr>
            <w:tcW w:w="4961" w:type="dxa"/>
            <w:vAlign w:val="center"/>
          </w:tcPr>
          <w:p w14:paraId="5B50A703" w14:textId="1D9A466C" w:rsidR="00FF7F63" w:rsidRPr="00FF7F63" w:rsidRDefault="00FF7F63" w:rsidP="004F6994">
            <w:pPr>
              <w:spacing w:after="0"/>
            </w:pPr>
            <w:r w:rsidRPr="00FF7F63">
              <w:rPr>
                <w:rFonts w:eastAsia="MS PGothic" w:cs="Arial"/>
                <w:color w:val="000000"/>
              </w:rPr>
              <w:t>Danish Maritime Authority, Denmark</w:t>
            </w:r>
          </w:p>
        </w:tc>
      </w:tr>
      <w:tr w:rsidR="00FF7F63" w:rsidRPr="00FF7F63" w14:paraId="6A5FC678" w14:textId="77777777" w:rsidTr="00010EF4">
        <w:trPr>
          <w:trHeight w:val="284"/>
          <w:jc w:val="center"/>
        </w:trPr>
        <w:tc>
          <w:tcPr>
            <w:tcW w:w="833" w:type="dxa"/>
            <w:vAlign w:val="center"/>
          </w:tcPr>
          <w:p w14:paraId="2029407F" w14:textId="77777777" w:rsidR="00FF7F63" w:rsidRPr="00FF7F63" w:rsidRDefault="00FF7F63" w:rsidP="00B54567">
            <w:pPr>
              <w:pStyle w:val="WGnumbering"/>
            </w:pPr>
          </w:p>
        </w:tc>
        <w:tc>
          <w:tcPr>
            <w:tcW w:w="3522" w:type="dxa"/>
            <w:vAlign w:val="center"/>
          </w:tcPr>
          <w:p w14:paraId="699BFB63" w14:textId="1CAF0FF8" w:rsidR="00FF7F63" w:rsidRPr="00FF7F63" w:rsidRDefault="00FF7F63" w:rsidP="004F6994">
            <w:pPr>
              <w:spacing w:after="0"/>
            </w:pPr>
            <w:r w:rsidRPr="00FF7F63">
              <w:t xml:space="preserve">Dave </w:t>
            </w:r>
            <w:proofErr w:type="spellStart"/>
            <w:r w:rsidRPr="00FF7F63">
              <w:t>Lewald</w:t>
            </w:r>
            <w:proofErr w:type="spellEnd"/>
          </w:p>
        </w:tc>
        <w:tc>
          <w:tcPr>
            <w:tcW w:w="4961" w:type="dxa"/>
            <w:vAlign w:val="center"/>
          </w:tcPr>
          <w:p w14:paraId="2007E819" w14:textId="5785635B" w:rsidR="00FF7F63" w:rsidRPr="00FF7F63" w:rsidRDefault="00FF7F63" w:rsidP="004F6994">
            <w:pPr>
              <w:spacing w:after="0"/>
            </w:pPr>
            <w:r w:rsidRPr="00FF7F63">
              <w:t>US Coast Guard, USA</w:t>
            </w:r>
          </w:p>
        </w:tc>
      </w:tr>
      <w:tr w:rsidR="00FF7F63" w:rsidRPr="00FF7F63" w14:paraId="25722807" w14:textId="77777777" w:rsidTr="00010EF4">
        <w:trPr>
          <w:trHeight w:val="284"/>
          <w:jc w:val="center"/>
        </w:trPr>
        <w:tc>
          <w:tcPr>
            <w:tcW w:w="833" w:type="dxa"/>
            <w:vAlign w:val="center"/>
          </w:tcPr>
          <w:p w14:paraId="5381AB61" w14:textId="77777777" w:rsidR="00FF7F63" w:rsidRPr="00FF7F63" w:rsidRDefault="00FF7F63" w:rsidP="00B54567">
            <w:pPr>
              <w:pStyle w:val="WGnumbering"/>
            </w:pPr>
          </w:p>
        </w:tc>
        <w:tc>
          <w:tcPr>
            <w:tcW w:w="3522" w:type="dxa"/>
            <w:vAlign w:val="center"/>
          </w:tcPr>
          <w:p w14:paraId="309899C2" w14:textId="740D6470" w:rsidR="00FF7F63" w:rsidRPr="00FF7F63" w:rsidRDefault="00FF7F63" w:rsidP="004F6994">
            <w:pPr>
              <w:spacing w:after="0"/>
            </w:pPr>
            <w:r w:rsidRPr="00FF7F63">
              <w:t xml:space="preserve">Rene </w:t>
            </w:r>
            <w:proofErr w:type="spellStart"/>
            <w:r w:rsidRPr="00FF7F63">
              <w:t>Hogendoorn</w:t>
            </w:r>
            <w:proofErr w:type="spellEnd"/>
          </w:p>
        </w:tc>
        <w:tc>
          <w:tcPr>
            <w:tcW w:w="4961" w:type="dxa"/>
            <w:vAlign w:val="center"/>
          </w:tcPr>
          <w:p w14:paraId="694F6211" w14:textId="7D337224" w:rsidR="00FF7F63" w:rsidRPr="00FF7F63" w:rsidRDefault="00FF7F63" w:rsidP="004F6994">
            <w:pPr>
              <w:spacing w:after="0"/>
            </w:pPr>
            <w:r w:rsidRPr="00FF7F63">
              <w:t>SAAB, Sweden</w:t>
            </w:r>
          </w:p>
        </w:tc>
      </w:tr>
    </w:tbl>
    <w:p w14:paraId="39A3F7F9" w14:textId="77777777" w:rsidR="00F40F33" w:rsidRPr="002D791D" w:rsidRDefault="00F40F33" w:rsidP="00583C2B">
      <w:pPr>
        <w:pStyle w:val="BodyText"/>
        <w:rPr>
          <w:highlight w:val="yellow"/>
        </w:rPr>
      </w:pPr>
    </w:p>
    <w:p w14:paraId="609C69DA" w14:textId="182C9DF6" w:rsidR="000D68D8" w:rsidRPr="002D791D" w:rsidRDefault="000D68D8">
      <w:pPr>
        <w:rPr>
          <w:highlight w:val="yellow"/>
        </w:rPr>
      </w:pPr>
      <w:bookmarkStart w:id="286" w:name="_Toc207579616"/>
      <w:bookmarkStart w:id="287" w:name="_Toc209530663"/>
      <w:bookmarkStart w:id="288" w:name="_Toc210084104"/>
      <w:bookmarkStart w:id="289" w:name="_Toc224792389"/>
      <w:bookmarkStart w:id="290" w:name="_Toc224793499"/>
    </w:p>
    <w:p w14:paraId="688922DA" w14:textId="0152E269" w:rsidR="000D68D8" w:rsidRPr="00FF7F63" w:rsidRDefault="000D68D8" w:rsidP="000D68D8">
      <w:pPr>
        <w:tabs>
          <w:tab w:val="left" w:pos="3119"/>
        </w:tabs>
        <w:spacing w:before="240" w:after="240"/>
        <w:rPr>
          <w:b/>
          <w:sz w:val="24"/>
          <w:szCs w:val="24"/>
        </w:rPr>
      </w:pPr>
      <w:r w:rsidRPr="00FF7F63">
        <w:rPr>
          <w:b/>
          <w:sz w:val="24"/>
          <w:szCs w:val="24"/>
        </w:rPr>
        <w:t>Working Group 7</w:t>
      </w:r>
      <w:r w:rsidRPr="00FF7F63">
        <w:rPr>
          <w:b/>
          <w:sz w:val="24"/>
          <w:szCs w:val="24"/>
        </w:rPr>
        <w:tab/>
      </w:r>
      <w:proofErr w:type="spellStart"/>
      <w:r w:rsidRPr="00FF7F63">
        <w:rPr>
          <w:b/>
          <w:sz w:val="24"/>
          <w:szCs w:val="24"/>
        </w:rPr>
        <w:t>Testbed</w:t>
      </w:r>
      <w:proofErr w:type="spellEnd"/>
      <w:r w:rsidRPr="00FF7F63">
        <w:rPr>
          <w:b/>
          <w:sz w:val="24"/>
          <w:szCs w:val="24"/>
        </w:rPr>
        <w:t xml:space="preserve"> Harmonisation</w:t>
      </w:r>
    </w:p>
    <w:tbl>
      <w:tblPr>
        <w:tblW w:w="9316" w:type="dxa"/>
        <w:jc w:val="center"/>
        <w:tblInd w:w="-9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33"/>
        <w:gridCol w:w="3522"/>
        <w:gridCol w:w="4961"/>
      </w:tblGrid>
      <w:tr w:rsidR="000D68D8" w:rsidRPr="00FF7F63" w14:paraId="4A151DDB" w14:textId="77777777" w:rsidTr="000D68D8">
        <w:trPr>
          <w:trHeight w:val="284"/>
          <w:jc w:val="center"/>
        </w:trPr>
        <w:tc>
          <w:tcPr>
            <w:tcW w:w="833" w:type="dxa"/>
            <w:tcBorders>
              <w:bottom w:val="thickThinSmallGap" w:sz="24" w:space="0" w:color="auto"/>
            </w:tcBorders>
            <w:vAlign w:val="center"/>
          </w:tcPr>
          <w:p w14:paraId="700AF669" w14:textId="77777777" w:rsidR="000D68D8" w:rsidRPr="00FF7F63" w:rsidRDefault="000D68D8" w:rsidP="000D68D8">
            <w:pPr>
              <w:spacing w:before="60" w:after="60"/>
              <w:rPr>
                <w:b/>
              </w:rPr>
            </w:pPr>
          </w:p>
        </w:tc>
        <w:tc>
          <w:tcPr>
            <w:tcW w:w="3522" w:type="dxa"/>
            <w:tcBorders>
              <w:bottom w:val="thickThinSmallGap" w:sz="24" w:space="0" w:color="auto"/>
            </w:tcBorders>
            <w:vAlign w:val="center"/>
          </w:tcPr>
          <w:p w14:paraId="6F9C0597" w14:textId="77777777" w:rsidR="000D68D8" w:rsidRPr="00FF7F63" w:rsidRDefault="000D68D8" w:rsidP="000D68D8">
            <w:pPr>
              <w:spacing w:before="60" w:after="60"/>
              <w:rPr>
                <w:b/>
              </w:rPr>
            </w:pPr>
            <w:r w:rsidRPr="00FF7F63">
              <w:rPr>
                <w:b/>
              </w:rPr>
              <w:t>Members</w:t>
            </w:r>
          </w:p>
        </w:tc>
        <w:tc>
          <w:tcPr>
            <w:tcW w:w="4961" w:type="dxa"/>
            <w:tcBorders>
              <w:bottom w:val="thickThinSmallGap" w:sz="24" w:space="0" w:color="auto"/>
            </w:tcBorders>
            <w:vAlign w:val="center"/>
          </w:tcPr>
          <w:p w14:paraId="4F8F5DFA" w14:textId="77777777" w:rsidR="000D68D8" w:rsidRPr="00FF7F63" w:rsidRDefault="000D68D8" w:rsidP="000D68D8">
            <w:pPr>
              <w:spacing w:before="60" w:after="60"/>
            </w:pPr>
            <w:r w:rsidRPr="00FF7F63">
              <w:rPr>
                <w:b/>
                <w:bCs/>
                <w:iCs/>
              </w:rPr>
              <w:t>Organization / Country</w:t>
            </w:r>
          </w:p>
        </w:tc>
      </w:tr>
      <w:tr w:rsidR="00FF7F63" w:rsidRPr="00FF7F63" w14:paraId="6DB05D55" w14:textId="77777777" w:rsidTr="004F6994">
        <w:trPr>
          <w:trHeight w:val="284"/>
          <w:jc w:val="center"/>
        </w:trPr>
        <w:tc>
          <w:tcPr>
            <w:tcW w:w="833" w:type="dxa"/>
            <w:tcBorders>
              <w:top w:val="thickThinSmallGap" w:sz="24" w:space="0" w:color="auto"/>
              <w:bottom w:val="single" w:sz="4" w:space="0" w:color="auto"/>
            </w:tcBorders>
            <w:vAlign w:val="center"/>
          </w:tcPr>
          <w:p w14:paraId="272732D3" w14:textId="77777777" w:rsidR="00FF7F63" w:rsidRPr="00FF7F63" w:rsidRDefault="00FF7F63" w:rsidP="006B7D0F">
            <w:pPr>
              <w:pStyle w:val="WGnumbering"/>
              <w:numPr>
                <w:ilvl w:val="0"/>
                <w:numId w:val="23"/>
              </w:numPr>
            </w:pPr>
          </w:p>
        </w:tc>
        <w:tc>
          <w:tcPr>
            <w:tcW w:w="3522" w:type="dxa"/>
            <w:tcBorders>
              <w:top w:val="thickThinSmallGap" w:sz="24" w:space="0" w:color="auto"/>
              <w:bottom w:val="single" w:sz="4" w:space="0" w:color="auto"/>
            </w:tcBorders>
            <w:vAlign w:val="center"/>
          </w:tcPr>
          <w:p w14:paraId="25D5A172" w14:textId="3A0A38B8" w:rsidR="00FF7F63" w:rsidRPr="00FF7F63" w:rsidRDefault="00FF7F63" w:rsidP="004F6994">
            <w:pPr>
              <w:spacing w:after="0"/>
            </w:pPr>
            <w:r w:rsidRPr="00FF7F63">
              <w:t>Mahesh Alimchandani (Chair)</w:t>
            </w:r>
          </w:p>
        </w:tc>
        <w:tc>
          <w:tcPr>
            <w:tcW w:w="4961" w:type="dxa"/>
            <w:tcBorders>
              <w:top w:val="thickThinSmallGap" w:sz="24" w:space="0" w:color="auto"/>
              <w:bottom w:val="single" w:sz="4" w:space="0" w:color="auto"/>
            </w:tcBorders>
            <w:vAlign w:val="center"/>
          </w:tcPr>
          <w:p w14:paraId="0F9F4F42" w14:textId="5BA71CFD" w:rsidR="00FF7F63" w:rsidRPr="00FF7F63" w:rsidRDefault="00FF7F63" w:rsidP="004F6994">
            <w:pPr>
              <w:spacing w:after="0"/>
            </w:pPr>
            <w:r w:rsidRPr="00FF7F63">
              <w:t>Australian Maritime Safety Authority, Australia</w:t>
            </w:r>
          </w:p>
        </w:tc>
      </w:tr>
      <w:tr w:rsidR="00EA6FBE" w:rsidRPr="00FF7F63" w14:paraId="2BA68A3C" w14:textId="77777777" w:rsidTr="004F6994">
        <w:trPr>
          <w:trHeight w:val="284"/>
          <w:jc w:val="center"/>
        </w:trPr>
        <w:tc>
          <w:tcPr>
            <w:tcW w:w="833" w:type="dxa"/>
            <w:tcBorders>
              <w:top w:val="single" w:sz="4" w:space="0" w:color="auto"/>
              <w:bottom w:val="single" w:sz="4" w:space="0" w:color="auto"/>
            </w:tcBorders>
            <w:vAlign w:val="center"/>
          </w:tcPr>
          <w:p w14:paraId="20861276" w14:textId="77777777" w:rsidR="00EA6FBE" w:rsidRPr="00FF7F63" w:rsidRDefault="00EA6FBE" w:rsidP="000D68D8">
            <w:pPr>
              <w:pStyle w:val="WGnumbering"/>
            </w:pPr>
          </w:p>
        </w:tc>
        <w:tc>
          <w:tcPr>
            <w:tcW w:w="3522" w:type="dxa"/>
            <w:tcBorders>
              <w:top w:val="single" w:sz="4" w:space="0" w:color="auto"/>
              <w:bottom w:val="single" w:sz="4" w:space="0" w:color="auto"/>
            </w:tcBorders>
            <w:vAlign w:val="center"/>
          </w:tcPr>
          <w:p w14:paraId="527F0A50" w14:textId="2F11EA80" w:rsidR="00EA6FBE" w:rsidRPr="00FF7F63" w:rsidRDefault="00EA6FBE" w:rsidP="004F6994">
            <w:pPr>
              <w:spacing w:after="0"/>
            </w:pPr>
            <w:r>
              <w:t>(Vice Chair)</w:t>
            </w:r>
          </w:p>
        </w:tc>
        <w:tc>
          <w:tcPr>
            <w:tcW w:w="4961" w:type="dxa"/>
            <w:tcBorders>
              <w:top w:val="single" w:sz="4" w:space="0" w:color="auto"/>
              <w:bottom w:val="single" w:sz="4" w:space="0" w:color="auto"/>
            </w:tcBorders>
            <w:vAlign w:val="center"/>
          </w:tcPr>
          <w:p w14:paraId="6EBB89E8" w14:textId="77777777" w:rsidR="00EA6FBE" w:rsidRPr="00FF7F63" w:rsidRDefault="00EA6FBE" w:rsidP="004F6994">
            <w:pPr>
              <w:spacing w:after="0"/>
            </w:pPr>
          </w:p>
        </w:tc>
      </w:tr>
      <w:tr w:rsidR="00FF7F63" w:rsidRPr="00FF7F63" w14:paraId="66969851" w14:textId="77777777" w:rsidTr="004F6994">
        <w:trPr>
          <w:trHeight w:val="284"/>
          <w:jc w:val="center"/>
        </w:trPr>
        <w:tc>
          <w:tcPr>
            <w:tcW w:w="833" w:type="dxa"/>
            <w:tcBorders>
              <w:top w:val="single" w:sz="4" w:space="0" w:color="auto"/>
              <w:bottom w:val="single" w:sz="4" w:space="0" w:color="auto"/>
            </w:tcBorders>
            <w:vAlign w:val="center"/>
          </w:tcPr>
          <w:p w14:paraId="21F97539" w14:textId="77777777" w:rsidR="00FF7F63" w:rsidRPr="00FF7F63" w:rsidRDefault="00FF7F63" w:rsidP="000D68D8">
            <w:pPr>
              <w:pStyle w:val="WGnumbering"/>
            </w:pPr>
          </w:p>
        </w:tc>
        <w:tc>
          <w:tcPr>
            <w:tcW w:w="3522" w:type="dxa"/>
            <w:tcBorders>
              <w:top w:val="single" w:sz="4" w:space="0" w:color="auto"/>
              <w:bottom w:val="single" w:sz="4" w:space="0" w:color="auto"/>
            </w:tcBorders>
            <w:vAlign w:val="center"/>
          </w:tcPr>
          <w:p w14:paraId="7A12E28C" w14:textId="13E2F473" w:rsidR="00FF7F63" w:rsidRPr="00FF7F63" w:rsidRDefault="00FF7F63" w:rsidP="004F6994">
            <w:pPr>
              <w:spacing w:after="0"/>
            </w:pPr>
            <w:r w:rsidRPr="00FF7F63">
              <w:t xml:space="preserve">Andre </w:t>
            </w:r>
            <w:proofErr w:type="spellStart"/>
            <w:r w:rsidRPr="00FF7F63">
              <w:t>Chateauvert</w:t>
            </w:r>
            <w:proofErr w:type="spellEnd"/>
          </w:p>
        </w:tc>
        <w:tc>
          <w:tcPr>
            <w:tcW w:w="4961" w:type="dxa"/>
            <w:tcBorders>
              <w:top w:val="single" w:sz="4" w:space="0" w:color="auto"/>
              <w:bottom w:val="single" w:sz="4" w:space="0" w:color="auto"/>
            </w:tcBorders>
            <w:vAlign w:val="center"/>
          </w:tcPr>
          <w:p w14:paraId="418A02B4" w14:textId="684D074E" w:rsidR="00FF7F63" w:rsidRPr="00FF7F63" w:rsidRDefault="00FF7F63" w:rsidP="004F6994">
            <w:pPr>
              <w:spacing w:after="0"/>
            </w:pPr>
            <w:r w:rsidRPr="00FF7F63">
              <w:t>Canadian Coast Guard, Can</w:t>
            </w:r>
            <w:r w:rsidR="00667489">
              <w:t>a</w:t>
            </w:r>
            <w:r w:rsidRPr="00FF7F63">
              <w:t>da</w:t>
            </w:r>
          </w:p>
        </w:tc>
      </w:tr>
      <w:tr w:rsidR="00FF7F63" w:rsidRPr="00FF7F63" w14:paraId="15ECDB7B" w14:textId="77777777" w:rsidTr="004F6994">
        <w:trPr>
          <w:trHeight w:val="284"/>
          <w:jc w:val="center"/>
        </w:trPr>
        <w:tc>
          <w:tcPr>
            <w:tcW w:w="833" w:type="dxa"/>
            <w:tcBorders>
              <w:top w:val="single" w:sz="4" w:space="0" w:color="auto"/>
              <w:bottom w:val="single" w:sz="4" w:space="0" w:color="auto"/>
            </w:tcBorders>
            <w:vAlign w:val="center"/>
          </w:tcPr>
          <w:p w14:paraId="3A5E4EF7" w14:textId="77777777" w:rsidR="00FF7F63" w:rsidRPr="00FF7F63" w:rsidRDefault="00FF7F63" w:rsidP="000D68D8">
            <w:pPr>
              <w:pStyle w:val="WGnumbering"/>
            </w:pPr>
          </w:p>
        </w:tc>
        <w:tc>
          <w:tcPr>
            <w:tcW w:w="3522" w:type="dxa"/>
            <w:tcBorders>
              <w:top w:val="single" w:sz="4" w:space="0" w:color="auto"/>
              <w:bottom w:val="single" w:sz="4" w:space="0" w:color="auto"/>
            </w:tcBorders>
            <w:vAlign w:val="center"/>
          </w:tcPr>
          <w:p w14:paraId="4F083704" w14:textId="4EC15F14" w:rsidR="00FF7F63" w:rsidRPr="00FF7F63" w:rsidRDefault="00FF7F63" w:rsidP="004F6994">
            <w:pPr>
              <w:spacing w:after="0"/>
            </w:pPr>
            <w:r w:rsidRPr="00FF7F63">
              <w:t>Steve Burrows</w:t>
            </w:r>
          </w:p>
        </w:tc>
        <w:tc>
          <w:tcPr>
            <w:tcW w:w="4961" w:type="dxa"/>
            <w:tcBorders>
              <w:top w:val="single" w:sz="4" w:space="0" w:color="auto"/>
              <w:bottom w:val="single" w:sz="4" w:space="0" w:color="auto"/>
            </w:tcBorders>
            <w:vAlign w:val="center"/>
          </w:tcPr>
          <w:p w14:paraId="093373C4" w14:textId="430254DC" w:rsidR="00FF7F63" w:rsidRPr="00FF7F63" w:rsidRDefault="00FF7F63" w:rsidP="004F6994">
            <w:pPr>
              <w:spacing w:after="0"/>
            </w:pPr>
            <w:r w:rsidRPr="00FF7F63">
              <w:t>Commissioners of Irish Lights, Ireland</w:t>
            </w:r>
          </w:p>
        </w:tc>
      </w:tr>
      <w:tr w:rsidR="00FF7F63" w:rsidRPr="00FF7F63" w14:paraId="4E1B389C" w14:textId="77777777" w:rsidTr="004F6994">
        <w:trPr>
          <w:trHeight w:val="284"/>
          <w:jc w:val="center"/>
        </w:trPr>
        <w:tc>
          <w:tcPr>
            <w:tcW w:w="833" w:type="dxa"/>
            <w:tcBorders>
              <w:top w:val="single" w:sz="4" w:space="0" w:color="auto"/>
              <w:bottom w:val="single" w:sz="4" w:space="0" w:color="auto"/>
            </w:tcBorders>
            <w:vAlign w:val="center"/>
          </w:tcPr>
          <w:p w14:paraId="3AACB6C8" w14:textId="77777777" w:rsidR="00FF7F63" w:rsidRPr="00FF7F63" w:rsidRDefault="00FF7F63" w:rsidP="000D68D8">
            <w:pPr>
              <w:pStyle w:val="WGnumbering"/>
            </w:pPr>
          </w:p>
        </w:tc>
        <w:tc>
          <w:tcPr>
            <w:tcW w:w="3522" w:type="dxa"/>
            <w:tcBorders>
              <w:top w:val="single" w:sz="4" w:space="0" w:color="auto"/>
              <w:bottom w:val="single" w:sz="4" w:space="0" w:color="auto"/>
            </w:tcBorders>
            <w:vAlign w:val="center"/>
          </w:tcPr>
          <w:p w14:paraId="0EECD9DF" w14:textId="4DA2596A" w:rsidR="00FF7F63" w:rsidRPr="00FF7F63" w:rsidRDefault="00667489" w:rsidP="004F6994">
            <w:pPr>
              <w:spacing w:after="0"/>
            </w:pPr>
            <w:proofErr w:type="spellStart"/>
            <w:r>
              <w:t>Mads</w:t>
            </w:r>
            <w:proofErr w:type="spellEnd"/>
            <w:r>
              <w:t xml:space="preserve"> </w:t>
            </w:r>
            <w:proofErr w:type="spellStart"/>
            <w:r>
              <w:t>Ben</w:t>
            </w:r>
            <w:r w:rsidR="00FF7F63" w:rsidRPr="00FF7F63">
              <w:t>tzen</w:t>
            </w:r>
            <w:proofErr w:type="spellEnd"/>
          </w:p>
        </w:tc>
        <w:tc>
          <w:tcPr>
            <w:tcW w:w="4961" w:type="dxa"/>
            <w:tcBorders>
              <w:top w:val="single" w:sz="4" w:space="0" w:color="auto"/>
              <w:bottom w:val="single" w:sz="4" w:space="0" w:color="auto"/>
            </w:tcBorders>
            <w:vAlign w:val="center"/>
          </w:tcPr>
          <w:p w14:paraId="2F6EF0DE" w14:textId="4655AEA4" w:rsidR="00FF7F63" w:rsidRPr="00FF7F63" w:rsidRDefault="00FF7F63" w:rsidP="004F6994">
            <w:pPr>
              <w:spacing w:after="0"/>
            </w:pPr>
            <w:r w:rsidRPr="00FF7F63">
              <w:t>Danish Maritime Authority, Denmark</w:t>
            </w:r>
          </w:p>
        </w:tc>
      </w:tr>
      <w:tr w:rsidR="00FF7F63" w:rsidRPr="00FF7F63" w14:paraId="17DE0601" w14:textId="77777777" w:rsidTr="004F6994">
        <w:trPr>
          <w:trHeight w:val="284"/>
          <w:jc w:val="center"/>
        </w:trPr>
        <w:tc>
          <w:tcPr>
            <w:tcW w:w="833" w:type="dxa"/>
            <w:vAlign w:val="center"/>
          </w:tcPr>
          <w:p w14:paraId="055788D9" w14:textId="77777777" w:rsidR="00FF7F63" w:rsidRPr="00FF7F63" w:rsidRDefault="00FF7F63" w:rsidP="000D68D8">
            <w:pPr>
              <w:pStyle w:val="WGnumbering"/>
            </w:pPr>
          </w:p>
        </w:tc>
        <w:tc>
          <w:tcPr>
            <w:tcW w:w="3522" w:type="dxa"/>
            <w:vAlign w:val="center"/>
          </w:tcPr>
          <w:p w14:paraId="0A29ADF3" w14:textId="50EA2533" w:rsidR="00FF7F63" w:rsidRPr="00FF7F63" w:rsidRDefault="00FF7F63" w:rsidP="004F6994">
            <w:pPr>
              <w:spacing w:after="0"/>
            </w:pPr>
            <w:r w:rsidRPr="00FF7F63">
              <w:t>Bu Young Kim</w:t>
            </w:r>
          </w:p>
        </w:tc>
        <w:tc>
          <w:tcPr>
            <w:tcW w:w="4961" w:type="dxa"/>
            <w:vAlign w:val="center"/>
          </w:tcPr>
          <w:p w14:paraId="7C02F0D5" w14:textId="7E3A65DE" w:rsidR="00FF7F63" w:rsidRPr="00FF7F63" w:rsidRDefault="00FF7F63" w:rsidP="004F6994">
            <w:pPr>
              <w:spacing w:after="0"/>
            </w:pPr>
            <w:r w:rsidRPr="00FF7F63">
              <w:t>Ship Safety Technology Authority, Republic of Korea</w:t>
            </w:r>
          </w:p>
        </w:tc>
      </w:tr>
      <w:tr w:rsidR="00FF7F63" w:rsidRPr="00FF7F63" w14:paraId="3D3BCC5A" w14:textId="77777777" w:rsidTr="004F6994">
        <w:trPr>
          <w:trHeight w:val="284"/>
          <w:jc w:val="center"/>
        </w:trPr>
        <w:tc>
          <w:tcPr>
            <w:tcW w:w="833" w:type="dxa"/>
            <w:vAlign w:val="center"/>
          </w:tcPr>
          <w:p w14:paraId="3B991A1F" w14:textId="77777777" w:rsidR="00FF7F63" w:rsidRPr="00FF7F63" w:rsidRDefault="00FF7F63" w:rsidP="000D68D8">
            <w:pPr>
              <w:pStyle w:val="WGnumbering"/>
            </w:pPr>
          </w:p>
        </w:tc>
        <w:tc>
          <w:tcPr>
            <w:tcW w:w="3522" w:type="dxa"/>
            <w:vAlign w:val="center"/>
          </w:tcPr>
          <w:p w14:paraId="7B8BF538" w14:textId="6A1D195B" w:rsidR="00FF7F63" w:rsidRPr="00FF7F63" w:rsidRDefault="00FF7F63" w:rsidP="004F6994">
            <w:pPr>
              <w:spacing w:after="0"/>
            </w:pPr>
            <w:r w:rsidRPr="00FF7F63">
              <w:t>Min Jung</w:t>
            </w:r>
          </w:p>
        </w:tc>
        <w:tc>
          <w:tcPr>
            <w:tcW w:w="4961" w:type="dxa"/>
            <w:vAlign w:val="center"/>
          </w:tcPr>
          <w:p w14:paraId="434B5D01" w14:textId="5AF057C3" w:rsidR="00FF7F63" w:rsidRPr="00FF7F63" w:rsidRDefault="00FF7F63" w:rsidP="004F6994">
            <w:pPr>
              <w:spacing w:after="0"/>
            </w:pPr>
            <w:r w:rsidRPr="00FF7F63">
              <w:t>Korean Institute of Maritime and Fisheries, Republic of Korea</w:t>
            </w:r>
          </w:p>
        </w:tc>
      </w:tr>
      <w:tr w:rsidR="00FF7F63" w:rsidRPr="00FF7F63" w14:paraId="096C17F8" w14:textId="77777777" w:rsidTr="004F6994">
        <w:trPr>
          <w:trHeight w:val="284"/>
          <w:jc w:val="center"/>
        </w:trPr>
        <w:tc>
          <w:tcPr>
            <w:tcW w:w="833" w:type="dxa"/>
            <w:vAlign w:val="center"/>
          </w:tcPr>
          <w:p w14:paraId="2034DFAE" w14:textId="77777777" w:rsidR="00FF7F63" w:rsidRPr="00FF7F63" w:rsidRDefault="00FF7F63" w:rsidP="000D68D8">
            <w:pPr>
              <w:pStyle w:val="WGnumbering"/>
            </w:pPr>
          </w:p>
        </w:tc>
        <w:tc>
          <w:tcPr>
            <w:tcW w:w="3522" w:type="dxa"/>
            <w:vAlign w:val="center"/>
          </w:tcPr>
          <w:p w14:paraId="2775E689" w14:textId="78A5F6E5" w:rsidR="00FF7F63" w:rsidRPr="00FF7F63" w:rsidRDefault="00FF7F63" w:rsidP="004F6994">
            <w:pPr>
              <w:spacing w:after="0"/>
            </w:pPr>
            <w:r w:rsidRPr="00FF7F63">
              <w:t>Alwyn Williams</w:t>
            </w:r>
          </w:p>
        </w:tc>
        <w:tc>
          <w:tcPr>
            <w:tcW w:w="4961" w:type="dxa"/>
            <w:vAlign w:val="center"/>
          </w:tcPr>
          <w:p w14:paraId="7119E4D1" w14:textId="4D527B06" w:rsidR="00FF7F63" w:rsidRPr="00FF7F63" w:rsidRDefault="00FF7F63" w:rsidP="004F6994">
            <w:pPr>
              <w:spacing w:after="0"/>
            </w:pPr>
            <w:r w:rsidRPr="00FF7F63">
              <w:t>GLA R&amp;RNAV UK ACCSEAS, UK</w:t>
            </w:r>
          </w:p>
        </w:tc>
      </w:tr>
      <w:tr w:rsidR="00FF7F63" w:rsidRPr="00FF7F63" w14:paraId="62FAD3A6" w14:textId="77777777" w:rsidTr="004F6994">
        <w:trPr>
          <w:trHeight w:val="284"/>
          <w:jc w:val="center"/>
        </w:trPr>
        <w:tc>
          <w:tcPr>
            <w:tcW w:w="833" w:type="dxa"/>
            <w:vAlign w:val="center"/>
          </w:tcPr>
          <w:p w14:paraId="3A1B5C22" w14:textId="77777777" w:rsidR="00FF7F63" w:rsidRPr="00FF7F63" w:rsidRDefault="00FF7F63" w:rsidP="000D68D8">
            <w:pPr>
              <w:pStyle w:val="WGnumbering"/>
            </w:pPr>
          </w:p>
        </w:tc>
        <w:tc>
          <w:tcPr>
            <w:tcW w:w="3522" w:type="dxa"/>
            <w:vAlign w:val="center"/>
          </w:tcPr>
          <w:p w14:paraId="46AA4A1C" w14:textId="584C0DEE" w:rsidR="00FF7F63" w:rsidRPr="00FF7F63" w:rsidRDefault="00FF7F63" w:rsidP="004F6994">
            <w:pPr>
              <w:spacing w:after="0"/>
            </w:pPr>
            <w:r w:rsidRPr="00FF7F63">
              <w:t xml:space="preserve">Thomas </w:t>
            </w:r>
            <w:proofErr w:type="spellStart"/>
            <w:r w:rsidRPr="00FF7F63">
              <w:t>Porathe</w:t>
            </w:r>
            <w:proofErr w:type="spellEnd"/>
          </w:p>
        </w:tc>
        <w:tc>
          <w:tcPr>
            <w:tcW w:w="4961" w:type="dxa"/>
            <w:vAlign w:val="center"/>
          </w:tcPr>
          <w:p w14:paraId="0DE9F223" w14:textId="5AA84FC4" w:rsidR="00FF7F63" w:rsidRPr="00FF7F63" w:rsidRDefault="00FF7F63" w:rsidP="004F6994">
            <w:pPr>
              <w:spacing w:after="0"/>
            </w:pPr>
            <w:r w:rsidRPr="00FF7F63">
              <w:t>Swedish Maritime Agency, Sweden</w:t>
            </w:r>
          </w:p>
        </w:tc>
      </w:tr>
      <w:tr w:rsidR="00FF7F63" w:rsidRPr="002D791D" w14:paraId="20B9E1A3" w14:textId="77777777" w:rsidTr="004F6994">
        <w:trPr>
          <w:trHeight w:val="284"/>
          <w:jc w:val="center"/>
        </w:trPr>
        <w:tc>
          <w:tcPr>
            <w:tcW w:w="833" w:type="dxa"/>
            <w:vAlign w:val="center"/>
          </w:tcPr>
          <w:p w14:paraId="4B966437" w14:textId="77777777" w:rsidR="00FF7F63" w:rsidRPr="00FF7F63" w:rsidRDefault="00FF7F63" w:rsidP="000D68D8">
            <w:pPr>
              <w:pStyle w:val="WGnumbering"/>
            </w:pPr>
          </w:p>
        </w:tc>
        <w:tc>
          <w:tcPr>
            <w:tcW w:w="3522" w:type="dxa"/>
            <w:vAlign w:val="center"/>
          </w:tcPr>
          <w:p w14:paraId="638F74CF" w14:textId="20A1A4AB" w:rsidR="00FF7F63" w:rsidRPr="00FF7F63" w:rsidRDefault="00FF7F63" w:rsidP="004F6994">
            <w:pPr>
              <w:spacing w:after="0"/>
            </w:pPr>
            <w:r w:rsidRPr="00FF7F63">
              <w:t xml:space="preserve">Ulrich Alain </w:t>
            </w:r>
            <w:proofErr w:type="spellStart"/>
            <w:r w:rsidRPr="00FF7F63">
              <w:t>Kounchou</w:t>
            </w:r>
            <w:proofErr w:type="spellEnd"/>
            <w:r w:rsidRPr="00FF7F63">
              <w:t xml:space="preserve"> </w:t>
            </w:r>
            <w:proofErr w:type="spellStart"/>
            <w:r w:rsidRPr="00FF7F63">
              <w:t>Tagne</w:t>
            </w:r>
            <w:proofErr w:type="spellEnd"/>
          </w:p>
        </w:tc>
        <w:tc>
          <w:tcPr>
            <w:tcW w:w="4961" w:type="dxa"/>
            <w:vAlign w:val="center"/>
          </w:tcPr>
          <w:p w14:paraId="11811972" w14:textId="7C67C755" w:rsidR="00FF7F63" w:rsidRPr="00FF7F63" w:rsidRDefault="00FF7F63" w:rsidP="004F6994">
            <w:pPr>
              <w:spacing w:after="0"/>
            </w:pPr>
            <w:r w:rsidRPr="00FF7F63">
              <w:t>Norwegian Coastal Administration, Norway</w:t>
            </w:r>
          </w:p>
        </w:tc>
      </w:tr>
    </w:tbl>
    <w:p w14:paraId="1611FF09" w14:textId="77777777" w:rsidR="000D68D8" w:rsidRPr="002D791D" w:rsidRDefault="000D68D8" w:rsidP="000D68D8">
      <w:pPr>
        <w:pStyle w:val="BodyText"/>
        <w:rPr>
          <w:highlight w:val="yellow"/>
        </w:rPr>
      </w:pPr>
    </w:p>
    <w:p w14:paraId="6B95AFE0" w14:textId="77777777" w:rsidR="000D68D8" w:rsidRPr="002D791D" w:rsidRDefault="000D68D8">
      <w:pPr>
        <w:rPr>
          <w:highlight w:val="yellow"/>
        </w:rPr>
      </w:pPr>
    </w:p>
    <w:p w14:paraId="121F347F" w14:textId="3CFD6870" w:rsidR="000D68D8" w:rsidRPr="002D791D" w:rsidRDefault="000D68D8">
      <w:pPr>
        <w:rPr>
          <w:b/>
          <w:bCs/>
          <w:caps/>
          <w:snapToGrid w:val="0"/>
          <w:sz w:val="24"/>
          <w:szCs w:val="24"/>
          <w:highlight w:val="yellow"/>
        </w:rPr>
      </w:pPr>
      <w:r w:rsidRPr="002D791D">
        <w:rPr>
          <w:highlight w:val="yellow"/>
        </w:rPr>
        <w:br w:type="page"/>
      </w:r>
    </w:p>
    <w:p w14:paraId="626CD110" w14:textId="0EDEBDAC" w:rsidR="006773F3" w:rsidRPr="00C4359C" w:rsidRDefault="00D866BC" w:rsidP="006C5267">
      <w:pPr>
        <w:pStyle w:val="Annex"/>
      </w:pPr>
      <w:bookmarkStart w:id="291" w:name="_Toc370496013"/>
      <w:r w:rsidRPr="00C4359C">
        <w:lastRenderedPageBreak/>
        <w:t>L</w:t>
      </w:r>
      <w:r w:rsidR="00AF72D0" w:rsidRPr="00C4359C">
        <w:t>ist</w:t>
      </w:r>
      <w:r w:rsidRPr="00C4359C">
        <w:t xml:space="preserve"> </w:t>
      </w:r>
      <w:r w:rsidR="00AF72D0" w:rsidRPr="00C4359C">
        <w:t>of</w:t>
      </w:r>
      <w:r w:rsidRPr="00C4359C">
        <w:t xml:space="preserve"> I</w:t>
      </w:r>
      <w:r w:rsidR="00AF72D0" w:rsidRPr="00C4359C">
        <w:t>nput</w:t>
      </w:r>
      <w:r w:rsidRPr="00C4359C">
        <w:t xml:space="preserve"> P</w:t>
      </w:r>
      <w:bookmarkEnd w:id="286"/>
      <w:bookmarkEnd w:id="287"/>
      <w:bookmarkEnd w:id="288"/>
      <w:bookmarkEnd w:id="289"/>
      <w:bookmarkEnd w:id="290"/>
      <w:r w:rsidR="00AF72D0" w:rsidRPr="00C4359C">
        <w:t>apers</w:t>
      </w:r>
      <w:bookmarkEnd w:id="291"/>
    </w:p>
    <w:p w14:paraId="039D4934" w14:textId="411F8CE4" w:rsidR="007B79E2" w:rsidRPr="00C4359C" w:rsidRDefault="007B79E2" w:rsidP="007B79E2">
      <w:pPr>
        <w:pStyle w:val="Maintext"/>
        <w:rPr>
          <w:b/>
          <w:color w:val="0000FF"/>
        </w:rPr>
      </w:pPr>
      <w:r w:rsidRPr="00C4359C">
        <w:rPr>
          <w:b/>
          <w:color w:val="0000FF"/>
        </w:rPr>
        <w:t>All papers are posted on the FTP server</w:t>
      </w:r>
      <w:r w:rsidR="00ED0B16" w:rsidRPr="00C4359C">
        <w:rPr>
          <w:b/>
          <w:color w:val="0000FF"/>
        </w:rPr>
        <w:t xml:space="preserve"> and the Committee website</w:t>
      </w:r>
    </w:p>
    <w:tbl>
      <w:tblPr>
        <w:tblStyle w:val="TableGrid"/>
        <w:tblW w:w="10024" w:type="dxa"/>
        <w:tblLook w:val="04A0" w:firstRow="1" w:lastRow="0" w:firstColumn="1" w:lastColumn="0" w:noHBand="0" w:noVBand="1"/>
      </w:tblPr>
      <w:tblGrid>
        <w:gridCol w:w="1101"/>
        <w:gridCol w:w="1165"/>
        <w:gridCol w:w="5257"/>
        <w:gridCol w:w="1375"/>
        <w:gridCol w:w="1126"/>
      </w:tblGrid>
      <w:tr w:rsidR="00C4359C" w:rsidRPr="00C4359C" w14:paraId="25363ADB" w14:textId="77777777" w:rsidTr="00816108">
        <w:trPr>
          <w:tblHeader/>
        </w:trPr>
        <w:tc>
          <w:tcPr>
            <w:tcW w:w="1101" w:type="dxa"/>
            <w:tcBorders>
              <w:bottom w:val="double" w:sz="4" w:space="0" w:color="auto"/>
            </w:tcBorders>
            <w:noWrap/>
            <w:vAlign w:val="center"/>
          </w:tcPr>
          <w:p w14:paraId="0FCFCA2F" w14:textId="443D9EFC" w:rsidR="00C4359C" w:rsidRPr="00C4359C" w:rsidRDefault="00C4359C" w:rsidP="00C4359C">
            <w:pPr>
              <w:pStyle w:val="Maintext"/>
              <w:jc w:val="center"/>
              <w:rPr>
                <w:highlight w:val="yellow"/>
              </w:rPr>
            </w:pPr>
            <w:r w:rsidRPr="00A37F28">
              <w:rPr>
                <w:color w:val="000000"/>
              </w:rPr>
              <w:t>Meeting</w:t>
            </w:r>
          </w:p>
        </w:tc>
        <w:tc>
          <w:tcPr>
            <w:tcW w:w="1165" w:type="dxa"/>
            <w:tcBorders>
              <w:bottom w:val="double" w:sz="4" w:space="0" w:color="auto"/>
            </w:tcBorders>
            <w:noWrap/>
            <w:vAlign w:val="center"/>
          </w:tcPr>
          <w:p w14:paraId="318C183C" w14:textId="0B09149F" w:rsidR="00C4359C" w:rsidRPr="00C4359C" w:rsidRDefault="00C4359C" w:rsidP="00C4359C">
            <w:pPr>
              <w:pStyle w:val="Maintext"/>
              <w:jc w:val="center"/>
              <w:rPr>
                <w:highlight w:val="yellow"/>
              </w:rPr>
            </w:pPr>
            <w:r>
              <w:rPr>
                <w:color w:val="000000"/>
              </w:rPr>
              <w:t>Agenda Item</w:t>
            </w:r>
          </w:p>
        </w:tc>
        <w:tc>
          <w:tcPr>
            <w:tcW w:w="5257" w:type="dxa"/>
            <w:tcBorders>
              <w:bottom w:val="double" w:sz="4" w:space="0" w:color="auto"/>
            </w:tcBorders>
            <w:vAlign w:val="center"/>
          </w:tcPr>
          <w:p w14:paraId="668A813F" w14:textId="7668E0E4" w:rsidR="00C4359C" w:rsidRPr="00C4359C" w:rsidRDefault="00C4359C" w:rsidP="00C4359C">
            <w:pPr>
              <w:pStyle w:val="Maintext"/>
              <w:jc w:val="center"/>
              <w:rPr>
                <w:highlight w:val="yellow"/>
              </w:rPr>
            </w:pPr>
            <w:r w:rsidRPr="00A37F28">
              <w:rPr>
                <w:color w:val="000000"/>
              </w:rPr>
              <w:t>Title / Author (if required)</w:t>
            </w:r>
          </w:p>
        </w:tc>
        <w:tc>
          <w:tcPr>
            <w:tcW w:w="1375" w:type="dxa"/>
            <w:tcBorders>
              <w:bottom w:val="double" w:sz="4" w:space="0" w:color="auto"/>
            </w:tcBorders>
            <w:vAlign w:val="center"/>
          </w:tcPr>
          <w:p w14:paraId="6A8D4AB7" w14:textId="30886F75" w:rsidR="00C4359C" w:rsidRPr="00C4359C" w:rsidRDefault="00C4359C" w:rsidP="00C4359C">
            <w:pPr>
              <w:pStyle w:val="Maintext"/>
              <w:jc w:val="center"/>
              <w:rPr>
                <w:highlight w:val="yellow"/>
              </w:rPr>
            </w:pPr>
            <w:r w:rsidRPr="00A37F28">
              <w:rPr>
                <w:color w:val="000000"/>
              </w:rPr>
              <w:t>Agenda Item</w:t>
            </w:r>
          </w:p>
        </w:tc>
        <w:tc>
          <w:tcPr>
            <w:tcW w:w="1126" w:type="dxa"/>
            <w:tcBorders>
              <w:bottom w:val="double" w:sz="4" w:space="0" w:color="auto"/>
            </w:tcBorders>
            <w:noWrap/>
            <w:vAlign w:val="center"/>
          </w:tcPr>
          <w:p w14:paraId="49783FD9" w14:textId="7D28B33E" w:rsidR="00C4359C" w:rsidRPr="00C4359C" w:rsidRDefault="00C4359C" w:rsidP="00C4359C">
            <w:pPr>
              <w:pStyle w:val="Maintext"/>
              <w:jc w:val="center"/>
              <w:rPr>
                <w:highlight w:val="yellow"/>
              </w:rPr>
            </w:pPr>
            <w:r w:rsidRPr="00A37F28">
              <w:rPr>
                <w:color w:val="000000"/>
              </w:rPr>
              <w:t>Presented by / WG</w:t>
            </w:r>
          </w:p>
        </w:tc>
      </w:tr>
      <w:tr w:rsidR="00816108" w:rsidRPr="00C4359C" w14:paraId="767E5DD9" w14:textId="77777777" w:rsidTr="00816108">
        <w:tc>
          <w:tcPr>
            <w:tcW w:w="1101" w:type="dxa"/>
            <w:tcBorders>
              <w:top w:val="double" w:sz="4" w:space="0" w:color="auto"/>
            </w:tcBorders>
            <w:noWrap/>
            <w:hideMark/>
          </w:tcPr>
          <w:p w14:paraId="60AD86F7" w14:textId="77777777" w:rsidR="00C4359C" w:rsidRPr="00C4359C" w:rsidRDefault="00C4359C" w:rsidP="00C4359C">
            <w:pPr>
              <w:pStyle w:val="Maintext"/>
            </w:pPr>
            <w:r w:rsidRPr="00C4359C">
              <w:t>e-NAV13-</w:t>
            </w:r>
          </w:p>
        </w:tc>
        <w:tc>
          <w:tcPr>
            <w:tcW w:w="1165" w:type="dxa"/>
            <w:tcBorders>
              <w:top w:val="double" w:sz="4" w:space="0" w:color="auto"/>
            </w:tcBorders>
            <w:noWrap/>
            <w:hideMark/>
          </w:tcPr>
          <w:p w14:paraId="7C1FA830" w14:textId="77777777" w:rsidR="00C4359C" w:rsidRPr="00C4359C" w:rsidRDefault="00C4359C" w:rsidP="00C4359C">
            <w:pPr>
              <w:pStyle w:val="Maintext"/>
              <w:jc w:val="center"/>
            </w:pPr>
            <w:r w:rsidRPr="00C4359C">
              <w:t>Output 1</w:t>
            </w:r>
          </w:p>
        </w:tc>
        <w:tc>
          <w:tcPr>
            <w:tcW w:w="5257" w:type="dxa"/>
            <w:tcBorders>
              <w:top w:val="double" w:sz="4" w:space="0" w:color="auto"/>
            </w:tcBorders>
            <w:hideMark/>
          </w:tcPr>
          <w:p w14:paraId="6584404E" w14:textId="77777777" w:rsidR="00C4359C" w:rsidRPr="00C4359C" w:rsidRDefault="00C4359C" w:rsidP="00C4359C">
            <w:pPr>
              <w:pStyle w:val="Maintext"/>
            </w:pPr>
            <w:r w:rsidRPr="00C4359C">
              <w:t>Report of e-NAV13</w:t>
            </w:r>
          </w:p>
        </w:tc>
        <w:tc>
          <w:tcPr>
            <w:tcW w:w="1375" w:type="dxa"/>
            <w:tcBorders>
              <w:top w:val="double" w:sz="4" w:space="0" w:color="auto"/>
            </w:tcBorders>
            <w:hideMark/>
          </w:tcPr>
          <w:p w14:paraId="1DA3EEBE" w14:textId="77777777" w:rsidR="00C4359C" w:rsidRPr="00C4359C" w:rsidRDefault="00C4359C" w:rsidP="00C4359C">
            <w:pPr>
              <w:pStyle w:val="Maintext"/>
              <w:jc w:val="center"/>
            </w:pPr>
            <w:r w:rsidRPr="00C4359C">
              <w:t>All</w:t>
            </w:r>
          </w:p>
        </w:tc>
        <w:tc>
          <w:tcPr>
            <w:tcW w:w="1126" w:type="dxa"/>
            <w:tcBorders>
              <w:top w:val="double" w:sz="4" w:space="0" w:color="auto"/>
            </w:tcBorders>
            <w:noWrap/>
            <w:hideMark/>
          </w:tcPr>
          <w:p w14:paraId="350AB2E9" w14:textId="77777777" w:rsidR="00C4359C" w:rsidRPr="00C4359C" w:rsidRDefault="00C4359C" w:rsidP="00C4359C">
            <w:pPr>
              <w:pStyle w:val="Maintext"/>
              <w:jc w:val="center"/>
            </w:pPr>
            <w:r w:rsidRPr="00C4359C">
              <w:t>1</w:t>
            </w:r>
          </w:p>
        </w:tc>
      </w:tr>
      <w:tr w:rsidR="00C4359C" w:rsidRPr="00C4359C" w14:paraId="4EEDA3B8" w14:textId="77777777" w:rsidTr="00816108">
        <w:tc>
          <w:tcPr>
            <w:tcW w:w="1101" w:type="dxa"/>
            <w:noWrap/>
            <w:hideMark/>
          </w:tcPr>
          <w:p w14:paraId="68E3396D" w14:textId="77777777" w:rsidR="00C4359C" w:rsidRPr="00C4359C" w:rsidRDefault="00C4359C" w:rsidP="00C4359C">
            <w:pPr>
              <w:pStyle w:val="Maintext"/>
            </w:pPr>
            <w:r w:rsidRPr="00C4359C">
              <w:t>e-NAV14-</w:t>
            </w:r>
          </w:p>
        </w:tc>
        <w:tc>
          <w:tcPr>
            <w:tcW w:w="1165" w:type="dxa"/>
            <w:hideMark/>
          </w:tcPr>
          <w:p w14:paraId="701F0481" w14:textId="77777777" w:rsidR="00C4359C" w:rsidRPr="00C4359C" w:rsidRDefault="00C4359C" w:rsidP="00C4359C">
            <w:pPr>
              <w:pStyle w:val="Maintext"/>
              <w:jc w:val="center"/>
            </w:pPr>
            <w:r w:rsidRPr="00C4359C">
              <w:t>1.2 rev3</w:t>
            </w:r>
          </w:p>
        </w:tc>
        <w:tc>
          <w:tcPr>
            <w:tcW w:w="5257" w:type="dxa"/>
            <w:hideMark/>
          </w:tcPr>
          <w:p w14:paraId="70FCB701" w14:textId="77777777" w:rsidR="00C4359C" w:rsidRPr="00C4359C" w:rsidRDefault="00C4359C" w:rsidP="00C4359C">
            <w:pPr>
              <w:pStyle w:val="Maintext"/>
            </w:pPr>
            <w:r w:rsidRPr="00C4359C">
              <w:t>Agenda</w:t>
            </w:r>
          </w:p>
        </w:tc>
        <w:tc>
          <w:tcPr>
            <w:tcW w:w="1375" w:type="dxa"/>
            <w:hideMark/>
          </w:tcPr>
          <w:p w14:paraId="2A05A22B" w14:textId="77777777" w:rsidR="00C4359C" w:rsidRPr="00C4359C" w:rsidRDefault="00C4359C" w:rsidP="00C4359C">
            <w:pPr>
              <w:pStyle w:val="Maintext"/>
              <w:jc w:val="center"/>
            </w:pPr>
            <w:r w:rsidRPr="00C4359C">
              <w:t>BC / CS</w:t>
            </w:r>
          </w:p>
        </w:tc>
        <w:tc>
          <w:tcPr>
            <w:tcW w:w="1126" w:type="dxa"/>
            <w:hideMark/>
          </w:tcPr>
          <w:p w14:paraId="352B0864" w14:textId="77777777" w:rsidR="00C4359C" w:rsidRPr="00C4359C" w:rsidRDefault="00C4359C" w:rsidP="00C4359C">
            <w:pPr>
              <w:pStyle w:val="Maintext"/>
              <w:jc w:val="center"/>
            </w:pPr>
            <w:r w:rsidRPr="00C4359C">
              <w:t>1</w:t>
            </w:r>
          </w:p>
        </w:tc>
      </w:tr>
      <w:tr w:rsidR="00C4359C" w:rsidRPr="00C4359C" w14:paraId="528DFDF6" w14:textId="77777777" w:rsidTr="00816108">
        <w:tc>
          <w:tcPr>
            <w:tcW w:w="1101" w:type="dxa"/>
            <w:noWrap/>
            <w:hideMark/>
          </w:tcPr>
          <w:p w14:paraId="0DAE96F3" w14:textId="77777777" w:rsidR="00C4359C" w:rsidRPr="00C4359C" w:rsidRDefault="00C4359C" w:rsidP="00C4359C">
            <w:pPr>
              <w:pStyle w:val="Maintext"/>
            </w:pPr>
            <w:r w:rsidRPr="00C4359C">
              <w:t>e-NAV14-</w:t>
            </w:r>
          </w:p>
        </w:tc>
        <w:tc>
          <w:tcPr>
            <w:tcW w:w="1165" w:type="dxa"/>
            <w:hideMark/>
          </w:tcPr>
          <w:p w14:paraId="7DE1983A" w14:textId="77777777" w:rsidR="00C4359C" w:rsidRPr="00C4359C" w:rsidRDefault="00C4359C" w:rsidP="00C4359C">
            <w:pPr>
              <w:pStyle w:val="Maintext"/>
              <w:jc w:val="center"/>
            </w:pPr>
            <w:r w:rsidRPr="00C4359C">
              <w:t>1.4 Rev1</w:t>
            </w:r>
          </w:p>
        </w:tc>
        <w:tc>
          <w:tcPr>
            <w:tcW w:w="5257" w:type="dxa"/>
            <w:hideMark/>
          </w:tcPr>
          <w:p w14:paraId="5299F2DD" w14:textId="77777777" w:rsidR="00C4359C" w:rsidRPr="00C4359C" w:rsidRDefault="00C4359C" w:rsidP="00C4359C">
            <w:pPr>
              <w:pStyle w:val="Maintext"/>
            </w:pPr>
            <w:r w:rsidRPr="00C4359C">
              <w:t>Programme for the week (Finalised at pre-meeting)</w:t>
            </w:r>
          </w:p>
        </w:tc>
        <w:tc>
          <w:tcPr>
            <w:tcW w:w="1375" w:type="dxa"/>
            <w:hideMark/>
          </w:tcPr>
          <w:p w14:paraId="7706E39F" w14:textId="77777777" w:rsidR="00C4359C" w:rsidRPr="00C4359C" w:rsidRDefault="00C4359C" w:rsidP="00C4359C">
            <w:pPr>
              <w:pStyle w:val="Maintext"/>
              <w:jc w:val="center"/>
            </w:pPr>
            <w:r w:rsidRPr="00C4359C">
              <w:t>BC / CS</w:t>
            </w:r>
          </w:p>
        </w:tc>
        <w:tc>
          <w:tcPr>
            <w:tcW w:w="1126" w:type="dxa"/>
            <w:hideMark/>
          </w:tcPr>
          <w:p w14:paraId="5E5734B5" w14:textId="77777777" w:rsidR="00C4359C" w:rsidRPr="00C4359C" w:rsidRDefault="00C4359C" w:rsidP="00C4359C">
            <w:pPr>
              <w:pStyle w:val="Maintext"/>
              <w:jc w:val="center"/>
            </w:pPr>
            <w:r w:rsidRPr="00C4359C">
              <w:t>1</w:t>
            </w:r>
          </w:p>
        </w:tc>
      </w:tr>
      <w:tr w:rsidR="00C4359C" w:rsidRPr="00C4359C" w14:paraId="72B56ED0" w14:textId="77777777" w:rsidTr="00816108">
        <w:tc>
          <w:tcPr>
            <w:tcW w:w="1101" w:type="dxa"/>
            <w:noWrap/>
            <w:hideMark/>
          </w:tcPr>
          <w:p w14:paraId="2C54AA06" w14:textId="77777777" w:rsidR="00C4359C" w:rsidRPr="00C4359C" w:rsidRDefault="00C4359C" w:rsidP="00C4359C">
            <w:pPr>
              <w:pStyle w:val="Maintext"/>
            </w:pPr>
            <w:r w:rsidRPr="00C4359C">
              <w:t>e-NAV14-</w:t>
            </w:r>
          </w:p>
        </w:tc>
        <w:tc>
          <w:tcPr>
            <w:tcW w:w="1165" w:type="dxa"/>
            <w:hideMark/>
          </w:tcPr>
          <w:p w14:paraId="470B71FC" w14:textId="77777777" w:rsidR="00C4359C" w:rsidRPr="00C4359C" w:rsidRDefault="00C4359C" w:rsidP="00C4359C">
            <w:pPr>
              <w:pStyle w:val="Maintext"/>
              <w:jc w:val="center"/>
            </w:pPr>
            <w:r w:rsidRPr="00C4359C">
              <w:t>2</w:t>
            </w:r>
          </w:p>
        </w:tc>
        <w:tc>
          <w:tcPr>
            <w:tcW w:w="5257" w:type="dxa"/>
            <w:hideMark/>
          </w:tcPr>
          <w:p w14:paraId="1D20A72B" w14:textId="77777777" w:rsidR="00C4359C" w:rsidRPr="00C4359C" w:rsidRDefault="00C4359C" w:rsidP="00C4359C">
            <w:pPr>
              <w:pStyle w:val="Maintext"/>
            </w:pPr>
            <w:r w:rsidRPr="00C4359C">
              <w:t>Action Items from e-NAV13</w:t>
            </w:r>
          </w:p>
        </w:tc>
        <w:tc>
          <w:tcPr>
            <w:tcW w:w="1375" w:type="dxa"/>
            <w:hideMark/>
          </w:tcPr>
          <w:p w14:paraId="08B9CF34" w14:textId="77777777" w:rsidR="00C4359C" w:rsidRPr="00C4359C" w:rsidRDefault="00C4359C" w:rsidP="00C4359C">
            <w:pPr>
              <w:pStyle w:val="Maintext"/>
              <w:jc w:val="center"/>
            </w:pPr>
            <w:r w:rsidRPr="00C4359C">
              <w:t>BC / CS</w:t>
            </w:r>
          </w:p>
        </w:tc>
        <w:tc>
          <w:tcPr>
            <w:tcW w:w="1126" w:type="dxa"/>
            <w:hideMark/>
          </w:tcPr>
          <w:p w14:paraId="5B4EA24E" w14:textId="77777777" w:rsidR="00C4359C" w:rsidRPr="00C4359C" w:rsidRDefault="00C4359C" w:rsidP="00C4359C">
            <w:pPr>
              <w:pStyle w:val="Maintext"/>
              <w:jc w:val="center"/>
            </w:pPr>
            <w:r w:rsidRPr="00C4359C">
              <w:t>1</w:t>
            </w:r>
          </w:p>
        </w:tc>
      </w:tr>
      <w:tr w:rsidR="00C4359C" w:rsidRPr="00C4359C" w14:paraId="6DD1F692" w14:textId="77777777" w:rsidTr="00816108">
        <w:tc>
          <w:tcPr>
            <w:tcW w:w="1101" w:type="dxa"/>
            <w:noWrap/>
            <w:hideMark/>
          </w:tcPr>
          <w:p w14:paraId="356911A8" w14:textId="77777777" w:rsidR="00C4359C" w:rsidRPr="00C4359C" w:rsidRDefault="00C4359C" w:rsidP="00C4359C">
            <w:pPr>
              <w:pStyle w:val="Maintext"/>
            </w:pPr>
            <w:r w:rsidRPr="00C4359C">
              <w:t>e-NAV14-</w:t>
            </w:r>
          </w:p>
        </w:tc>
        <w:tc>
          <w:tcPr>
            <w:tcW w:w="1165" w:type="dxa"/>
            <w:noWrap/>
            <w:hideMark/>
          </w:tcPr>
          <w:p w14:paraId="1AD729AF" w14:textId="77777777" w:rsidR="00C4359C" w:rsidRPr="00C4359C" w:rsidRDefault="00C4359C" w:rsidP="00C4359C">
            <w:pPr>
              <w:pStyle w:val="Maintext"/>
              <w:jc w:val="center"/>
            </w:pPr>
            <w:r w:rsidRPr="00C4359C">
              <w:t>3.1</w:t>
            </w:r>
          </w:p>
        </w:tc>
        <w:tc>
          <w:tcPr>
            <w:tcW w:w="5257" w:type="dxa"/>
            <w:hideMark/>
          </w:tcPr>
          <w:p w14:paraId="4B66D546" w14:textId="77777777" w:rsidR="00C4359C" w:rsidRPr="00C4359C" w:rsidRDefault="00C4359C" w:rsidP="00C4359C">
            <w:pPr>
              <w:pStyle w:val="Maintext"/>
            </w:pPr>
            <w:r w:rsidRPr="00C4359C">
              <w:t>e-NAV14 input paper template</w:t>
            </w:r>
          </w:p>
        </w:tc>
        <w:tc>
          <w:tcPr>
            <w:tcW w:w="1375" w:type="dxa"/>
            <w:hideMark/>
          </w:tcPr>
          <w:p w14:paraId="4310A8D5" w14:textId="77777777" w:rsidR="00C4359C" w:rsidRPr="00C4359C" w:rsidRDefault="00C4359C" w:rsidP="00C4359C">
            <w:pPr>
              <w:pStyle w:val="Maintext"/>
              <w:jc w:val="center"/>
            </w:pPr>
            <w:r w:rsidRPr="00C4359C">
              <w:t>All</w:t>
            </w:r>
          </w:p>
        </w:tc>
        <w:tc>
          <w:tcPr>
            <w:tcW w:w="1126" w:type="dxa"/>
            <w:noWrap/>
            <w:hideMark/>
          </w:tcPr>
          <w:p w14:paraId="7129DB60" w14:textId="77777777" w:rsidR="00C4359C" w:rsidRPr="00C4359C" w:rsidRDefault="00C4359C" w:rsidP="00C4359C">
            <w:pPr>
              <w:pStyle w:val="Maintext"/>
              <w:jc w:val="center"/>
            </w:pPr>
            <w:r w:rsidRPr="00C4359C">
              <w:t>1</w:t>
            </w:r>
          </w:p>
        </w:tc>
      </w:tr>
      <w:tr w:rsidR="00C4359C" w:rsidRPr="00C4359C" w14:paraId="564C0FBE" w14:textId="77777777" w:rsidTr="00816108">
        <w:tc>
          <w:tcPr>
            <w:tcW w:w="1101" w:type="dxa"/>
            <w:noWrap/>
            <w:hideMark/>
          </w:tcPr>
          <w:p w14:paraId="2AED3341" w14:textId="77777777" w:rsidR="00C4359C" w:rsidRPr="00C4359C" w:rsidRDefault="00C4359C" w:rsidP="00C4359C">
            <w:pPr>
              <w:pStyle w:val="Maintext"/>
            </w:pPr>
            <w:r w:rsidRPr="00C4359C">
              <w:t>e-NAV14-</w:t>
            </w:r>
          </w:p>
        </w:tc>
        <w:tc>
          <w:tcPr>
            <w:tcW w:w="1165" w:type="dxa"/>
            <w:hideMark/>
          </w:tcPr>
          <w:p w14:paraId="68D413F6" w14:textId="77777777" w:rsidR="00C4359C" w:rsidRPr="00C4359C" w:rsidRDefault="00C4359C" w:rsidP="00C4359C">
            <w:pPr>
              <w:pStyle w:val="Maintext"/>
              <w:jc w:val="center"/>
            </w:pPr>
            <w:r w:rsidRPr="00C4359C">
              <w:t>3.2 rev13</w:t>
            </w:r>
          </w:p>
        </w:tc>
        <w:tc>
          <w:tcPr>
            <w:tcW w:w="5257" w:type="dxa"/>
            <w:hideMark/>
          </w:tcPr>
          <w:p w14:paraId="2B0EABEB" w14:textId="77777777" w:rsidR="00C4359C" w:rsidRPr="00C4359C" w:rsidRDefault="00C4359C" w:rsidP="00C4359C">
            <w:pPr>
              <w:pStyle w:val="Maintext"/>
            </w:pPr>
            <w:r w:rsidRPr="00C4359C">
              <w:t>Input Papers’ List (Finalised at pre-meeting)</w:t>
            </w:r>
          </w:p>
        </w:tc>
        <w:tc>
          <w:tcPr>
            <w:tcW w:w="1375" w:type="dxa"/>
            <w:hideMark/>
          </w:tcPr>
          <w:p w14:paraId="6CE63142" w14:textId="77777777" w:rsidR="00C4359C" w:rsidRPr="00C4359C" w:rsidRDefault="00C4359C" w:rsidP="00C4359C">
            <w:pPr>
              <w:pStyle w:val="Maintext"/>
              <w:jc w:val="center"/>
            </w:pPr>
            <w:r w:rsidRPr="00C4359C">
              <w:t>BC</w:t>
            </w:r>
          </w:p>
        </w:tc>
        <w:tc>
          <w:tcPr>
            <w:tcW w:w="1126" w:type="dxa"/>
            <w:hideMark/>
          </w:tcPr>
          <w:p w14:paraId="55FC977A" w14:textId="77777777" w:rsidR="00C4359C" w:rsidRPr="00C4359C" w:rsidRDefault="00C4359C" w:rsidP="00C4359C">
            <w:pPr>
              <w:pStyle w:val="Maintext"/>
              <w:jc w:val="center"/>
            </w:pPr>
            <w:r w:rsidRPr="00C4359C">
              <w:t>1</w:t>
            </w:r>
          </w:p>
        </w:tc>
      </w:tr>
      <w:tr w:rsidR="00C4359C" w:rsidRPr="00C4359C" w14:paraId="4557378E" w14:textId="77777777" w:rsidTr="00816108">
        <w:tc>
          <w:tcPr>
            <w:tcW w:w="1101" w:type="dxa"/>
            <w:noWrap/>
            <w:hideMark/>
          </w:tcPr>
          <w:p w14:paraId="3F04BF7E" w14:textId="77777777" w:rsidR="00C4359C" w:rsidRPr="00C4359C" w:rsidRDefault="00C4359C" w:rsidP="00C4359C">
            <w:pPr>
              <w:pStyle w:val="Maintext"/>
            </w:pPr>
            <w:r w:rsidRPr="00C4359C">
              <w:t>e-NAV14-</w:t>
            </w:r>
          </w:p>
        </w:tc>
        <w:tc>
          <w:tcPr>
            <w:tcW w:w="1165" w:type="dxa"/>
            <w:noWrap/>
            <w:hideMark/>
          </w:tcPr>
          <w:p w14:paraId="34332BF3" w14:textId="77777777" w:rsidR="00C4359C" w:rsidRPr="00C4359C" w:rsidRDefault="00C4359C" w:rsidP="00C4359C">
            <w:pPr>
              <w:pStyle w:val="Maintext"/>
              <w:jc w:val="center"/>
            </w:pPr>
            <w:r w:rsidRPr="00C4359C">
              <w:t>4.1</w:t>
            </w:r>
          </w:p>
        </w:tc>
        <w:tc>
          <w:tcPr>
            <w:tcW w:w="5257" w:type="dxa"/>
            <w:hideMark/>
          </w:tcPr>
          <w:p w14:paraId="2A29E7B0" w14:textId="77777777" w:rsidR="00C4359C" w:rsidRPr="00C4359C" w:rsidRDefault="00C4359C" w:rsidP="00C4359C">
            <w:pPr>
              <w:pStyle w:val="Maintext"/>
            </w:pPr>
            <w:r w:rsidRPr="00C4359C">
              <w:t>Report of Council 55</w:t>
            </w:r>
          </w:p>
        </w:tc>
        <w:tc>
          <w:tcPr>
            <w:tcW w:w="1375" w:type="dxa"/>
            <w:noWrap/>
            <w:hideMark/>
          </w:tcPr>
          <w:p w14:paraId="24AA1FAF" w14:textId="77777777" w:rsidR="00C4359C" w:rsidRPr="00C4359C" w:rsidRDefault="00C4359C" w:rsidP="00C4359C">
            <w:pPr>
              <w:pStyle w:val="Maintext"/>
              <w:jc w:val="center"/>
            </w:pPr>
            <w:r w:rsidRPr="00C4359C">
              <w:t>BC</w:t>
            </w:r>
          </w:p>
        </w:tc>
        <w:tc>
          <w:tcPr>
            <w:tcW w:w="1126" w:type="dxa"/>
            <w:noWrap/>
            <w:hideMark/>
          </w:tcPr>
          <w:p w14:paraId="2D8E40C3" w14:textId="77777777" w:rsidR="00C4359C" w:rsidRPr="00C4359C" w:rsidRDefault="00C4359C" w:rsidP="00C4359C">
            <w:pPr>
              <w:pStyle w:val="Maintext"/>
              <w:jc w:val="center"/>
            </w:pPr>
            <w:r w:rsidRPr="00C4359C">
              <w:t>1</w:t>
            </w:r>
          </w:p>
        </w:tc>
      </w:tr>
      <w:tr w:rsidR="00C4359C" w:rsidRPr="00C4359C" w14:paraId="7595C352" w14:textId="77777777" w:rsidTr="00816108">
        <w:tc>
          <w:tcPr>
            <w:tcW w:w="1101" w:type="dxa"/>
            <w:noWrap/>
            <w:hideMark/>
          </w:tcPr>
          <w:p w14:paraId="3DFB1DB3" w14:textId="77777777" w:rsidR="00C4359C" w:rsidRPr="00C4359C" w:rsidRDefault="00C4359C" w:rsidP="00C4359C">
            <w:pPr>
              <w:pStyle w:val="Maintext"/>
            </w:pPr>
            <w:r w:rsidRPr="00C4359C">
              <w:t>e-NAV14-</w:t>
            </w:r>
          </w:p>
        </w:tc>
        <w:tc>
          <w:tcPr>
            <w:tcW w:w="1165" w:type="dxa"/>
            <w:noWrap/>
            <w:hideMark/>
          </w:tcPr>
          <w:p w14:paraId="65AF3112" w14:textId="77777777" w:rsidR="00C4359C" w:rsidRPr="00C4359C" w:rsidRDefault="00C4359C" w:rsidP="00C4359C">
            <w:pPr>
              <w:pStyle w:val="Maintext"/>
              <w:jc w:val="center"/>
            </w:pPr>
            <w:r w:rsidRPr="00C4359C">
              <w:t>4.2</w:t>
            </w:r>
          </w:p>
        </w:tc>
        <w:tc>
          <w:tcPr>
            <w:tcW w:w="5257" w:type="dxa"/>
            <w:hideMark/>
          </w:tcPr>
          <w:p w14:paraId="0CFA5F9A" w14:textId="77777777" w:rsidR="00C4359C" w:rsidRPr="00C4359C" w:rsidRDefault="00C4359C" w:rsidP="00C4359C">
            <w:pPr>
              <w:pStyle w:val="Maintext"/>
            </w:pPr>
            <w:r w:rsidRPr="00C4359C">
              <w:t>Report of PAP25 May 2013</w:t>
            </w:r>
          </w:p>
        </w:tc>
        <w:tc>
          <w:tcPr>
            <w:tcW w:w="1375" w:type="dxa"/>
            <w:noWrap/>
            <w:hideMark/>
          </w:tcPr>
          <w:p w14:paraId="7C32452C" w14:textId="77777777" w:rsidR="00C4359C" w:rsidRPr="00C4359C" w:rsidRDefault="00C4359C" w:rsidP="00C4359C">
            <w:pPr>
              <w:pStyle w:val="Maintext"/>
              <w:jc w:val="center"/>
            </w:pPr>
            <w:r w:rsidRPr="00C4359C">
              <w:t>BC</w:t>
            </w:r>
          </w:p>
        </w:tc>
        <w:tc>
          <w:tcPr>
            <w:tcW w:w="1126" w:type="dxa"/>
            <w:noWrap/>
            <w:hideMark/>
          </w:tcPr>
          <w:p w14:paraId="2F94ABF6" w14:textId="77777777" w:rsidR="00C4359C" w:rsidRPr="00C4359C" w:rsidRDefault="00C4359C" w:rsidP="00C4359C">
            <w:pPr>
              <w:pStyle w:val="Maintext"/>
              <w:jc w:val="center"/>
            </w:pPr>
            <w:r w:rsidRPr="00C4359C">
              <w:t>4</w:t>
            </w:r>
          </w:p>
        </w:tc>
      </w:tr>
      <w:tr w:rsidR="00C4359C" w:rsidRPr="00C4359C" w14:paraId="4FE06B1B" w14:textId="77777777" w:rsidTr="00816108">
        <w:tc>
          <w:tcPr>
            <w:tcW w:w="1101" w:type="dxa"/>
            <w:noWrap/>
            <w:hideMark/>
          </w:tcPr>
          <w:p w14:paraId="0D732185" w14:textId="77777777" w:rsidR="00C4359C" w:rsidRPr="00C4359C" w:rsidRDefault="00C4359C" w:rsidP="00C4359C">
            <w:pPr>
              <w:pStyle w:val="Maintext"/>
            </w:pPr>
            <w:r w:rsidRPr="00C4359C">
              <w:t>e-NAV14-</w:t>
            </w:r>
          </w:p>
        </w:tc>
        <w:tc>
          <w:tcPr>
            <w:tcW w:w="1165" w:type="dxa"/>
            <w:noWrap/>
            <w:hideMark/>
          </w:tcPr>
          <w:p w14:paraId="14D9A131" w14:textId="77777777" w:rsidR="00C4359C" w:rsidRPr="00C4359C" w:rsidRDefault="00C4359C" w:rsidP="00C4359C">
            <w:pPr>
              <w:pStyle w:val="Maintext"/>
              <w:jc w:val="center"/>
            </w:pPr>
            <w:r w:rsidRPr="00C4359C">
              <w:t>4.3.1</w:t>
            </w:r>
          </w:p>
        </w:tc>
        <w:tc>
          <w:tcPr>
            <w:tcW w:w="5257" w:type="dxa"/>
            <w:hideMark/>
          </w:tcPr>
          <w:p w14:paraId="7C099F47" w14:textId="77777777" w:rsidR="00C4359C" w:rsidRPr="00C4359C" w:rsidRDefault="00C4359C" w:rsidP="00C4359C">
            <w:pPr>
              <w:pStyle w:val="Maintext"/>
            </w:pPr>
            <w:r w:rsidRPr="00C4359C">
              <w:t>MSC 92 - Draft Report Of The Maritime Safety Committee On Its 92nd session</w:t>
            </w:r>
          </w:p>
        </w:tc>
        <w:tc>
          <w:tcPr>
            <w:tcW w:w="1375" w:type="dxa"/>
            <w:noWrap/>
            <w:hideMark/>
          </w:tcPr>
          <w:p w14:paraId="183055C4" w14:textId="77777777" w:rsidR="00C4359C" w:rsidRPr="00C4359C" w:rsidRDefault="00C4359C" w:rsidP="00C4359C">
            <w:pPr>
              <w:pStyle w:val="Maintext"/>
              <w:jc w:val="center"/>
            </w:pPr>
            <w:r w:rsidRPr="00C4359C">
              <w:t>BC</w:t>
            </w:r>
          </w:p>
        </w:tc>
        <w:tc>
          <w:tcPr>
            <w:tcW w:w="1126" w:type="dxa"/>
            <w:noWrap/>
            <w:hideMark/>
          </w:tcPr>
          <w:p w14:paraId="1156F422" w14:textId="77777777" w:rsidR="00C4359C" w:rsidRPr="00C4359C" w:rsidRDefault="00C4359C" w:rsidP="00C4359C">
            <w:pPr>
              <w:pStyle w:val="Maintext"/>
              <w:jc w:val="center"/>
            </w:pPr>
            <w:r w:rsidRPr="00C4359C">
              <w:t>late</w:t>
            </w:r>
          </w:p>
        </w:tc>
      </w:tr>
      <w:tr w:rsidR="00C4359C" w:rsidRPr="00C4359C" w14:paraId="193B8AA0" w14:textId="77777777" w:rsidTr="00816108">
        <w:tc>
          <w:tcPr>
            <w:tcW w:w="1101" w:type="dxa"/>
            <w:noWrap/>
            <w:hideMark/>
          </w:tcPr>
          <w:p w14:paraId="6F79D1D5" w14:textId="77777777" w:rsidR="00C4359C" w:rsidRPr="00C4359C" w:rsidRDefault="00C4359C" w:rsidP="00C4359C">
            <w:pPr>
              <w:pStyle w:val="Maintext"/>
            </w:pPr>
            <w:r w:rsidRPr="00C4359C">
              <w:t>e-NAV14-</w:t>
            </w:r>
          </w:p>
        </w:tc>
        <w:tc>
          <w:tcPr>
            <w:tcW w:w="1165" w:type="dxa"/>
            <w:noWrap/>
            <w:hideMark/>
          </w:tcPr>
          <w:p w14:paraId="2F73CF37" w14:textId="77777777" w:rsidR="00C4359C" w:rsidRPr="00C4359C" w:rsidRDefault="00C4359C" w:rsidP="00C4359C">
            <w:pPr>
              <w:pStyle w:val="Maintext"/>
              <w:jc w:val="center"/>
            </w:pPr>
            <w:r w:rsidRPr="00C4359C">
              <w:t>4.3.2</w:t>
            </w:r>
          </w:p>
        </w:tc>
        <w:tc>
          <w:tcPr>
            <w:tcW w:w="5257" w:type="dxa"/>
            <w:hideMark/>
          </w:tcPr>
          <w:p w14:paraId="08E14E1F" w14:textId="77777777" w:rsidR="00C4359C" w:rsidRPr="00C4359C" w:rsidRDefault="00C4359C" w:rsidP="00C4359C">
            <w:pPr>
              <w:pStyle w:val="Maintext"/>
            </w:pPr>
            <w:r w:rsidRPr="00C4359C">
              <w:t>MSC 92-WP.1 Report -Add.1 - [For items 1, 2, 3 (part), 5 (part), 6 (part), 7, 8, 10, 11, 14 and 16]</w:t>
            </w:r>
          </w:p>
        </w:tc>
        <w:tc>
          <w:tcPr>
            <w:tcW w:w="1375" w:type="dxa"/>
            <w:noWrap/>
            <w:hideMark/>
          </w:tcPr>
          <w:p w14:paraId="467EA645" w14:textId="77777777" w:rsidR="00C4359C" w:rsidRPr="00C4359C" w:rsidRDefault="00C4359C" w:rsidP="00C4359C">
            <w:pPr>
              <w:pStyle w:val="Maintext"/>
              <w:jc w:val="center"/>
            </w:pPr>
            <w:r w:rsidRPr="00C4359C">
              <w:t>BC</w:t>
            </w:r>
          </w:p>
        </w:tc>
        <w:tc>
          <w:tcPr>
            <w:tcW w:w="1126" w:type="dxa"/>
            <w:noWrap/>
            <w:hideMark/>
          </w:tcPr>
          <w:p w14:paraId="03BD88F3" w14:textId="77777777" w:rsidR="00C4359C" w:rsidRPr="00C4359C" w:rsidRDefault="00C4359C" w:rsidP="00C4359C">
            <w:pPr>
              <w:pStyle w:val="Maintext"/>
              <w:jc w:val="center"/>
            </w:pPr>
            <w:r w:rsidRPr="00C4359C">
              <w:t>late</w:t>
            </w:r>
          </w:p>
        </w:tc>
      </w:tr>
      <w:tr w:rsidR="00C4359C" w:rsidRPr="00C4359C" w14:paraId="08D9B223" w14:textId="77777777" w:rsidTr="00816108">
        <w:tc>
          <w:tcPr>
            <w:tcW w:w="1101" w:type="dxa"/>
            <w:noWrap/>
            <w:hideMark/>
          </w:tcPr>
          <w:p w14:paraId="1C41E662" w14:textId="77777777" w:rsidR="00C4359C" w:rsidRPr="00C4359C" w:rsidRDefault="00C4359C" w:rsidP="00C4359C">
            <w:pPr>
              <w:pStyle w:val="Maintext"/>
            </w:pPr>
            <w:r w:rsidRPr="00C4359C">
              <w:t>e-NAV14-</w:t>
            </w:r>
          </w:p>
        </w:tc>
        <w:tc>
          <w:tcPr>
            <w:tcW w:w="1165" w:type="dxa"/>
            <w:noWrap/>
            <w:hideMark/>
          </w:tcPr>
          <w:p w14:paraId="272FF14E" w14:textId="77777777" w:rsidR="00C4359C" w:rsidRPr="00C4359C" w:rsidRDefault="00C4359C" w:rsidP="00C4359C">
            <w:pPr>
              <w:pStyle w:val="Maintext"/>
              <w:jc w:val="center"/>
            </w:pPr>
            <w:r w:rsidRPr="00C4359C">
              <w:t>4.3.3</w:t>
            </w:r>
          </w:p>
        </w:tc>
        <w:tc>
          <w:tcPr>
            <w:tcW w:w="5257" w:type="dxa"/>
            <w:hideMark/>
          </w:tcPr>
          <w:p w14:paraId="7548FD8C" w14:textId="77777777" w:rsidR="00C4359C" w:rsidRPr="00C4359C" w:rsidRDefault="00C4359C" w:rsidP="00C4359C">
            <w:pPr>
              <w:pStyle w:val="Maintext"/>
            </w:pPr>
            <w:r w:rsidRPr="00C4359C">
              <w:t>MSC 92-WP.1 Report -Add.2 - [For items 1, 2, 3 (part), 5 (part), 6 (part), 7, 8, 10, 11, 14 and 16]</w:t>
            </w:r>
          </w:p>
        </w:tc>
        <w:tc>
          <w:tcPr>
            <w:tcW w:w="1375" w:type="dxa"/>
            <w:noWrap/>
            <w:hideMark/>
          </w:tcPr>
          <w:p w14:paraId="0C33D741" w14:textId="77777777" w:rsidR="00C4359C" w:rsidRPr="00C4359C" w:rsidRDefault="00C4359C" w:rsidP="00C4359C">
            <w:pPr>
              <w:pStyle w:val="Maintext"/>
              <w:jc w:val="center"/>
            </w:pPr>
            <w:r w:rsidRPr="00C4359C">
              <w:t>BC</w:t>
            </w:r>
          </w:p>
        </w:tc>
        <w:tc>
          <w:tcPr>
            <w:tcW w:w="1126" w:type="dxa"/>
            <w:noWrap/>
            <w:hideMark/>
          </w:tcPr>
          <w:p w14:paraId="3BD5819A" w14:textId="77777777" w:rsidR="00C4359C" w:rsidRPr="00C4359C" w:rsidRDefault="00C4359C" w:rsidP="00C4359C">
            <w:pPr>
              <w:pStyle w:val="Maintext"/>
              <w:jc w:val="center"/>
            </w:pPr>
            <w:r w:rsidRPr="00C4359C">
              <w:t>late</w:t>
            </w:r>
          </w:p>
        </w:tc>
      </w:tr>
      <w:tr w:rsidR="00C4359C" w:rsidRPr="00C4359C" w14:paraId="56A2F2CC" w14:textId="77777777" w:rsidTr="00816108">
        <w:tc>
          <w:tcPr>
            <w:tcW w:w="1101" w:type="dxa"/>
            <w:noWrap/>
            <w:hideMark/>
          </w:tcPr>
          <w:p w14:paraId="22939D3E" w14:textId="77777777" w:rsidR="00C4359C" w:rsidRPr="00C4359C" w:rsidRDefault="00C4359C" w:rsidP="00C4359C">
            <w:pPr>
              <w:pStyle w:val="Maintext"/>
            </w:pPr>
            <w:r w:rsidRPr="00C4359C">
              <w:t>e-NAV14-</w:t>
            </w:r>
          </w:p>
        </w:tc>
        <w:tc>
          <w:tcPr>
            <w:tcW w:w="1165" w:type="dxa"/>
            <w:noWrap/>
            <w:hideMark/>
          </w:tcPr>
          <w:p w14:paraId="140413AA" w14:textId="77777777" w:rsidR="00C4359C" w:rsidRPr="00C4359C" w:rsidRDefault="00C4359C" w:rsidP="00C4359C">
            <w:pPr>
              <w:pStyle w:val="Maintext"/>
              <w:jc w:val="center"/>
            </w:pPr>
            <w:r w:rsidRPr="00C4359C">
              <w:t>4.3.4</w:t>
            </w:r>
          </w:p>
        </w:tc>
        <w:tc>
          <w:tcPr>
            <w:tcW w:w="5257" w:type="dxa"/>
            <w:hideMark/>
          </w:tcPr>
          <w:p w14:paraId="7B7326D0" w14:textId="77777777" w:rsidR="00C4359C" w:rsidRPr="00C4359C" w:rsidRDefault="00C4359C" w:rsidP="00C4359C">
            <w:pPr>
              <w:pStyle w:val="Maintext"/>
            </w:pPr>
            <w:r w:rsidRPr="00C4359C">
              <w:t xml:space="preserve">Report on </w:t>
            </w:r>
            <w:proofErr w:type="spellStart"/>
            <w:r w:rsidRPr="00C4359C">
              <w:t>imo</w:t>
            </w:r>
            <w:proofErr w:type="spellEnd"/>
            <w:r w:rsidRPr="00C4359C">
              <w:t xml:space="preserve"> msc92 Mike Card</w:t>
            </w:r>
          </w:p>
        </w:tc>
        <w:tc>
          <w:tcPr>
            <w:tcW w:w="1375" w:type="dxa"/>
            <w:noWrap/>
            <w:hideMark/>
          </w:tcPr>
          <w:p w14:paraId="0BA4F366" w14:textId="77777777" w:rsidR="00C4359C" w:rsidRPr="00C4359C" w:rsidRDefault="00C4359C" w:rsidP="00C4359C">
            <w:pPr>
              <w:pStyle w:val="Maintext"/>
              <w:jc w:val="center"/>
            </w:pPr>
            <w:r w:rsidRPr="00C4359C">
              <w:t>BC</w:t>
            </w:r>
          </w:p>
        </w:tc>
        <w:tc>
          <w:tcPr>
            <w:tcW w:w="1126" w:type="dxa"/>
            <w:noWrap/>
            <w:hideMark/>
          </w:tcPr>
          <w:p w14:paraId="521A5104" w14:textId="77777777" w:rsidR="00C4359C" w:rsidRPr="00C4359C" w:rsidRDefault="00C4359C" w:rsidP="00C4359C">
            <w:pPr>
              <w:pStyle w:val="Maintext"/>
              <w:jc w:val="center"/>
            </w:pPr>
            <w:r w:rsidRPr="00C4359C">
              <w:t>late</w:t>
            </w:r>
          </w:p>
        </w:tc>
      </w:tr>
      <w:tr w:rsidR="00C4359C" w:rsidRPr="00C4359C" w14:paraId="03F445CD" w14:textId="77777777" w:rsidTr="00816108">
        <w:tc>
          <w:tcPr>
            <w:tcW w:w="1101" w:type="dxa"/>
            <w:noWrap/>
            <w:hideMark/>
          </w:tcPr>
          <w:p w14:paraId="44496EF9" w14:textId="77777777" w:rsidR="00C4359C" w:rsidRPr="00C4359C" w:rsidRDefault="00C4359C" w:rsidP="00C4359C">
            <w:pPr>
              <w:pStyle w:val="Maintext"/>
            </w:pPr>
            <w:r w:rsidRPr="00C4359C">
              <w:t>e-NAV14-</w:t>
            </w:r>
          </w:p>
        </w:tc>
        <w:tc>
          <w:tcPr>
            <w:tcW w:w="1165" w:type="dxa"/>
            <w:noWrap/>
            <w:hideMark/>
          </w:tcPr>
          <w:p w14:paraId="503331C1" w14:textId="77777777" w:rsidR="00C4359C" w:rsidRPr="00C4359C" w:rsidRDefault="00C4359C" w:rsidP="00C4359C">
            <w:pPr>
              <w:pStyle w:val="Maintext"/>
              <w:jc w:val="center"/>
            </w:pPr>
            <w:r w:rsidRPr="00C4359C">
              <w:t>4.4</w:t>
            </w:r>
          </w:p>
        </w:tc>
        <w:tc>
          <w:tcPr>
            <w:tcW w:w="5257" w:type="dxa"/>
            <w:hideMark/>
          </w:tcPr>
          <w:p w14:paraId="57089726" w14:textId="77777777" w:rsidR="00C4359C" w:rsidRPr="00C4359C" w:rsidRDefault="00C4359C" w:rsidP="00C4359C">
            <w:pPr>
              <w:pStyle w:val="Maintext"/>
            </w:pPr>
            <w:r w:rsidRPr="00C4359C">
              <w:t>NAV 59 - Draft Report WP1 To The Maritime Safety Committee.</w:t>
            </w:r>
          </w:p>
        </w:tc>
        <w:tc>
          <w:tcPr>
            <w:tcW w:w="1375" w:type="dxa"/>
            <w:noWrap/>
            <w:hideMark/>
          </w:tcPr>
          <w:p w14:paraId="7F9B6511" w14:textId="77777777" w:rsidR="00C4359C" w:rsidRPr="00C4359C" w:rsidRDefault="00C4359C" w:rsidP="00C4359C">
            <w:pPr>
              <w:pStyle w:val="Maintext"/>
              <w:jc w:val="center"/>
            </w:pPr>
            <w:r w:rsidRPr="00C4359C">
              <w:t>BC</w:t>
            </w:r>
          </w:p>
        </w:tc>
        <w:tc>
          <w:tcPr>
            <w:tcW w:w="1126" w:type="dxa"/>
            <w:noWrap/>
            <w:hideMark/>
          </w:tcPr>
          <w:p w14:paraId="07813C55" w14:textId="77777777" w:rsidR="00C4359C" w:rsidRPr="00C4359C" w:rsidRDefault="00C4359C" w:rsidP="00C4359C">
            <w:pPr>
              <w:pStyle w:val="Maintext"/>
              <w:jc w:val="center"/>
            </w:pPr>
            <w:r w:rsidRPr="00C4359C">
              <w:t>late</w:t>
            </w:r>
          </w:p>
        </w:tc>
      </w:tr>
      <w:tr w:rsidR="00C4359C" w:rsidRPr="00C4359C" w14:paraId="73347097" w14:textId="77777777" w:rsidTr="00816108">
        <w:tc>
          <w:tcPr>
            <w:tcW w:w="1101" w:type="dxa"/>
            <w:noWrap/>
            <w:hideMark/>
          </w:tcPr>
          <w:p w14:paraId="4D26706F" w14:textId="77777777" w:rsidR="00C4359C" w:rsidRPr="00C4359C" w:rsidRDefault="00C4359C" w:rsidP="00C4359C">
            <w:pPr>
              <w:pStyle w:val="Maintext"/>
            </w:pPr>
            <w:r w:rsidRPr="00C4359C">
              <w:t>e-NAV14-</w:t>
            </w:r>
          </w:p>
        </w:tc>
        <w:tc>
          <w:tcPr>
            <w:tcW w:w="1165" w:type="dxa"/>
            <w:noWrap/>
            <w:hideMark/>
          </w:tcPr>
          <w:p w14:paraId="56B43D8C" w14:textId="77777777" w:rsidR="00C4359C" w:rsidRPr="00C4359C" w:rsidRDefault="00C4359C" w:rsidP="00C4359C">
            <w:pPr>
              <w:pStyle w:val="Maintext"/>
              <w:jc w:val="center"/>
            </w:pPr>
            <w:r w:rsidRPr="00C4359C">
              <w:t>4.5</w:t>
            </w:r>
          </w:p>
        </w:tc>
        <w:tc>
          <w:tcPr>
            <w:tcW w:w="5257" w:type="dxa"/>
            <w:hideMark/>
          </w:tcPr>
          <w:p w14:paraId="5BA9FAED" w14:textId="0CC4D790" w:rsidR="00C4359C" w:rsidRPr="00C4359C" w:rsidRDefault="00C4359C" w:rsidP="00C4359C">
            <w:pPr>
              <w:pStyle w:val="Maintext"/>
            </w:pPr>
            <w:r w:rsidRPr="00C4359C">
              <w:t xml:space="preserve"> Report VTS37 Committee to </w:t>
            </w:r>
            <w:r w:rsidR="00BB5346">
              <w:t>e-NAV</w:t>
            </w:r>
            <w:r w:rsidRPr="00C4359C">
              <w:t xml:space="preserve"> Committee</w:t>
            </w:r>
          </w:p>
        </w:tc>
        <w:tc>
          <w:tcPr>
            <w:tcW w:w="1375" w:type="dxa"/>
            <w:noWrap/>
            <w:hideMark/>
          </w:tcPr>
          <w:p w14:paraId="230C327D" w14:textId="77777777" w:rsidR="00C4359C" w:rsidRPr="00C4359C" w:rsidRDefault="00C4359C" w:rsidP="00C4359C">
            <w:pPr>
              <w:pStyle w:val="Maintext"/>
              <w:jc w:val="center"/>
            </w:pPr>
            <w:r w:rsidRPr="00C4359C">
              <w:t>BC</w:t>
            </w:r>
          </w:p>
        </w:tc>
        <w:tc>
          <w:tcPr>
            <w:tcW w:w="1126" w:type="dxa"/>
            <w:hideMark/>
          </w:tcPr>
          <w:p w14:paraId="25F99777" w14:textId="77777777" w:rsidR="00C4359C" w:rsidRPr="00C4359C" w:rsidRDefault="00C4359C" w:rsidP="00C4359C">
            <w:pPr>
              <w:pStyle w:val="Maintext"/>
              <w:jc w:val="center"/>
            </w:pPr>
            <w:r w:rsidRPr="00C4359C">
              <w:t>Very late</w:t>
            </w:r>
          </w:p>
        </w:tc>
      </w:tr>
      <w:tr w:rsidR="00C4359C" w:rsidRPr="00C4359C" w14:paraId="21BC7202" w14:textId="77777777" w:rsidTr="00816108">
        <w:tc>
          <w:tcPr>
            <w:tcW w:w="1101" w:type="dxa"/>
            <w:noWrap/>
            <w:hideMark/>
          </w:tcPr>
          <w:p w14:paraId="3DD0522F" w14:textId="77777777" w:rsidR="00C4359C" w:rsidRPr="00C4359C" w:rsidRDefault="00C4359C" w:rsidP="00C4359C">
            <w:pPr>
              <w:pStyle w:val="Maintext"/>
            </w:pPr>
            <w:r w:rsidRPr="00C4359C">
              <w:t>e-NAV14-</w:t>
            </w:r>
          </w:p>
        </w:tc>
        <w:tc>
          <w:tcPr>
            <w:tcW w:w="1165" w:type="dxa"/>
            <w:hideMark/>
          </w:tcPr>
          <w:p w14:paraId="7BED9C54" w14:textId="77777777" w:rsidR="00C4359C" w:rsidRPr="00C4359C" w:rsidRDefault="00C4359C" w:rsidP="00C4359C">
            <w:pPr>
              <w:pStyle w:val="Maintext"/>
              <w:jc w:val="center"/>
            </w:pPr>
            <w:r w:rsidRPr="00C4359C">
              <w:t>8.1.1</w:t>
            </w:r>
          </w:p>
        </w:tc>
        <w:tc>
          <w:tcPr>
            <w:tcW w:w="5257" w:type="dxa"/>
            <w:hideMark/>
          </w:tcPr>
          <w:p w14:paraId="659338C0" w14:textId="77777777" w:rsidR="00C4359C" w:rsidRPr="00C4359C" w:rsidRDefault="00C4359C" w:rsidP="00C4359C">
            <w:pPr>
              <w:pStyle w:val="Maintext"/>
            </w:pPr>
            <w:r w:rsidRPr="00C4359C">
              <w:t>Proposed Software Quality Assurance for onshore systems</w:t>
            </w:r>
          </w:p>
        </w:tc>
        <w:tc>
          <w:tcPr>
            <w:tcW w:w="1375" w:type="dxa"/>
            <w:hideMark/>
          </w:tcPr>
          <w:p w14:paraId="5BF50FDD" w14:textId="77777777" w:rsidR="00C4359C" w:rsidRPr="00C4359C" w:rsidRDefault="00C4359C" w:rsidP="00C4359C">
            <w:pPr>
              <w:pStyle w:val="Maintext"/>
              <w:jc w:val="center"/>
            </w:pPr>
            <w:r w:rsidRPr="00C4359C">
              <w:t>1</w:t>
            </w:r>
          </w:p>
        </w:tc>
        <w:tc>
          <w:tcPr>
            <w:tcW w:w="1126" w:type="dxa"/>
            <w:hideMark/>
          </w:tcPr>
          <w:p w14:paraId="636E83A0" w14:textId="77777777" w:rsidR="00C4359C" w:rsidRPr="00C4359C" w:rsidRDefault="00C4359C" w:rsidP="00C4359C">
            <w:pPr>
              <w:pStyle w:val="Maintext"/>
              <w:jc w:val="center"/>
            </w:pPr>
            <w:r w:rsidRPr="00C4359C">
              <w:t>1</w:t>
            </w:r>
          </w:p>
        </w:tc>
      </w:tr>
      <w:tr w:rsidR="00C4359C" w:rsidRPr="00C4359C" w14:paraId="2613B8E3" w14:textId="77777777" w:rsidTr="00816108">
        <w:tc>
          <w:tcPr>
            <w:tcW w:w="1101" w:type="dxa"/>
            <w:noWrap/>
            <w:hideMark/>
          </w:tcPr>
          <w:p w14:paraId="556E8B3F" w14:textId="77777777" w:rsidR="00C4359C" w:rsidRPr="00C4359C" w:rsidRDefault="00C4359C" w:rsidP="00C4359C">
            <w:pPr>
              <w:pStyle w:val="Maintext"/>
            </w:pPr>
            <w:r w:rsidRPr="00C4359C">
              <w:t>e-NAV14-</w:t>
            </w:r>
          </w:p>
        </w:tc>
        <w:tc>
          <w:tcPr>
            <w:tcW w:w="1165" w:type="dxa"/>
            <w:hideMark/>
          </w:tcPr>
          <w:p w14:paraId="0CE0C588" w14:textId="77777777" w:rsidR="00C4359C" w:rsidRPr="00C4359C" w:rsidRDefault="00C4359C" w:rsidP="00C4359C">
            <w:pPr>
              <w:pStyle w:val="Maintext"/>
              <w:jc w:val="center"/>
            </w:pPr>
            <w:r w:rsidRPr="00C4359C">
              <w:t>8.1.2</w:t>
            </w:r>
          </w:p>
        </w:tc>
        <w:tc>
          <w:tcPr>
            <w:tcW w:w="5257" w:type="dxa"/>
            <w:hideMark/>
          </w:tcPr>
          <w:p w14:paraId="2606BD7C" w14:textId="77777777" w:rsidR="00C4359C" w:rsidRPr="00C4359C" w:rsidRDefault="00C4359C" w:rsidP="00C4359C">
            <w:pPr>
              <w:pStyle w:val="Maintext"/>
            </w:pPr>
            <w:proofErr w:type="spellStart"/>
            <w:r w:rsidRPr="00C4359C">
              <w:t>Australias</w:t>
            </w:r>
            <w:proofErr w:type="spellEnd"/>
            <w:r w:rsidRPr="00C4359C">
              <w:t xml:space="preserve"> Contribution to the Dev of IMO e-</w:t>
            </w:r>
            <w:proofErr w:type="spellStart"/>
            <w:r w:rsidRPr="00C4359C">
              <w:t>Nav</w:t>
            </w:r>
            <w:proofErr w:type="spellEnd"/>
            <w:r w:rsidRPr="00C4359C">
              <w:t xml:space="preserve"> Strategy Implementation Plan</w:t>
            </w:r>
          </w:p>
        </w:tc>
        <w:tc>
          <w:tcPr>
            <w:tcW w:w="1375" w:type="dxa"/>
            <w:hideMark/>
          </w:tcPr>
          <w:p w14:paraId="6BA01809" w14:textId="77777777" w:rsidR="00C4359C" w:rsidRPr="00C4359C" w:rsidRDefault="00C4359C" w:rsidP="00C4359C">
            <w:pPr>
              <w:pStyle w:val="Maintext"/>
              <w:jc w:val="center"/>
            </w:pPr>
            <w:r w:rsidRPr="00C4359C">
              <w:t>1</w:t>
            </w:r>
          </w:p>
        </w:tc>
        <w:tc>
          <w:tcPr>
            <w:tcW w:w="1126" w:type="dxa"/>
            <w:hideMark/>
          </w:tcPr>
          <w:p w14:paraId="77C6F0E0" w14:textId="77777777" w:rsidR="00C4359C" w:rsidRPr="00C4359C" w:rsidRDefault="00C4359C" w:rsidP="00C4359C">
            <w:pPr>
              <w:pStyle w:val="Maintext"/>
              <w:jc w:val="center"/>
            </w:pPr>
            <w:r w:rsidRPr="00C4359C">
              <w:t>Very late</w:t>
            </w:r>
          </w:p>
        </w:tc>
      </w:tr>
      <w:tr w:rsidR="00C4359C" w:rsidRPr="00C4359C" w14:paraId="75EC60AF" w14:textId="77777777" w:rsidTr="00816108">
        <w:tc>
          <w:tcPr>
            <w:tcW w:w="1101" w:type="dxa"/>
            <w:noWrap/>
            <w:hideMark/>
          </w:tcPr>
          <w:p w14:paraId="5DA8AB83" w14:textId="77777777" w:rsidR="00C4359C" w:rsidRPr="00C4359C" w:rsidRDefault="00C4359C" w:rsidP="00C4359C">
            <w:pPr>
              <w:pStyle w:val="Maintext"/>
            </w:pPr>
            <w:r w:rsidRPr="00C4359C">
              <w:t>e-NAV14-</w:t>
            </w:r>
          </w:p>
        </w:tc>
        <w:tc>
          <w:tcPr>
            <w:tcW w:w="1165" w:type="dxa"/>
            <w:hideMark/>
          </w:tcPr>
          <w:p w14:paraId="2AC8B2A2" w14:textId="77777777" w:rsidR="00C4359C" w:rsidRPr="00C4359C" w:rsidRDefault="00C4359C" w:rsidP="00C4359C">
            <w:pPr>
              <w:pStyle w:val="Maintext"/>
              <w:jc w:val="center"/>
            </w:pPr>
            <w:r w:rsidRPr="00C4359C">
              <w:t>8.1.3</w:t>
            </w:r>
          </w:p>
        </w:tc>
        <w:tc>
          <w:tcPr>
            <w:tcW w:w="5257" w:type="dxa"/>
            <w:hideMark/>
          </w:tcPr>
          <w:p w14:paraId="7079B5DC" w14:textId="77777777" w:rsidR="00C4359C" w:rsidRPr="00C4359C" w:rsidRDefault="00C4359C" w:rsidP="00C4359C">
            <w:pPr>
              <w:pStyle w:val="Maintext"/>
            </w:pPr>
            <w:r w:rsidRPr="00C4359C">
              <w:t xml:space="preserve"> NAV 59-6 - Report of the Correspondence Group on e-navigation to NAV 59 (Norway)</w:t>
            </w:r>
          </w:p>
        </w:tc>
        <w:tc>
          <w:tcPr>
            <w:tcW w:w="1375" w:type="dxa"/>
            <w:hideMark/>
          </w:tcPr>
          <w:p w14:paraId="08429DEE" w14:textId="77777777" w:rsidR="00C4359C" w:rsidRPr="00C4359C" w:rsidRDefault="00C4359C" w:rsidP="00C4359C">
            <w:pPr>
              <w:pStyle w:val="Maintext"/>
              <w:jc w:val="center"/>
            </w:pPr>
            <w:r w:rsidRPr="00C4359C">
              <w:t>1</w:t>
            </w:r>
          </w:p>
        </w:tc>
        <w:tc>
          <w:tcPr>
            <w:tcW w:w="1126" w:type="dxa"/>
            <w:hideMark/>
          </w:tcPr>
          <w:p w14:paraId="7EB1613D" w14:textId="77777777" w:rsidR="00C4359C" w:rsidRPr="00C4359C" w:rsidRDefault="00C4359C" w:rsidP="00C4359C">
            <w:pPr>
              <w:pStyle w:val="Maintext"/>
              <w:jc w:val="center"/>
            </w:pPr>
            <w:r w:rsidRPr="00C4359C">
              <w:t>Very late</w:t>
            </w:r>
          </w:p>
        </w:tc>
      </w:tr>
      <w:tr w:rsidR="00C4359C" w:rsidRPr="00C4359C" w14:paraId="3407B61F" w14:textId="77777777" w:rsidTr="00816108">
        <w:tc>
          <w:tcPr>
            <w:tcW w:w="1101" w:type="dxa"/>
            <w:noWrap/>
            <w:hideMark/>
          </w:tcPr>
          <w:p w14:paraId="08461FC6" w14:textId="77777777" w:rsidR="00C4359C" w:rsidRPr="00C4359C" w:rsidRDefault="00C4359C" w:rsidP="00C4359C">
            <w:pPr>
              <w:pStyle w:val="Maintext"/>
            </w:pPr>
            <w:r w:rsidRPr="00C4359C">
              <w:t>e-NAV14-</w:t>
            </w:r>
          </w:p>
        </w:tc>
        <w:tc>
          <w:tcPr>
            <w:tcW w:w="1165" w:type="dxa"/>
            <w:noWrap/>
            <w:hideMark/>
          </w:tcPr>
          <w:p w14:paraId="053DAEB3" w14:textId="77777777" w:rsidR="00C4359C" w:rsidRPr="00C4359C" w:rsidRDefault="00C4359C" w:rsidP="00C4359C">
            <w:pPr>
              <w:pStyle w:val="Maintext"/>
              <w:jc w:val="center"/>
            </w:pPr>
            <w:r w:rsidRPr="00C4359C">
              <w:t>8.2.1</w:t>
            </w:r>
          </w:p>
        </w:tc>
        <w:tc>
          <w:tcPr>
            <w:tcW w:w="5257" w:type="dxa"/>
            <w:hideMark/>
          </w:tcPr>
          <w:p w14:paraId="2A63AC3F" w14:textId="77777777" w:rsidR="00C4359C" w:rsidRPr="00C4359C" w:rsidRDefault="00C4359C" w:rsidP="00C4359C">
            <w:pPr>
              <w:pStyle w:val="Maintext"/>
            </w:pPr>
            <w:r w:rsidRPr="00C4359C">
              <w:t xml:space="preserve">Concept of e-Navigation </w:t>
            </w:r>
            <w:proofErr w:type="spellStart"/>
            <w:r w:rsidRPr="00C4359C">
              <w:t>Operstions</w:t>
            </w:r>
            <w:proofErr w:type="spellEnd"/>
            <w:r w:rsidRPr="00C4359C">
              <w:t xml:space="preserve"> in Canada</w:t>
            </w:r>
          </w:p>
        </w:tc>
        <w:tc>
          <w:tcPr>
            <w:tcW w:w="1375" w:type="dxa"/>
            <w:noWrap/>
            <w:hideMark/>
          </w:tcPr>
          <w:p w14:paraId="4CD3AE99" w14:textId="77777777" w:rsidR="00C4359C" w:rsidRPr="00C4359C" w:rsidRDefault="00C4359C" w:rsidP="00C4359C">
            <w:pPr>
              <w:pStyle w:val="Maintext"/>
              <w:jc w:val="center"/>
            </w:pPr>
            <w:r w:rsidRPr="00C4359C">
              <w:t>1</w:t>
            </w:r>
          </w:p>
        </w:tc>
        <w:tc>
          <w:tcPr>
            <w:tcW w:w="1126" w:type="dxa"/>
            <w:noWrap/>
            <w:hideMark/>
          </w:tcPr>
          <w:p w14:paraId="6FDE08E2" w14:textId="77777777" w:rsidR="00C4359C" w:rsidRPr="00C4359C" w:rsidRDefault="00C4359C" w:rsidP="00C4359C">
            <w:pPr>
              <w:pStyle w:val="Maintext"/>
              <w:jc w:val="center"/>
            </w:pPr>
            <w:r w:rsidRPr="00C4359C">
              <w:t>1</w:t>
            </w:r>
          </w:p>
        </w:tc>
      </w:tr>
      <w:tr w:rsidR="00C4359C" w:rsidRPr="00C4359C" w14:paraId="2F1EE768" w14:textId="77777777" w:rsidTr="00816108">
        <w:tc>
          <w:tcPr>
            <w:tcW w:w="1101" w:type="dxa"/>
            <w:noWrap/>
            <w:hideMark/>
          </w:tcPr>
          <w:p w14:paraId="26E28C05" w14:textId="77777777" w:rsidR="00C4359C" w:rsidRPr="00C4359C" w:rsidRDefault="00C4359C" w:rsidP="00C4359C">
            <w:pPr>
              <w:pStyle w:val="Maintext"/>
            </w:pPr>
            <w:r w:rsidRPr="00C4359C">
              <w:t>e-NAV14-</w:t>
            </w:r>
          </w:p>
        </w:tc>
        <w:tc>
          <w:tcPr>
            <w:tcW w:w="1165" w:type="dxa"/>
            <w:noWrap/>
            <w:hideMark/>
          </w:tcPr>
          <w:p w14:paraId="5C225D9A" w14:textId="77777777" w:rsidR="00C4359C" w:rsidRPr="00C4359C" w:rsidRDefault="00C4359C" w:rsidP="00C4359C">
            <w:pPr>
              <w:pStyle w:val="Maintext"/>
              <w:jc w:val="center"/>
            </w:pPr>
            <w:r w:rsidRPr="00C4359C">
              <w:t>8.2.2</w:t>
            </w:r>
          </w:p>
        </w:tc>
        <w:tc>
          <w:tcPr>
            <w:tcW w:w="5257" w:type="dxa"/>
            <w:hideMark/>
          </w:tcPr>
          <w:p w14:paraId="2D6DC938" w14:textId="77777777" w:rsidR="00C4359C" w:rsidRPr="00C4359C" w:rsidRDefault="00C4359C" w:rsidP="00C4359C">
            <w:pPr>
              <w:pStyle w:val="Maintext"/>
            </w:pPr>
            <w:r w:rsidRPr="00C4359C">
              <w:t>The e-Navigation Suite' - List of Topics</w:t>
            </w:r>
          </w:p>
        </w:tc>
        <w:tc>
          <w:tcPr>
            <w:tcW w:w="1375" w:type="dxa"/>
            <w:noWrap/>
            <w:hideMark/>
          </w:tcPr>
          <w:p w14:paraId="67CD2EE0" w14:textId="77777777" w:rsidR="00C4359C" w:rsidRPr="00C4359C" w:rsidRDefault="00C4359C" w:rsidP="00C4359C">
            <w:pPr>
              <w:pStyle w:val="Maintext"/>
              <w:jc w:val="center"/>
            </w:pPr>
            <w:r w:rsidRPr="00C4359C">
              <w:t>1 &amp; 2/3/4/5/6/7</w:t>
            </w:r>
          </w:p>
        </w:tc>
        <w:tc>
          <w:tcPr>
            <w:tcW w:w="1126" w:type="dxa"/>
            <w:noWrap/>
            <w:hideMark/>
          </w:tcPr>
          <w:p w14:paraId="458C36CB" w14:textId="77777777" w:rsidR="00C4359C" w:rsidRPr="00C4359C" w:rsidRDefault="00C4359C" w:rsidP="00C4359C">
            <w:pPr>
              <w:pStyle w:val="Maintext"/>
              <w:jc w:val="center"/>
            </w:pPr>
            <w:r w:rsidRPr="00C4359C">
              <w:t>1</w:t>
            </w:r>
          </w:p>
        </w:tc>
      </w:tr>
      <w:tr w:rsidR="00C4359C" w:rsidRPr="00C4359C" w14:paraId="28D169C6" w14:textId="77777777" w:rsidTr="00816108">
        <w:tc>
          <w:tcPr>
            <w:tcW w:w="1101" w:type="dxa"/>
            <w:noWrap/>
            <w:hideMark/>
          </w:tcPr>
          <w:p w14:paraId="4FA05C91" w14:textId="77777777" w:rsidR="00C4359C" w:rsidRPr="00C4359C" w:rsidRDefault="00C4359C" w:rsidP="00C4359C">
            <w:pPr>
              <w:pStyle w:val="Maintext"/>
            </w:pPr>
            <w:r w:rsidRPr="00C4359C">
              <w:t>e-NAV14-</w:t>
            </w:r>
          </w:p>
        </w:tc>
        <w:tc>
          <w:tcPr>
            <w:tcW w:w="1165" w:type="dxa"/>
            <w:noWrap/>
            <w:hideMark/>
          </w:tcPr>
          <w:p w14:paraId="560C1412" w14:textId="77777777" w:rsidR="00C4359C" w:rsidRPr="00C4359C" w:rsidRDefault="00C4359C" w:rsidP="00C4359C">
            <w:pPr>
              <w:pStyle w:val="Maintext"/>
              <w:jc w:val="center"/>
            </w:pPr>
            <w:r w:rsidRPr="00C4359C">
              <w:t>8.2.3</w:t>
            </w:r>
          </w:p>
        </w:tc>
        <w:tc>
          <w:tcPr>
            <w:tcW w:w="5257" w:type="dxa"/>
            <w:hideMark/>
          </w:tcPr>
          <w:p w14:paraId="286AD7DF" w14:textId="77777777" w:rsidR="00C4359C" w:rsidRPr="00C4359C" w:rsidRDefault="00C4359C" w:rsidP="00C4359C">
            <w:pPr>
              <w:pStyle w:val="Maintext"/>
            </w:pPr>
            <w:r w:rsidRPr="00C4359C">
              <w:t>NAV59 wp8 e-navigation - Report of WG</w:t>
            </w:r>
          </w:p>
        </w:tc>
        <w:tc>
          <w:tcPr>
            <w:tcW w:w="1375" w:type="dxa"/>
            <w:noWrap/>
            <w:hideMark/>
          </w:tcPr>
          <w:p w14:paraId="25E85DFB" w14:textId="77777777" w:rsidR="00C4359C" w:rsidRPr="00C4359C" w:rsidRDefault="00C4359C" w:rsidP="00C4359C">
            <w:pPr>
              <w:pStyle w:val="Maintext"/>
              <w:jc w:val="center"/>
            </w:pPr>
            <w:r w:rsidRPr="00C4359C">
              <w:t>1</w:t>
            </w:r>
          </w:p>
        </w:tc>
        <w:tc>
          <w:tcPr>
            <w:tcW w:w="1126" w:type="dxa"/>
            <w:hideMark/>
          </w:tcPr>
          <w:p w14:paraId="5E6A2319" w14:textId="77777777" w:rsidR="00C4359C" w:rsidRPr="00C4359C" w:rsidRDefault="00C4359C" w:rsidP="00C4359C">
            <w:pPr>
              <w:pStyle w:val="Maintext"/>
              <w:jc w:val="center"/>
            </w:pPr>
            <w:r w:rsidRPr="00C4359C">
              <w:t>Very late</w:t>
            </w:r>
          </w:p>
        </w:tc>
      </w:tr>
      <w:tr w:rsidR="00C4359C" w:rsidRPr="00C4359C" w14:paraId="2DC68B95" w14:textId="77777777" w:rsidTr="00816108">
        <w:tc>
          <w:tcPr>
            <w:tcW w:w="1101" w:type="dxa"/>
            <w:noWrap/>
            <w:hideMark/>
          </w:tcPr>
          <w:p w14:paraId="04D395CB" w14:textId="77777777" w:rsidR="00C4359C" w:rsidRPr="00C4359C" w:rsidRDefault="00C4359C" w:rsidP="00C4359C">
            <w:pPr>
              <w:pStyle w:val="Maintext"/>
            </w:pPr>
            <w:r w:rsidRPr="00C4359C">
              <w:t>e-NAV14-</w:t>
            </w:r>
          </w:p>
        </w:tc>
        <w:tc>
          <w:tcPr>
            <w:tcW w:w="1165" w:type="dxa"/>
            <w:noWrap/>
            <w:hideMark/>
          </w:tcPr>
          <w:p w14:paraId="44263D73" w14:textId="77777777" w:rsidR="00C4359C" w:rsidRPr="00C4359C" w:rsidRDefault="00C4359C" w:rsidP="00C4359C">
            <w:pPr>
              <w:pStyle w:val="Maintext"/>
              <w:jc w:val="center"/>
            </w:pPr>
            <w:r w:rsidRPr="00C4359C">
              <w:t>8.6.1</w:t>
            </w:r>
          </w:p>
        </w:tc>
        <w:tc>
          <w:tcPr>
            <w:tcW w:w="5257" w:type="dxa"/>
            <w:hideMark/>
          </w:tcPr>
          <w:p w14:paraId="0A10412B" w14:textId="77777777" w:rsidR="00C4359C" w:rsidRPr="00C4359C" w:rsidRDefault="00C4359C" w:rsidP="00C4359C">
            <w:pPr>
              <w:pStyle w:val="Maintext"/>
            </w:pPr>
            <w:r w:rsidRPr="00C4359C">
              <w:t>Liaison note from VTS on Draft Guideline on Harmonised Portrayal of e-Navigation-related Information</w:t>
            </w:r>
          </w:p>
        </w:tc>
        <w:tc>
          <w:tcPr>
            <w:tcW w:w="1375" w:type="dxa"/>
            <w:noWrap/>
            <w:hideMark/>
          </w:tcPr>
          <w:p w14:paraId="2CA0C0AD" w14:textId="77777777" w:rsidR="00C4359C" w:rsidRPr="00C4359C" w:rsidRDefault="00C4359C" w:rsidP="00C4359C">
            <w:pPr>
              <w:pStyle w:val="Maintext"/>
              <w:jc w:val="center"/>
            </w:pPr>
            <w:r w:rsidRPr="00C4359C">
              <w:t>1</w:t>
            </w:r>
          </w:p>
        </w:tc>
        <w:tc>
          <w:tcPr>
            <w:tcW w:w="1126" w:type="dxa"/>
            <w:noWrap/>
            <w:hideMark/>
          </w:tcPr>
          <w:p w14:paraId="2E0C6D36" w14:textId="77777777" w:rsidR="00C4359C" w:rsidRPr="00C4359C" w:rsidRDefault="00C4359C" w:rsidP="00C4359C">
            <w:pPr>
              <w:pStyle w:val="Maintext"/>
              <w:jc w:val="center"/>
            </w:pPr>
            <w:r w:rsidRPr="00C4359C">
              <w:t>1</w:t>
            </w:r>
          </w:p>
        </w:tc>
      </w:tr>
      <w:tr w:rsidR="00C4359C" w:rsidRPr="00C4359C" w14:paraId="55B5DFFD" w14:textId="77777777" w:rsidTr="00816108">
        <w:tc>
          <w:tcPr>
            <w:tcW w:w="1101" w:type="dxa"/>
            <w:noWrap/>
            <w:hideMark/>
          </w:tcPr>
          <w:p w14:paraId="34E59A3D" w14:textId="77777777" w:rsidR="00C4359C" w:rsidRPr="00C4359C" w:rsidRDefault="00C4359C" w:rsidP="00C4359C">
            <w:pPr>
              <w:pStyle w:val="Maintext"/>
            </w:pPr>
            <w:r w:rsidRPr="00C4359C">
              <w:lastRenderedPageBreak/>
              <w:t>e-NAV14-</w:t>
            </w:r>
          </w:p>
        </w:tc>
        <w:tc>
          <w:tcPr>
            <w:tcW w:w="1165" w:type="dxa"/>
            <w:noWrap/>
            <w:hideMark/>
          </w:tcPr>
          <w:p w14:paraId="675AD818" w14:textId="77777777" w:rsidR="00C4359C" w:rsidRPr="00C4359C" w:rsidRDefault="00C4359C" w:rsidP="00C4359C">
            <w:pPr>
              <w:pStyle w:val="Maintext"/>
              <w:jc w:val="center"/>
            </w:pPr>
            <w:r w:rsidRPr="00C4359C">
              <w:t>8.6.2</w:t>
            </w:r>
          </w:p>
        </w:tc>
        <w:tc>
          <w:tcPr>
            <w:tcW w:w="5257" w:type="dxa"/>
            <w:hideMark/>
          </w:tcPr>
          <w:p w14:paraId="23210AEE" w14:textId="77777777" w:rsidR="00C4359C" w:rsidRPr="00C4359C" w:rsidRDefault="00C4359C" w:rsidP="00C4359C">
            <w:pPr>
              <w:pStyle w:val="Maintext"/>
            </w:pPr>
            <w:r w:rsidRPr="00C4359C">
              <w:t>Draft IALA Guideline on Harmonised Portrayal of e-</w:t>
            </w:r>
            <w:proofErr w:type="spellStart"/>
            <w:r w:rsidRPr="00C4359C">
              <w:t>Nav</w:t>
            </w:r>
            <w:proofErr w:type="spellEnd"/>
            <w:r w:rsidRPr="00C4359C">
              <w:t xml:space="preserve"> Info -  VTS comments</w:t>
            </w:r>
          </w:p>
        </w:tc>
        <w:tc>
          <w:tcPr>
            <w:tcW w:w="1375" w:type="dxa"/>
            <w:noWrap/>
            <w:hideMark/>
          </w:tcPr>
          <w:p w14:paraId="45AD09C1" w14:textId="77777777" w:rsidR="00C4359C" w:rsidRPr="00C4359C" w:rsidRDefault="00C4359C" w:rsidP="00C4359C">
            <w:pPr>
              <w:pStyle w:val="Maintext"/>
              <w:jc w:val="center"/>
            </w:pPr>
            <w:r w:rsidRPr="00C4359C">
              <w:t>1</w:t>
            </w:r>
          </w:p>
        </w:tc>
        <w:tc>
          <w:tcPr>
            <w:tcW w:w="1126" w:type="dxa"/>
            <w:noWrap/>
            <w:hideMark/>
          </w:tcPr>
          <w:p w14:paraId="1A5BFAEC" w14:textId="77777777" w:rsidR="00C4359C" w:rsidRPr="00C4359C" w:rsidRDefault="00C4359C" w:rsidP="00C4359C">
            <w:pPr>
              <w:pStyle w:val="Maintext"/>
              <w:jc w:val="center"/>
            </w:pPr>
            <w:r w:rsidRPr="00C4359C">
              <w:t>1</w:t>
            </w:r>
          </w:p>
        </w:tc>
      </w:tr>
      <w:tr w:rsidR="00C4359C" w:rsidRPr="00C4359C" w14:paraId="280A3BC5" w14:textId="77777777" w:rsidTr="00816108">
        <w:tc>
          <w:tcPr>
            <w:tcW w:w="1101" w:type="dxa"/>
            <w:noWrap/>
            <w:hideMark/>
          </w:tcPr>
          <w:p w14:paraId="3D5EC5DA" w14:textId="77777777" w:rsidR="00C4359C" w:rsidRPr="00C4359C" w:rsidRDefault="00C4359C" w:rsidP="00C4359C">
            <w:pPr>
              <w:pStyle w:val="Maintext"/>
            </w:pPr>
            <w:r w:rsidRPr="00C4359C">
              <w:t>e-NAV14-</w:t>
            </w:r>
          </w:p>
        </w:tc>
        <w:tc>
          <w:tcPr>
            <w:tcW w:w="1165" w:type="dxa"/>
            <w:noWrap/>
            <w:hideMark/>
          </w:tcPr>
          <w:p w14:paraId="77D906F8" w14:textId="77777777" w:rsidR="00C4359C" w:rsidRPr="00C4359C" w:rsidRDefault="00C4359C" w:rsidP="00C4359C">
            <w:pPr>
              <w:pStyle w:val="Maintext"/>
              <w:jc w:val="center"/>
            </w:pPr>
            <w:r w:rsidRPr="00C4359C">
              <w:t>8.6.3</w:t>
            </w:r>
          </w:p>
        </w:tc>
        <w:tc>
          <w:tcPr>
            <w:tcW w:w="5257" w:type="dxa"/>
            <w:hideMark/>
          </w:tcPr>
          <w:p w14:paraId="5BED62EF" w14:textId="77777777" w:rsidR="00C4359C" w:rsidRPr="00C4359C" w:rsidRDefault="00C4359C" w:rsidP="00C4359C">
            <w:pPr>
              <w:pStyle w:val="Maintext"/>
            </w:pPr>
            <w:r w:rsidRPr="00C4359C">
              <w:t>Draft IALA Guideline on Harmonised Portrayal of e-</w:t>
            </w:r>
            <w:proofErr w:type="spellStart"/>
            <w:r w:rsidRPr="00C4359C">
              <w:t>Nav</w:t>
            </w:r>
            <w:proofErr w:type="spellEnd"/>
            <w:r w:rsidRPr="00C4359C">
              <w:t xml:space="preserve"> Info from e-NAV12</w:t>
            </w:r>
          </w:p>
        </w:tc>
        <w:tc>
          <w:tcPr>
            <w:tcW w:w="1375" w:type="dxa"/>
            <w:noWrap/>
            <w:hideMark/>
          </w:tcPr>
          <w:p w14:paraId="3CF95AFE" w14:textId="77777777" w:rsidR="00C4359C" w:rsidRPr="00C4359C" w:rsidRDefault="00C4359C" w:rsidP="00C4359C">
            <w:pPr>
              <w:pStyle w:val="Maintext"/>
              <w:jc w:val="center"/>
            </w:pPr>
            <w:r w:rsidRPr="00C4359C">
              <w:t>1</w:t>
            </w:r>
          </w:p>
        </w:tc>
        <w:tc>
          <w:tcPr>
            <w:tcW w:w="1126" w:type="dxa"/>
            <w:noWrap/>
            <w:hideMark/>
          </w:tcPr>
          <w:p w14:paraId="452498E4" w14:textId="77777777" w:rsidR="00C4359C" w:rsidRPr="00C4359C" w:rsidRDefault="00C4359C" w:rsidP="00C4359C">
            <w:pPr>
              <w:pStyle w:val="Maintext"/>
              <w:jc w:val="center"/>
            </w:pPr>
            <w:r w:rsidRPr="00C4359C">
              <w:t>3</w:t>
            </w:r>
          </w:p>
        </w:tc>
      </w:tr>
      <w:tr w:rsidR="00C4359C" w:rsidRPr="00C4359C" w14:paraId="69FEC2F6" w14:textId="77777777" w:rsidTr="00816108">
        <w:tc>
          <w:tcPr>
            <w:tcW w:w="1101" w:type="dxa"/>
            <w:noWrap/>
            <w:hideMark/>
          </w:tcPr>
          <w:p w14:paraId="2BA3BF59" w14:textId="1B80F5FE" w:rsidR="00C4359C" w:rsidRPr="00C4359C" w:rsidRDefault="004F6994" w:rsidP="00C4359C">
            <w:pPr>
              <w:pStyle w:val="Maintext"/>
            </w:pPr>
            <w:r w:rsidRPr="00C4359C">
              <w:t>e-NAV14-</w:t>
            </w:r>
          </w:p>
        </w:tc>
        <w:tc>
          <w:tcPr>
            <w:tcW w:w="1165" w:type="dxa"/>
            <w:noWrap/>
            <w:hideMark/>
          </w:tcPr>
          <w:p w14:paraId="43F07773" w14:textId="77777777" w:rsidR="00C4359C" w:rsidRPr="00C4359C" w:rsidRDefault="00C4359C" w:rsidP="00C4359C">
            <w:pPr>
              <w:pStyle w:val="Maintext"/>
              <w:jc w:val="center"/>
            </w:pPr>
            <w:r w:rsidRPr="00C4359C">
              <w:t>8.6.4</w:t>
            </w:r>
          </w:p>
        </w:tc>
        <w:tc>
          <w:tcPr>
            <w:tcW w:w="5257" w:type="dxa"/>
            <w:hideMark/>
          </w:tcPr>
          <w:p w14:paraId="7B234081" w14:textId="77777777" w:rsidR="00C4359C" w:rsidRPr="00C4359C" w:rsidRDefault="00C4359C" w:rsidP="00C4359C">
            <w:pPr>
              <w:pStyle w:val="Maintext"/>
            </w:pPr>
            <w:r w:rsidRPr="00C4359C">
              <w:t>Note to WG1 from WG5 regarding e-NAV14 8.6.3 on UOPS Harmonized User Requirements</w:t>
            </w:r>
          </w:p>
        </w:tc>
        <w:tc>
          <w:tcPr>
            <w:tcW w:w="1375" w:type="dxa"/>
            <w:noWrap/>
            <w:hideMark/>
          </w:tcPr>
          <w:p w14:paraId="126E8AE1" w14:textId="77777777" w:rsidR="00C4359C" w:rsidRPr="00C4359C" w:rsidRDefault="00C4359C" w:rsidP="00C4359C">
            <w:pPr>
              <w:pStyle w:val="Maintext"/>
              <w:jc w:val="center"/>
            </w:pPr>
            <w:r w:rsidRPr="00C4359C">
              <w:t>1, 5</w:t>
            </w:r>
          </w:p>
        </w:tc>
        <w:tc>
          <w:tcPr>
            <w:tcW w:w="1126" w:type="dxa"/>
            <w:noWrap/>
            <w:hideMark/>
          </w:tcPr>
          <w:p w14:paraId="35D29083" w14:textId="77777777" w:rsidR="00C4359C" w:rsidRPr="00C4359C" w:rsidRDefault="00C4359C" w:rsidP="00C4359C">
            <w:pPr>
              <w:pStyle w:val="Maintext"/>
              <w:jc w:val="center"/>
            </w:pPr>
            <w:r w:rsidRPr="00C4359C">
              <w:t>7</w:t>
            </w:r>
          </w:p>
        </w:tc>
      </w:tr>
      <w:tr w:rsidR="00C4359C" w:rsidRPr="00C4359C" w14:paraId="7D41DE6C" w14:textId="77777777" w:rsidTr="00816108">
        <w:tc>
          <w:tcPr>
            <w:tcW w:w="1101" w:type="dxa"/>
            <w:noWrap/>
            <w:hideMark/>
          </w:tcPr>
          <w:p w14:paraId="6D8A3B3F" w14:textId="77777777" w:rsidR="00C4359C" w:rsidRPr="00C4359C" w:rsidRDefault="00C4359C" w:rsidP="00C4359C">
            <w:pPr>
              <w:pStyle w:val="Maintext"/>
            </w:pPr>
            <w:r w:rsidRPr="00C4359C">
              <w:t>e-NAV14-</w:t>
            </w:r>
          </w:p>
        </w:tc>
        <w:tc>
          <w:tcPr>
            <w:tcW w:w="1165" w:type="dxa"/>
            <w:noWrap/>
            <w:hideMark/>
          </w:tcPr>
          <w:p w14:paraId="6B0FBE98" w14:textId="77777777" w:rsidR="00C4359C" w:rsidRPr="00C4359C" w:rsidRDefault="00C4359C" w:rsidP="00C4359C">
            <w:pPr>
              <w:pStyle w:val="Maintext"/>
              <w:jc w:val="center"/>
            </w:pPr>
            <w:r w:rsidRPr="00C4359C">
              <w:t>8.8.1</w:t>
            </w:r>
          </w:p>
        </w:tc>
        <w:tc>
          <w:tcPr>
            <w:tcW w:w="5257" w:type="dxa"/>
            <w:hideMark/>
          </w:tcPr>
          <w:p w14:paraId="560FBDD6" w14:textId="77777777" w:rsidR="00C4359C" w:rsidRPr="00C4359C" w:rsidRDefault="00C4359C" w:rsidP="00C4359C">
            <w:pPr>
              <w:pStyle w:val="Maintext"/>
            </w:pPr>
            <w:r w:rsidRPr="00C4359C">
              <w:t>Liaison Note from ANM to e-NAV about NAVGUIDE</w:t>
            </w:r>
          </w:p>
        </w:tc>
        <w:tc>
          <w:tcPr>
            <w:tcW w:w="1375" w:type="dxa"/>
            <w:noWrap/>
            <w:hideMark/>
          </w:tcPr>
          <w:p w14:paraId="34F294E2" w14:textId="77777777" w:rsidR="00C4359C" w:rsidRPr="00C4359C" w:rsidRDefault="00C4359C" w:rsidP="00C4359C">
            <w:pPr>
              <w:pStyle w:val="Maintext"/>
              <w:jc w:val="center"/>
            </w:pPr>
            <w:r w:rsidRPr="00C4359C">
              <w:t>1</w:t>
            </w:r>
          </w:p>
        </w:tc>
        <w:tc>
          <w:tcPr>
            <w:tcW w:w="1126" w:type="dxa"/>
            <w:noWrap/>
            <w:hideMark/>
          </w:tcPr>
          <w:p w14:paraId="59466948" w14:textId="77777777" w:rsidR="00C4359C" w:rsidRPr="00C4359C" w:rsidRDefault="00C4359C" w:rsidP="00C4359C">
            <w:pPr>
              <w:pStyle w:val="Maintext"/>
              <w:jc w:val="center"/>
            </w:pPr>
            <w:r w:rsidRPr="00C4359C">
              <w:t>1</w:t>
            </w:r>
          </w:p>
        </w:tc>
      </w:tr>
      <w:tr w:rsidR="00C4359C" w:rsidRPr="00C4359C" w14:paraId="7C3B6531" w14:textId="77777777" w:rsidTr="00816108">
        <w:tc>
          <w:tcPr>
            <w:tcW w:w="1101" w:type="dxa"/>
            <w:noWrap/>
            <w:hideMark/>
          </w:tcPr>
          <w:p w14:paraId="62FECB52" w14:textId="77777777" w:rsidR="00C4359C" w:rsidRPr="00C4359C" w:rsidRDefault="00C4359C" w:rsidP="00C4359C">
            <w:pPr>
              <w:pStyle w:val="Maintext"/>
            </w:pPr>
            <w:r w:rsidRPr="00C4359C">
              <w:t>e-NAV14-</w:t>
            </w:r>
          </w:p>
        </w:tc>
        <w:tc>
          <w:tcPr>
            <w:tcW w:w="1165" w:type="dxa"/>
            <w:noWrap/>
            <w:hideMark/>
          </w:tcPr>
          <w:p w14:paraId="63CAECD1" w14:textId="77777777" w:rsidR="00C4359C" w:rsidRPr="00C4359C" w:rsidRDefault="00C4359C" w:rsidP="00C4359C">
            <w:pPr>
              <w:pStyle w:val="Maintext"/>
              <w:jc w:val="center"/>
            </w:pPr>
            <w:r w:rsidRPr="00C4359C">
              <w:t>8.8.2</w:t>
            </w:r>
          </w:p>
        </w:tc>
        <w:tc>
          <w:tcPr>
            <w:tcW w:w="5257" w:type="dxa"/>
            <w:hideMark/>
          </w:tcPr>
          <w:p w14:paraId="7AEBFA92" w14:textId="77777777" w:rsidR="00C4359C" w:rsidRPr="00C4359C" w:rsidRDefault="00C4359C" w:rsidP="00C4359C">
            <w:pPr>
              <w:pStyle w:val="Maintext"/>
            </w:pPr>
            <w:r w:rsidRPr="00C4359C">
              <w:t>NAVGUIDE Timetable</w:t>
            </w:r>
          </w:p>
        </w:tc>
        <w:tc>
          <w:tcPr>
            <w:tcW w:w="1375" w:type="dxa"/>
            <w:noWrap/>
            <w:hideMark/>
          </w:tcPr>
          <w:p w14:paraId="49F89B6A" w14:textId="77777777" w:rsidR="00C4359C" w:rsidRPr="00C4359C" w:rsidRDefault="00C4359C" w:rsidP="00C4359C">
            <w:pPr>
              <w:pStyle w:val="Maintext"/>
              <w:jc w:val="center"/>
            </w:pPr>
            <w:r w:rsidRPr="00C4359C">
              <w:t>1</w:t>
            </w:r>
          </w:p>
        </w:tc>
        <w:tc>
          <w:tcPr>
            <w:tcW w:w="1126" w:type="dxa"/>
            <w:noWrap/>
            <w:hideMark/>
          </w:tcPr>
          <w:p w14:paraId="616F0C65" w14:textId="77777777" w:rsidR="00C4359C" w:rsidRPr="00C4359C" w:rsidRDefault="00C4359C" w:rsidP="00C4359C">
            <w:pPr>
              <w:pStyle w:val="Maintext"/>
              <w:jc w:val="center"/>
            </w:pPr>
            <w:r w:rsidRPr="00C4359C">
              <w:t>1</w:t>
            </w:r>
          </w:p>
        </w:tc>
      </w:tr>
      <w:tr w:rsidR="00C4359C" w:rsidRPr="00C4359C" w14:paraId="2B88DF00" w14:textId="77777777" w:rsidTr="00816108">
        <w:tc>
          <w:tcPr>
            <w:tcW w:w="1101" w:type="dxa"/>
            <w:noWrap/>
            <w:hideMark/>
          </w:tcPr>
          <w:p w14:paraId="0DA5F53A" w14:textId="77777777" w:rsidR="00C4359C" w:rsidRPr="00C4359C" w:rsidRDefault="00C4359C" w:rsidP="00C4359C">
            <w:pPr>
              <w:pStyle w:val="Maintext"/>
            </w:pPr>
            <w:r w:rsidRPr="00C4359C">
              <w:t>e-NAV14-</w:t>
            </w:r>
          </w:p>
        </w:tc>
        <w:tc>
          <w:tcPr>
            <w:tcW w:w="1165" w:type="dxa"/>
            <w:noWrap/>
            <w:hideMark/>
          </w:tcPr>
          <w:p w14:paraId="32BD5F41" w14:textId="77777777" w:rsidR="00C4359C" w:rsidRPr="00C4359C" w:rsidRDefault="00C4359C" w:rsidP="00C4359C">
            <w:pPr>
              <w:pStyle w:val="Maintext"/>
              <w:jc w:val="center"/>
            </w:pPr>
            <w:r w:rsidRPr="00C4359C">
              <w:t>8.8.3</w:t>
            </w:r>
          </w:p>
        </w:tc>
        <w:tc>
          <w:tcPr>
            <w:tcW w:w="5257" w:type="dxa"/>
            <w:hideMark/>
          </w:tcPr>
          <w:p w14:paraId="25FC0866" w14:textId="77777777" w:rsidR="00C4359C" w:rsidRPr="00C4359C" w:rsidRDefault="00C4359C" w:rsidP="00C4359C">
            <w:pPr>
              <w:pStyle w:val="Maintext"/>
            </w:pPr>
            <w:r w:rsidRPr="00C4359C">
              <w:t>NAVGUIDE Work Plan</w:t>
            </w:r>
          </w:p>
        </w:tc>
        <w:tc>
          <w:tcPr>
            <w:tcW w:w="1375" w:type="dxa"/>
            <w:noWrap/>
            <w:hideMark/>
          </w:tcPr>
          <w:p w14:paraId="50DAE4FB" w14:textId="77777777" w:rsidR="00C4359C" w:rsidRPr="00C4359C" w:rsidRDefault="00C4359C" w:rsidP="00C4359C">
            <w:pPr>
              <w:pStyle w:val="Maintext"/>
              <w:jc w:val="center"/>
            </w:pPr>
            <w:r w:rsidRPr="00C4359C">
              <w:t>1</w:t>
            </w:r>
          </w:p>
        </w:tc>
        <w:tc>
          <w:tcPr>
            <w:tcW w:w="1126" w:type="dxa"/>
            <w:noWrap/>
            <w:hideMark/>
          </w:tcPr>
          <w:p w14:paraId="788F464D" w14:textId="77777777" w:rsidR="00C4359C" w:rsidRPr="00C4359C" w:rsidRDefault="00C4359C" w:rsidP="00C4359C">
            <w:pPr>
              <w:pStyle w:val="Maintext"/>
              <w:jc w:val="center"/>
            </w:pPr>
            <w:r w:rsidRPr="00C4359C">
              <w:t>1</w:t>
            </w:r>
          </w:p>
        </w:tc>
      </w:tr>
      <w:tr w:rsidR="00C4359C" w:rsidRPr="00C4359C" w14:paraId="2CAC2D7D" w14:textId="77777777" w:rsidTr="00816108">
        <w:tc>
          <w:tcPr>
            <w:tcW w:w="1101" w:type="dxa"/>
            <w:noWrap/>
            <w:hideMark/>
          </w:tcPr>
          <w:p w14:paraId="3CDFD38C" w14:textId="77777777" w:rsidR="00C4359C" w:rsidRPr="00C4359C" w:rsidRDefault="00C4359C" w:rsidP="00C4359C">
            <w:pPr>
              <w:pStyle w:val="Maintext"/>
            </w:pPr>
            <w:r w:rsidRPr="00C4359C">
              <w:t>e-NAV14-</w:t>
            </w:r>
          </w:p>
        </w:tc>
        <w:tc>
          <w:tcPr>
            <w:tcW w:w="1165" w:type="dxa"/>
            <w:noWrap/>
            <w:hideMark/>
          </w:tcPr>
          <w:p w14:paraId="71C385D0" w14:textId="77777777" w:rsidR="00C4359C" w:rsidRPr="00C4359C" w:rsidRDefault="00C4359C" w:rsidP="00C4359C">
            <w:pPr>
              <w:pStyle w:val="Maintext"/>
              <w:jc w:val="center"/>
            </w:pPr>
            <w:r w:rsidRPr="00C4359C">
              <w:t>8.8.4</w:t>
            </w:r>
          </w:p>
        </w:tc>
        <w:tc>
          <w:tcPr>
            <w:tcW w:w="5257" w:type="dxa"/>
            <w:hideMark/>
          </w:tcPr>
          <w:p w14:paraId="74F1623D" w14:textId="77777777" w:rsidR="00C4359C" w:rsidRPr="00C4359C" w:rsidRDefault="00C4359C" w:rsidP="00C4359C">
            <w:pPr>
              <w:pStyle w:val="Maintext"/>
            </w:pPr>
            <w:r w:rsidRPr="00C4359C">
              <w:t>Draft NAVGUIDE</w:t>
            </w:r>
          </w:p>
        </w:tc>
        <w:tc>
          <w:tcPr>
            <w:tcW w:w="1375" w:type="dxa"/>
            <w:noWrap/>
            <w:hideMark/>
          </w:tcPr>
          <w:p w14:paraId="6B52AABB" w14:textId="77777777" w:rsidR="00C4359C" w:rsidRPr="00C4359C" w:rsidRDefault="00C4359C" w:rsidP="00C4359C">
            <w:pPr>
              <w:pStyle w:val="Maintext"/>
              <w:jc w:val="center"/>
            </w:pPr>
            <w:r w:rsidRPr="00C4359C">
              <w:t>1</w:t>
            </w:r>
          </w:p>
        </w:tc>
        <w:tc>
          <w:tcPr>
            <w:tcW w:w="1126" w:type="dxa"/>
            <w:noWrap/>
            <w:hideMark/>
          </w:tcPr>
          <w:p w14:paraId="5D6CA96A" w14:textId="77777777" w:rsidR="00C4359C" w:rsidRPr="00C4359C" w:rsidRDefault="00C4359C" w:rsidP="00C4359C">
            <w:pPr>
              <w:pStyle w:val="Maintext"/>
              <w:jc w:val="center"/>
            </w:pPr>
            <w:r w:rsidRPr="00C4359C">
              <w:t>1</w:t>
            </w:r>
          </w:p>
        </w:tc>
      </w:tr>
      <w:tr w:rsidR="00C4359C" w:rsidRPr="00C4359C" w14:paraId="061C12D5" w14:textId="77777777" w:rsidTr="00816108">
        <w:tc>
          <w:tcPr>
            <w:tcW w:w="1101" w:type="dxa"/>
            <w:noWrap/>
            <w:hideMark/>
          </w:tcPr>
          <w:p w14:paraId="6459D00D" w14:textId="77777777" w:rsidR="00C4359C" w:rsidRPr="00C4359C" w:rsidRDefault="00C4359C" w:rsidP="00C4359C">
            <w:pPr>
              <w:pStyle w:val="Maintext"/>
            </w:pPr>
            <w:r w:rsidRPr="00C4359C">
              <w:t>e-NAV14-</w:t>
            </w:r>
          </w:p>
        </w:tc>
        <w:tc>
          <w:tcPr>
            <w:tcW w:w="1165" w:type="dxa"/>
            <w:noWrap/>
            <w:hideMark/>
          </w:tcPr>
          <w:p w14:paraId="648F730A" w14:textId="77777777" w:rsidR="00C4359C" w:rsidRPr="00C4359C" w:rsidRDefault="00C4359C" w:rsidP="00C4359C">
            <w:pPr>
              <w:pStyle w:val="Maintext"/>
              <w:jc w:val="center"/>
            </w:pPr>
            <w:r w:rsidRPr="00C4359C">
              <w:t>8.8.5</w:t>
            </w:r>
          </w:p>
        </w:tc>
        <w:tc>
          <w:tcPr>
            <w:tcW w:w="5257" w:type="dxa"/>
            <w:hideMark/>
          </w:tcPr>
          <w:p w14:paraId="6E3D2B2F" w14:textId="77777777" w:rsidR="00C4359C" w:rsidRPr="00C4359C" w:rsidRDefault="00C4359C" w:rsidP="00C4359C">
            <w:pPr>
              <w:pStyle w:val="Maintext"/>
            </w:pPr>
            <w:r w:rsidRPr="00C4359C">
              <w:t>Revision of Navguide Chapter on e-Navigation (ref e-NAV14-8.8.6)</w:t>
            </w:r>
          </w:p>
        </w:tc>
        <w:tc>
          <w:tcPr>
            <w:tcW w:w="1375" w:type="dxa"/>
            <w:noWrap/>
            <w:hideMark/>
          </w:tcPr>
          <w:p w14:paraId="3BAEA123" w14:textId="77777777" w:rsidR="00C4359C" w:rsidRPr="00C4359C" w:rsidRDefault="00C4359C" w:rsidP="00C4359C">
            <w:pPr>
              <w:pStyle w:val="Maintext"/>
              <w:jc w:val="center"/>
            </w:pPr>
            <w:r w:rsidRPr="00C4359C">
              <w:t>1</w:t>
            </w:r>
          </w:p>
        </w:tc>
        <w:tc>
          <w:tcPr>
            <w:tcW w:w="1126" w:type="dxa"/>
            <w:noWrap/>
            <w:hideMark/>
          </w:tcPr>
          <w:p w14:paraId="35688752" w14:textId="77777777" w:rsidR="00C4359C" w:rsidRPr="00C4359C" w:rsidRDefault="00C4359C" w:rsidP="00C4359C">
            <w:pPr>
              <w:pStyle w:val="Maintext"/>
              <w:jc w:val="center"/>
            </w:pPr>
            <w:r w:rsidRPr="00C4359C">
              <w:t>2</w:t>
            </w:r>
          </w:p>
        </w:tc>
      </w:tr>
      <w:tr w:rsidR="00C4359C" w:rsidRPr="00C4359C" w14:paraId="57A18D12" w14:textId="77777777" w:rsidTr="00816108">
        <w:tc>
          <w:tcPr>
            <w:tcW w:w="1101" w:type="dxa"/>
            <w:noWrap/>
            <w:hideMark/>
          </w:tcPr>
          <w:p w14:paraId="7E0B3823" w14:textId="77777777" w:rsidR="00C4359C" w:rsidRPr="00C4359C" w:rsidRDefault="00C4359C" w:rsidP="00C4359C">
            <w:pPr>
              <w:pStyle w:val="Maintext"/>
            </w:pPr>
            <w:r w:rsidRPr="00C4359C">
              <w:t>e-NAV14-</w:t>
            </w:r>
          </w:p>
        </w:tc>
        <w:tc>
          <w:tcPr>
            <w:tcW w:w="1165" w:type="dxa"/>
            <w:noWrap/>
            <w:hideMark/>
          </w:tcPr>
          <w:p w14:paraId="0F7590DA" w14:textId="77777777" w:rsidR="00C4359C" w:rsidRPr="00C4359C" w:rsidRDefault="00C4359C" w:rsidP="00C4359C">
            <w:pPr>
              <w:pStyle w:val="Maintext"/>
              <w:jc w:val="center"/>
            </w:pPr>
            <w:r w:rsidRPr="00C4359C">
              <w:t>8.8.6</w:t>
            </w:r>
          </w:p>
        </w:tc>
        <w:tc>
          <w:tcPr>
            <w:tcW w:w="5257" w:type="dxa"/>
            <w:hideMark/>
          </w:tcPr>
          <w:p w14:paraId="2C42B1AB" w14:textId="77777777" w:rsidR="00C4359C" w:rsidRPr="00C4359C" w:rsidRDefault="00C4359C" w:rsidP="00C4359C">
            <w:pPr>
              <w:pStyle w:val="Maintext"/>
            </w:pPr>
            <w:r w:rsidRPr="00C4359C">
              <w:t>IALA NAVGUIDE Chapter 4 e-Navigation - final draft for 2014 edition</w:t>
            </w:r>
          </w:p>
        </w:tc>
        <w:tc>
          <w:tcPr>
            <w:tcW w:w="1375" w:type="dxa"/>
            <w:noWrap/>
            <w:hideMark/>
          </w:tcPr>
          <w:p w14:paraId="15A6C8FC" w14:textId="77777777" w:rsidR="00C4359C" w:rsidRPr="00C4359C" w:rsidRDefault="00C4359C" w:rsidP="00C4359C">
            <w:pPr>
              <w:pStyle w:val="Maintext"/>
              <w:jc w:val="center"/>
            </w:pPr>
            <w:r w:rsidRPr="00C4359C">
              <w:t>1</w:t>
            </w:r>
          </w:p>
        </w:tc>
        <w:tc>
          <w:tcPr>
            <w:tcW w:w="1126" w:type="dxa"/>
            <w:noWrap/>
            <w:hideMark/>
          </w:tcPr>
          <w:p w14:paraId="3A79398C" w14:textId="77777777" w:rsidR="00C4359C" w:rsidRPr="00C4359C" w:rsidRDefault="00C4359C" w:rsidP="00C4359C">
            <w:pPr>
              <w:pStyle w:val="Maintext"/>
              <w:jc w:val="center"/>
            </w:pPr>
            <w:r w:rsidRPr="00C4359C">
              <w:t>2</w:t>
            </w:r>
          </w:p>
        </w:tc>
      </w:tr>
      <w:tr w:rsidR="00C4359C" w:rsidRPr="00C4359C" w14:paraId="51B85215" w14:textId="77777777" w:rsidTr="00816108">
        <w:tc>
          <w:tcPr>
            <w:tcW w:w="1101" w:type="dxa"/>
            <w:noWrap/>
            <w:hideMark/>
          </w:tcPr>
          <w:p w14:paraId="6BADC3E1" w14:textId="77777777" w:rsidR="00C4359C" w:rsidRPr="00C4359C" w:rsidRDefault="00C4359C" w:rsidP="00C4359C">
            <w:pPr>
              <w:pStyle w:val="Maintext"/>
            </w:pPr>
            <w:r w:rsidRPr="00C4359C">
              <w:t>e-NAV14-</w:t>
            </w:r>
          </w:p>
        </w:tc>
        <w:tc>
          <w:tcPr>
            <w:tcW w:w="1165" w:type="dxa"/>
            <w:noWrap/>
            <w:hideMark/>
          </w:tcPr>
          <w:p w14:paraId="04406E80" w14:textId="77777777" w:rsidR="00C4359C" w:rsidRPr="00C4359C" w:rsidRDefault="00C4359C" w:rsidP="00C4359C">
            <w:pPr>
              <w:pStyle w:val="Maintext"/>
              <w:jc w:val="center"/>
            </w:pPr>
            <w:r w:rsidRPr="00C4359C">
              <w:t>8.8.7</w:t>
            </w:r>
          </w:p>
        </w:tc>
        <w:tc>
          <w:tcPr>
            <w:tcW w:w="5257" w:type="dxa"/>
            <w:hideMark/>
          </w:tcPr>
          <w:p w14:paraId="36DBDD5F" w14:textId="77777777" w:rsidR="00C4359C" w:rsidRPr="00C4359C" w:rsidRDefault="00C4359C" w:rsidP="00C4359C">
            <w:pPr>
              <w:pStyle w:val="Maintext"/>
            </w:pPr>
            <w:r w:rsidRPr="00C4359C">
              <w:t>IALA NAVGUIDE Chapter 4 e-Navigation - WG5 Review of final draft for 2014 edition</w:t>
            </w:r>
          </w:p>
        </w:tc>
        <w:tc>
          <w:tcPr>
            <w:tcW w:w="1375" w:type="dxa"/>
            <w:noWrap/>
            <w:hideMark/>
          </w:tcPr>
          <w:p w14:paraId="2BC85A2F" w14:textId="77777777" w:rsidR="00C4359C" w:rsidRPr="00C4359C" w:rsidRDefault="00C4359C" w:rsidP="00C4359C">
            <w:pPr>
              <w:pStyle w:val="Maintext"/>
              <w:jc w:val="center"/>
            </w:pPr>
            <w:r w:rsidRPr="00C4359C">
              <w:t>1 &amp; 5</w:t>
            </w:r>
          </w:p>
        </w:tc>
        <w:tc>
          <w:tcPr>
            <w:tcW w:w="1126" w:type="dxa"/>
            <w:noWrap/>
            <w:hideMark/>
          </w:tcPr>
          <w:p w14:paraId="40387A4A" w14:textId="77777777" w:rsidR="00C4359C" w:rsidRPr="00C4359C" w:rsidRDefault="00C4359C" w:rsidP="00C4359C">
            <w:pPr>
              <w:pStyle w:val="Maintext"/>
              <w:jc w:val="center"/>
            </w:pPr>
            <w:r w:rsidRPr="00C4359C">
              <w:t>5</w:t>
            </w:r>
          </w:p>
        </w:tc>
      </w:tr>
      <w:tr w:rsidR="00C4359C" w:rsidRPr="00C4359C" w14:paraId="02C2BBFB" w14:textId="77777777" w:rsidTr="00816108">
        <w:tc>
          <w:tcPr>
            <w:tcW w:w="1101" w:type="dxa"/>
            <w:noWrap/>
            <w:hideMark/>
          </w:tcPr>
          <w:p w14:paraId="2731CA5E" w14:textId="77777777" w:rsidR="00C4359C" w:rsidRPr="00C4359C" w:rsidRDefault="00C4359C" w:rsidP="00C4359C">
            <w:pPr>
              <w:pStyle w:val="Maintext"/>
            </w:pPr>
            <w:r w:rsidRPr="00C4359C">
              <w:t>e-NAV14-</w:t>
            </w:r>
          </w:p>
        </w:tc>
        <w:tc>
          <w:tcPr>
            <w:tcW w:w="1165" w:type="dxa"/>
            <w:noWrap/>
            <w:hideMark/>
          </w:tcPr>
          <w:p w14:paraId="3C2D50B7" w14:textId="77777777" w:rsidR="00C4359C" w:rsidRPr="00C4359C" w:rsidRDefault="00C4359C" w:rsidP="00C4359C">
            <w:pPr>
              <w:pStyle w:val="Maintext"/>
              <w:jc w:val="center"/>
            </w:pPr>
            <w:r w:rsidRPr="00C4359C">
              <w:t>8.9.1</w:t>
            </w:r>
          </w:p>
        </w:tc>
        <w:tc>
          <w:tcPr>
            <w:tcW w:w="5257" w:type="dxa"/>
            <w:hideMark/>
          </w:tcPr>
          <w:p w14:paraId="317E4AC8" w14:textId="77777777" w:rsidR="00C4359C" w:rsidRPr="00C4359C" w:rsidRDefault="00C4359C" w:rsidP="00C4359C">
            <w:pPr>
              <w:pStyle w:val="Maintext"/>
            </w:pPr>
            <w:r w:rsidRPr="00C4359C">
              <w:t>Draft liaison note From ANM to e-NAV &amp; EEP on the Annual Questionnaire</w:t>
            </w:r>
          </w:p>
        </w:tc>
        <w:tc>
          <w:tcPr>
            <w:tcW w:w="1375" w:type="dxa"/>
            <w:noWrap/>
            <w:hideMark/>
          </w:tcPr>
          <w:p w14:paraId="5507AD60" w14:textId="77777777" w:rsidR="00C4359C" w:rsidRPr="00C4359C" w:rsidRDefault="00C4359C" w:rsidP="00C4359C">
            <w:pPr>
              <w:pStyle w:val="Maintext"/>
              <w:jc w:val="center"/>
            </w:pPr>
            <w:r w:rsidRPr="00C4359C">
              <w:t>1</w:t>
            </w:r>
          </w:p>
        </w:tc>
        <w:tc>
          <w:tcPr>
            <w:tcW w:w="1126" w:type="dxa"/>
            <w:noWrap/>
            <w:hideMark/>
          </w:tcPr>
          <w:p w14:paraId="22932A19" w14:textId="77777777" w:rsidR="00C4359C" w:rsidRPr="00C4359C" w:rsidRDefault="00C4359C" w:rsidP="00C4359C">
            <w:pPr>
              <w:pStyle w:val="Maintext"/>
              <w:jc w:val="center"/>
            </w:pPr>
            <w:r w:rsidRPr="00C4359C">
              <w:t>1</w:t>
            </w:r>
          </w:p>
        </w:tc>
      </w:tr>
      <w:tr w:rsidR="00C4359C" w:rsidRPr="00C4359C" w14:paraId="799C6603" w14:textId="77777777" w:rsidTr="00816108">
        <w:tc>
          <w:tcPr>
            <w:tcW w:w="1101" w:type="dxa"/>
            <w:noWrap/>
            <w:hideMark/>
          </w:tcPr>
          <w:p w14:paraId="03B236D2" w14:textId="77777777" w:rsidR="00C4359C" w:rsidRPr="00C4359C" w:rsidRDefault="00C4359C" w:rsidP="00C4359C">
            <w:pPr>
              <w:pStyle w:val="Maintext"/>
            </w:pPr>
            <w:r w:rsidRPr="00C4359C">
              <w:t>e-NAV14-</w:t>
            </w:r>
          </w:p>
        </w:tc>
        <w:tc>
          <w:tcPr>
            <w:tcW w:w="1165" w:type="dxa"/>
            <w:noWrap/>
            <w:hideMark/>
          </w:tcPr>
          <w:p w14:paraId="66EDD754" w14:textId="77777777" w:rsidR="00C4359C" w:rsidRPr="00C4359C" w:rsidRDefault="00C4359C" w:rsidP="00C4359C">
            <w:pPr>
              <w:pStyle w:val="Maintext"/>
              <w:jc w:val="center"/>
            </w:pPr>
            <w:r w:rsidRPr="00C4359C">
              <w:t>8.10.1</w:t>
            </w:r>
          </w:p>
        </w:tc>
        <w:tc>
          <w:tcPr>
            <w:tcW w:w="5257" w:type="dxa"/>
            <w:hideMark/>
          </w:tcPr>
          <w:p w14:paraId="4D6A9576" w14:textId="77777777" w:rsidR="00C4359C" w:rsidRPr="00C4359C" w:rsidRDefault="00C4359C" w:rsidP="00C4359C">
            <w:pPr>
              <w:pStyle w:val="Maintext"/>
            </w:pPr>
            <w:r w:rsidRPr="00C4359C">
              <w:t>Liaison note to all Committees on e-Navigation Roadmap</w:t>
            </w:r>
          </w:p>
        </w:tc>
        <w:tc>
          <w:tcPr>
            <w:tcW w:w="1375" w:type="dxa"/>
            <w:noWrap/>
            <w:hideMark/>
          </w:tcPr>
          <w:p w14:paraId="0CF4A643" w14:textId="77777777" w:rsidR="00C4359C" w:rsidRPr="00C4359C" w:rsidRDefault="00C4359C" w:rsidP="00C4359C">
            <w:pPr>
              <w:pStyle w:val="Maintext"/>
              <w:jc w:val="center"/>
            </w:pPr>
            <w:r w:rsidRPr="00C4359C">
              <w:t>1</w:t>
            </w:r>
          </w:p>
        </w:tc>
        <w:tc>
          <w:tcPr>
            <w:tcW w:w="1126" w:type="dxa"/>
            <w:noWrap/>
            <w:hideMark/>
          </w:tcPr>
          <w:p w14:paraId="209B1C61" w14:textId="77777777" w:rsidR="00C4359C" w:rsidRPr="00C4359C" w:rsidRDefault="00C4359C" w:rsidP="00C4359C">
            <w:pPr>
              <w:pStyle w:val="Maintext"/>
              <w:jc w:val="center"/>
            </w:pPr>
            <w:r w:rsidRPr="00C4359C">
              <w:t>1</w:t>
            </w:r>
          </w:p>
        </w:tc>
      </w:tr>
      <w:tr w:rsidR="00C4359C" w:rsidRPr="00C4359C" w14:paraId="39C08AF5" w14:textId="77777777" w:rsidTr="00816108">
        <w:tc>
          <w:tcPr>
            <w:tcW w:w="1101" w:type="dxa"/>
            <w:noWrap/>
            <w:hideMark/>
          </w:tcPr>
          <w:p w14:paraId="00028AD0" w14:textId="77777777" w:rsidR="00C4359C" w:rsidRPr="00C4359C" w:rsidRDefault="00C4359C" w:rsidP="00C4359C">
            <w:pPr>
              <w:pStyle w:val="Maintext"/>
            </w:pPr>
            <w:r w:rsidRPr="00C4359C">
              <w:t>e-NAV14-</w:t>
            </w:r>
          </w:p>
        </w:tc>
        <w:tc>
          <w:tcPr>
            <w:tcW w:w="1165" w:type="dxa"/>
            <w:noWrap/>
            <w:hideMark/>
          </w:tcPr>
          <w:p w14:paraId="7C93FBA4" w14:textId="77777777" w:rsidR="00C4359C" w:rsidRPr="00C4359C" w:rsidRDefault="00C4359C" w:rsidP="00C4359C">
            <w:pPr>
              <w:pStyle w:val="Maintext"/>
              <w:jc w:val="center"/>
            </w:pPr>
            <w:r w:rsidRPr="00C4359C">
              <w:t>9</w:t>
            </w:r>
          </w:p>
        </w:tc>
        <w:tc>
          <w:tcPr>
            <w:tcW w:w="5257" w:type="dxa"/>
            <w:hideMark/>
          </w:tcPr>
          <w:p w14:paraId="5429B79E" w14:textId="77777777" w:rsidR="00C4359C" w:rsidRPr="00C4359C" w:rsidRDefault="00C4359C" w:rsidP="00C4359C">
            <w:pPr>
              <w:pStyle w:val="Maintext"/>
            </w:pPr>
            <w:r w:rsidRPr="00C4359C">
              <w:t>WG2 (PNT/Sensors) work plan for e-NAV14</w:t>
            </w:r>
          </w:p>
        </w:tc>
        <w:tc>
          <w:tcPr>
            <w:tcW w:w="1375" w:type="dxa"/>
            <w:noWrap/>
            <w:hideMark/>
          </w:tcPr>
          <w:p w14:paraId="5F760588" w14:textId="77777777" w:rsidR="00C4359C" w:rsidRPr="00C4359C" w:rsidRDefault="00C4359C" w:rsidP="00C4359C">
            <w:pPr>
              <w:pStyle w:val="Maintext"/>
              <w:jc w:val="center"/>
            </w:pPr>
            <w:r w:rsidRPr="00C4359C">
              <w:t>2</w:t>
            </w:r>
          </w:p>
        </w:tc>
        <w:tc>
          <w:tcPr>
            <w:tcW w:w="1126" w:type="dxa"/>
            <w:noWrap/>
            <w:hideMark/>
          </w:tcPr>
          <w:p w14:paraId="4DBF2A24" w14:textId="77777777" w:rsidR="00C4359C" w:rsidRPr="00C4359C" w:rsidRDefault="00C4359C" w:rsidP="00C4359C">
            <w:pPr>
              <w:pStyle w:val="Maintext"/>
              <w:jc w:val="center"/>
            </w:pPr>
            <w:r w:rsidRPr="00C4359C">
              <w:t>3</w:t>
            </w:r>
          </w:p>
        </w:tc>
      </w:tr>
      <w:tr w:rsidR="00C4359C" w:rsidRPr="00C4359C" w14:paraId="635223E4" w14:textId="77777777" w:rsidTr="00816108">
        <w:tc>
          <w:tcPr>
            <w:tcW w:w="1101" w:type="dxa"/>
            <w:noWrap/>
            <w:hideMark/>
          </w:tcPr>
          <w:p w14:paraId="2A9FB7B7" w14:textId="77777777" w:rsidR="00C4359C" w:rsidRPr="00C4359C" w:rsidRDefault="00C4359C" w:rsidP="00C4359C">
            <w:pPr>
              <w:pStyle w:val="Maintext"/>
            </w:pPr>
            <w:r w:rsidRPr="00C4359C">
              <w:t>e-NAV14-</w:t>
            </w:r>
          </w:p>
        </w:tc>
        <w:tc>
          <w:tcPr>
            <w:tcW w:w="1165" w:type="dxa"/>
            <w:noWrap/>
            <w:hideMark/>
          </w:tcPr>
          <w:p w14:paraId="4C57B1BC" w14:textId="77777777" w:rsidR="00C4359C" w:rsidRPr="00C4359C" w:rsidRDefault="00C4359C" w:rsidP="00C4359C">
            <w:pPr>
              <w:pStyle w:val="Maintext"/>
              <w:jc w:val="center"/>
            </w:pPr>
            <w:r w:rsidRPr="00C4359C">
              <w:t>9.7.1</w:t>
            </w:r>
          </w:p>
        </w:tc>
        <w:tc>
          <w:tcPr>
            <w:tcW w:w="5257" w:type="dxa"/>
            <w:hideMark/>
          </w:tcPr>
          <w:p w14:paraId="5B4A535C" w14:textId="77777777" w:rsidR="00C4359C" w:rsidRPr="00C4359C" w:rsidRDefault="00C4359C" w:rsidP="00C4359C">
            <w:pPr>
              <w:pStyle w:val="Maintext"/>
            </w:pPr>
            <w:r w:rsidRPr="00C4359C">
              <w:t>Radar Positioning - Trials results and feasibility analysis info</w:t>
            </w:r>
          </w:p>
        </w:tc>
        <w:tc>
          <w:tcPr>
            <w:tcW w:w="1375" w:type="dxa"/>
            <w:noWrap/>
            <w:hideMark/>
          </w:tcPr>
          <w:p w14:paraId="4D6CD700" w14:textId="77777777" w:rsidR="00C4359C" w:rsidRPr="00C4359C" w:rsidRDefault="00C4359C" w:rsidP="00C4359C">
            <w:pPr>
              <w:pStyle w:val="Maintext"/>
              <w:jc w:val="center"/>
            </w:pPr>
            <w:r w:rsidRPr="00C4359C">
              <w:t>2</w:t>
            </w:r>
          </w:p>
        </w:tc>
        <w:tc>
          <w:tcPr>
            <w:tcW w:w="1126" w:type="dxa"/>
            <w:noWrap/>
            <w:hideMark/>
          </w:tcPr>
          <w:p w14:paraId="6380E806" w14:textId="77777777" w:rsidR="00C4359C" w:rsidRPr="00C4359C" w:rsidRDefault="00C4359C" w:rsidP="00C4359C">
            <w:pPr>
              <w:pStyle w:val="Maintext"/>
              <w:jc w:val="center"/>
            </w:pPr>
            <w:r w:rsidRPr="00C4359C">
              <w:t>5</w:t>
            </w:r>
          </w:p>
        </w:tc>
      </w:tr>
      <w:tr w:rsidR="00C4359C" w:rsidRPr="00C4359C" w14:paraId="061A27D5" w14:textId="77777777" w:rsidTr="00816108">
        <w:tc>
          <w:tcPr>
            <w:tcW w:w="1101" w:type="dxa"/>
            <w:noWrap/>
            <w:hideMark/>
          </w:tcPr>
          <w:p w14:paraId="6137C961" w14:textId="77777777" w:rsidR="00C4359C" w:rsidRPr="00C4359C" w:rsidRDefault="00C4359C" w:rsidP="00C4359C">
            <w:pPr>
              <w:pStyle w:val="Maintext"/>
            </w:pPr>
            <w:r w:rsidRPr="00C4359C">
              <w:t>e-NAV14-</w:t>
            </w:r>
          </w:p>
        </w:tc>
        <w:tc>
          <w:tcPr>
            <w:tcW w:w="1165" w:type="dxa"/>
            <w:noWrap/>
            <w:hideMark/>
          </w:tcPr>
          <w:p w14:paraId="34356921" w14:textId="77777777" w:rsidR="00C4359C" w:rsidRPr="00C4359C" w:rsidRDefault="00C4359C" w:rsidP="00C4359C">
            <w:pPr>
              <w:pStyle w:val="Maintext"/>
              <w:jc w:val="center"/>
            </w:pPr>
            <w:r w:rsidRPr="00C4359C">
              <w:t>9.9.1</w:t>
            </w:r>
          </w:p>
        </w:tc>
        <w:tc>
          <w:tcPr>
            <w:tcW w:w="5257" w:type="dxa"/>
            <w:hideMark/>
          </w:tcPr>
          <w:p w14:paraId="000ED722" w14:textId="77777777" w:rsidR="00C4359C" w:rsidRPr="00C4359C" w:rsidRDefault="00C4359C" w:rsidP="00C4359C">
            <w:pPr>
              <w:pStyle w:val="Maintext"/>
            </w:pPr>
            <w:r w:rsidRPr="00C4359C">
              <w:t>Liaison note from EEP to e-NAV &amp; ANM on Disaster Recovery</w:t>
            </w:r>
          </w:p>
        </w:tc>
        <w:tc>
          <w:tcPr>
            <w:tcW w:w="1375" w:type="dxa"/>
            <w:noWrap/>
            <w:hideMark/>
          </w:tcPr>
          <w:p w14:paraId="545FD30C" w14:textId="77777777" w:rsidR="00C4359C" w:rsidRPr="00C4359C" w:rsidRDefault="00C4359C" w:rsidP="00C4359C">
            <w:pPr>
              <w:pStyle w:val="Maintext"/>
              <w:jc w:val="center"/>
            </w:pPr>
            <w:r w:rsidRPr="00C4359C">
              <w:t>2</w:t>
            </w:r>
          </w:p>
        </w:tc>
        <w:tc>
          <w:tcPr>
            <w:tcW w:w="1126" w:type="dxa"/>
            <w:noWrap/>
            <w:hideMark/>
          </w:tcPr>
          <w:p w14:paraId="7B3046D4" w14:textId="77777777" w:rsidR="00C4359C" w:rsidRPr="00C4359C" w:rsidRDefault="00C4359C" w:rsidP="00C4359C">
            <w:pPr>
              <w:pStyle w:val="Maintext"/>
              <w:jc w:val="center"/>
            </w:pPr>
            <w:r w:rsidRPr="00C4359C">
              <w:t>1</w:t>
            </w:r>
          </w:p>
        </w:tc>
      </w:tr>
      <w:tr w:rsidR="00C4359C" w:rsidRPr="00C4359C" w14:paraId="7E2BB437" w14:textId="77777777" w:rsidTr="00816108">
        <w:tc>
          <w:tcPr>
            <w:tcW w:w="1101" w:type="dxa"/>
            <w:noWrap/>
            <w:hideMark/>
          </w:tcPr>
          <w:p w14:paraId="3476D0C0" w14:textId="77777777" w:rsidR="00C4359C" w:rsidRPr="00C4359C" w:rsidRDefault="00C4359C" w:rsidP="00C4359C">
            <w:pPr>
              <w:pStyle w:val="Maintext"/>
            </w:pPr>
            <w:r w:rsidRPr="00C4359C">
              <w:t>e-NAV14-</w:t>
            </w:r>
          </w:p>
        </w:tc>
        <w:tc>
          <w:tcPr>
            <w:tcW w:w="1165" w:type="dxa"/>
            <w:noWrap/>
            <w:hideMark/>
          </w:tcPr>
          <w:p w14:paraId="4D331C55" w14:textId="77777777" w:rsidR="00C4359C" w:rsidRPr="00C4359C" w:rsidRDefault="00C4359C" w:rsidP="00C4359C">
            <w:pPr>
              <w:pStyle w:val="Maintext"/>
              <w:jc w:val="center"/>
            </w:pPr>
            <w:r w:rsidRPr="00C4359C">
              <w:t>9.9.2</w:t>
            </w:r>
          </w:p>
        </w:tc>
        <w:tc>
          <w:tcPr>
            <w:tcW w:w="5257" w:type="dxa"/>
            <w:hideMark/>
          </w:tcPr>
          <w:p w14:paraId="3CD2C6C4" w14:textId="77777777" w:rsidR="00C4359C" w:rsidRPr="00C4359C" w:rsidRDefault="00C4359C" w:rsidP="00C4359C">
            <w:pPr>
              <w:pStyle w:val="Maintext"/>
            </w:pPr>
            <w:r w:rsidRPr="00C4359C">
              <w:t>Liaison Note on Disaster Recovery</w:t>
            </w:r>
          </w:p>
        </w:tc>
        <w:tc>
          <w:tcPr>
            <w:tcW w:w="1375" w:type="dxa"/>
            <w:noWrap/>
            <w:hideMark/>
          </w:tcPr>
          <w:p w14:paraId="7D201787" w14:textId="77777777" w:rsidR="00C4359C" w:rsidRPr="00C4359C" w:rsidRDefault="00C4359C" w:rsidP="00C4359C">
            <w:pPr>
              <w:pStyle w:val="Maintext"/>
              <w:jc w:val="center"/>
            </w:pPr>
            <w:r w:rsidRPr="00C4359C">
              <w:t>2</w:t>
            </w:r>
          </w:p>
        </w:tc>
        <w:tc>
          <w:tcPr>
            <w:tcW w:w="1126" w:type="dxa"/>
            <w:noWrap/>
            <w:hideMark/>
          </w:tcPr>
          <w:p w14:paraId="53339D70" w14:textId="77777777" w:rsidR="00C4359C" w:rsidRPr="00C4359C" w:rsidRDefault="00C4359C" w:rsidP="00C4359C">
            <w:pPr>
              <w:pStyle w:val="Maintext"/>
              <w:jc w:val="center"/>
            </w:pPr>
            <w:r w:rsidRPr="00C4359C">
              <w:t>1</w:t>
            </w:r>
          </w:p>
        </w:tc>
      </w:tr>
      <w:tr w:rsidR="00C4359C" w:rsidRPr="00C4359C" w14:paraId="008C895E" w14:textId="77777777" w:rsidTr="00816108">
        <w:tc>
          <w:tcPr>
            <w:tcW w:w="1101" w:type="dxa"/>
            <w:noWrap/>
            <w:hideMark/>
          </w:tcPr>
          <w:p w14:paraId="6DAD9CB6" w14:textId="77777777" w:rsidR="00C4359C" w:rsidRPr="00C4359C" w:rsidRDefault="00C4359C" w:rsidP="00C4359C">
            <w:pPr>
              <w:pStyle w:val="Maintext"/>
            </w:pPr>
            <w:r w:rsidRPr="00C4359C">
              <w:t>e-NAV14-</w:t>
            </w:r>
          </w:p>
        </w:tc>
        <w:tc>
          <w:tcPr>
            <w:tcW w:w="1165" w:type="dxa"/>
            <w:noWrap/>
            <w:hideMark/>
          </w:tcPr>
          <w:p w14:paraId="3861E056" w14:textId="77777777" w:rsidR="00C4359C" w:rsidRPr="00C4359C" w:rsidRDefault="00C4359C" w:rsidP="00C4359C">
            <w:pPr>
              <w:pStyle w:val="Maintext"/>
              <w:jc w:val="center"/>
            </w:pPr>
            <w:r w:rsidRPr="00C4359C">
              <w:t>9.9.3</w:t>
            </w:r>
          </w:p>
        </w:tc>
        <w:tc>
          <w:tcPr>
            <w:tcW w:w="5257" w:type="dxa"/>
            <w:hideMark/>
          </w:tcPr>
          <w:p w14:paraId="1DE82494" w14:textId="77777777" w:rsidR="00C4359C" w:rsidRPr="00C4359C" w:rsidRDefault="00C4359C" w:rsidP="00C4359C">
            <w:pPr>
              <w:pStyle w:val="Maintext"/>
            </w:pPr>
            <w:r w:rsidRPr="00C4359C">
              <w:t>Liaison note Response from VTS37  regarding Disaster Recovery</w:t>
            </w:r>
          </w:p>
        </w:tc>
        <w:tc>
          <w:tcPr>
            <w:tcW w:w="1375" w:type="dxa"/>
            <w:noWrap/>
            <w:hideMark/>
          </w:tcPr>
          <w:p w14:paraId="6DCFF35E" w14:textId="77777777" w:rsidR="00C4359C" w:rsidRPr="00C4359C" w:rsidRDefault="00C4359C" w:rsidP="00C4359C">
            <w:pPr>
              <w:pStyle w:val="Maintext"/>
              <w:jc w:val="center"/>
            </w:pPr>
            <w:r w:rsidRPr="00C4359C">
              <w:t>2</w:t>
            </w:r>
          </w:p>
        </w:tc>
        <w:tc>
          <w:tcPr>
            <w:tcW w:w="1126" w:type="dxa"/>
            <w:hideMark/>
          </w:tcPr>
          <w:p w14:paraId="5DB8406D" w14:textId="77777777" w:rsidR="00C4359C" w:rsidRPr="00C4359C" w:rsidRDefault="00C4359C" w:rsidP="00C4359C">
            <w:pPr>
              <w:pStyle w:val="Maintext"/>
              <w:jc w:val="center"/>
            </w:pPr>
            <w:r w:rsidRPr="00C4359C">
              <w:t>Very late</w:t>
            </w:r>
          </w:p>
        </w:tc>
      </w:tr>
      <w:tr w:rsidR="00C4359C" w:rsidRPr="00C4359C" w14:paraId="566F81CE" w14:textId="77777777" w:rsidTr="00816108">
        <w:tc>
          <w:tcPr>
            <w:tcW w:w="1101" w:type="dxa"/>
            <w:noWrap/>
            <w:hideMark/>
          </w:tcPr>
          <w:p w14:paraId="2A7E809D" w14:textId="77777777" w:rsidR="00C4359C" w:rsidRPr="00C4359C" w:rsidRDefault="00C4359C" w:rsidP="00C4359C">
            <w:pPr>
              <w:pStyle w:val="Maintext"/>
            </w:pPr>
            <w:r w:rsidRPr="00C4359C">
              <w:t>e-NAV14-</w:t>
            </w:r>
          </w:p>
        </w:tc>
        <w:tc>
          <w:tcPr>
            <w:tcW w:w="1165" w:type="dxa"/>
            <w:noWrap/>
            <w:hideMark/>
          </w:tcPr>
          <w:p w14:paraId="5218D9FB" w14:textId="77777777" w:rsidR="00C4359C" w:rsidRPr="00C4359C" w:rsidRDefault="00C4359C" w:rsidP="00C4359C">
            <w:pPr>
              <w:pStyle w:val="Maintext"/>
              <w:jc w:val="center"/>
            </w:pPr>
            <w:r w:rsidRPr="00C4359C">
              <w:t>10.3.1</w:t>
            </w:r>
          </w:p>
        </w:tc>
        <w:tc>
          <w:tcPr>
            <w:tcW w:w="5257" w:type="dxa"/>
            <w:hideMark/>
          </w:tcPr>
          <w:p w14:paraId="1E6F5A73" w14:textId="4F14B531" w:rsidR="00C4359C" w:rsidRPr="00C4359C" w:rsidRDefault="00C4359C" w:rsidP="00C4359C">
            <w:pPr>
              <w:pStyle w:val="Maintext"/>
            </w:pPr>
            <w:r w:rsidRPr="00C4359C">
              <w:t xml:space="preserve">Report of intersessional meeting of the AIS + </w:t>
            </w:r>
            <w:proofErr w:type="spellStart"/>
            <w:r w:rsidRPr="00C4359C">
              <w:t>Comms</w:t>
            </w:r>
            <w:proofErr w:type="spellEnd"/>
            <w:r w:rsidRPr="00C4359C">
              <w:t xml:space="preserve"> Working Group of the IALA </w:t>
            </w:r>
            <w:r w:rsidR="00BB5346">
              <w:t>e-NAV</w:t>
            </w:r>
            <w:r w:rsidRPr="00C4359C">
              <w:t xml:space="preserve"> </w:t>
            </w:r>
            <w:proofErr w:type="spellStart"/>
            <w:r w:rsidRPr="00C4359C">
              <w:t>Committée</w:t>
            </w:r>
            <w:proofErr w:type="spellEnd"/>
            <w:r w:rsidRPr="00C4359C">
              <w:t xml:space="preserve">, held 26-30 August 2013, in Brest, France. </w:t>
            </w:r>
          </w:p>
        </w:tc>
        <w:tc>
          <w:tcPr>
            <w:tcW w:w="1375" w:type="dxa"/>
            <w:noWrap/>
            <w:hideMark/>
          </w:tcPr>
          <w:p w14:paraId="30EDAAEC" w14:textId="77777777" w:rsidR="00C4359C" w:rsidRPr="00C4359C" w:rsidRDefault="00C4359C" w:rsidP="00C4359C">
            <w:pPr>
              <w:pStyle w:val="Maintext"/>
              <w:jc w:val="center"/>
            </w:pPr>
            <w:r w:rsidRPr="00C4359C">
              <w:t>3</w:t>
            </w:r>
          </w:p>
        </w:tc>
        <w:tc>
          <w:tcPr>
            <w:tcW w:w="1126" w:type="dxa"/>
            <w:noWrap/>
            <w:hideMark/>
          </w:tcPr>
          <w:p w14:paraId="28C2DB9B" w14:textId="77777777" w:rsidR="00C4359C" w:rsidRPr="00C4359C" w:rsidRDefault="00C4359C" w:rsidP="00C4359C">
            <w:pPr>
              <w:pStyle w:val="Maintext"/>
              <w:jc w:val="center"/>
            </w:pPr>
            <w:r w:rsidRPr="00C4359C">
              <w:t>4</w:t>
            </w:r>
          </w:p>
        </w:tc>
      </w:tr>
      <w:tr w:rsidR="00C4359C" w:rsidRPr="00C4359C" w14:paraId="68F4D239" w14:textId="77777777" w:rsidTr="00816108">
        <w:tc>
          <w:tcPr>
            <w:tcW w:w="1101" w:type="dxa"/>
            <w:noWrap/>
            <w:hideMark/>
          </w:tcPr>
          <w:p w14:paraId="0ED39408" w14:textId="77777777" w:rsidR="00C4359C" w:rsidRPr="00C4359C" w:rsidRDefault="00C4359C" w:rsidP="00C4359C">
            <w:pPr>
              <w:pStyle w:val="Maintext"/>
            </w:pPr>
            <w:r w:rsidRPr="00C4359C">
              <w:t>e-NAV14-</w:t>
            </w:r>
          </w:p>
        </w:tc>
        <w:tc>
          <w:tcPr>
            <w:tcW w:w="1165" w:type="dxa"/>
            <w:noWrap/>
            <w:hideMark/>
          </w:tcPr>
          <w:p w14:paraId="65E2A25D" w14:textId="77777777" w:rsidR="00C4359C" w:rsidRPr="00C4359C" w:rsidRDefault="00C4359C" w:rsidP="00C4359C">
            <w:pPr>
              <w:pStyle w:val="Maintext"/>
              <w:jc w:val="center"/>
            </w:pPr>
            <w:r w:rsidRPr="00C4359C">
              <w:t>10.3.2</w:t>
            </w:r>
          </w:p>
        </w:tc>
        <w:tc>
          <w:tcPr>
            <w:tcW w:w="5257" w:type="dxa"/>
            <w:hideMark/>
          </w:tcPr>
          <w:p w14:paraId="427BB11D" w14:textId="77777777" w:rsidR="00C4359C" w:rsidRPr="00C4359C" w:rsidRDefault="00C4359C" w:rsidP="00C4359C">
            <w:pPr>
              <w:pStyle w:val="Maintext"/>
            </w:pPr>
            <w:r w:rsidRPr="00C4359C">
              <w:t>Brest Output 02 Draft Information Paper on VDES ver4.0.docx</w:t>
            </w:r>
          </w:p>
        </w:tc>
        <w:tc>
          <w:tcPr>
            <w:tcW w:w="1375" w:type="dxa"/>
            <w:noWrap/>
            <w:hideMark/>
          </w:tcPr>
          <w:p w14:paraId="1E466B85" w14:textId="77777777" w:rsidR="00C4359C" w:rsidRPr="00C4359C" w:rsidRDefault="00C4359C" w:rsidP="00C4359C">
            <w:pPr>
              <w:pStyle w:val="Maintext"/>
              <w:jc w:val="center"/>
            </w:pPr>
            <w:r w:rsidRPr="00C4359C">
              <w:t>3</w:t>
            </w:r>
          </w:p>
        </w:tc>
        <w:tc>
          <w:tcPr>
            <w:tcW w:w="1126" w:type="dxa"/>
            <w:noWrap/>
            <w:hideMark/>
          </w:tcPr>
          <w:p w14:paraId="0E9799D2" w14:textId="77777777" w:rsidR="00C4359C" w:rsidRPr="00C4359C" w:rsidRDefault="00C4359C" w:rsidP="00C4359C">
            <w:pPr>
              <w:pStyle w:val="Maintext"/>
              <w:jc w:val="center"/>
            </w:pPr>
            <w:r w:rsidRPr="00C4359C">
              <w:t>4</w:t>
            </w:r>
          </w:p>
        </w:tc>
      </w:tr>
      <w:tr w:rsidR="00C4359C" w:rsidRPr="00C4359C" w14:paraId="12566945" w14:textId="77777777" w:rsidTr="00816108">
        <w:tc>
          <w:tcPr>
            <w:tcW w:w="1101" w:type="dxa"/>
            <w:noWrap/>
            <w:hideMark/>
          </w:tcPr>
          <w:p w14:paraId="1331B2BF" w14:textId="77777777" w:rsidR="00C4359C" w:rsidRPr="00C4359C" w:rsidRDefault="00C4359C" w:rsidP="00C4359C">
            <w:pPr>
              <w:pStyle w:val="Maintext"/>
            </w:pPr>
            <w:r w:rsidRPr="00C4359C">
              <w:t>e-NAV14-</w:t>
            </w:r>
          </w:p>
        </w:tc>
        <w:tc>
          <w:tcPr>
            <w:tcW w:w="1165" w:type="dxa"/>
            <w:noWrap/>
            <w:hideMark/>
          </w:tcPr>
          <w:p w14:paraId="74A2FB49" w14:textId="77777777" w:rsidR="00C4359C" w:rsidRPr="00C4359C" w:rsidRDefault="00C4359C" w:rsidP="00C4359C">
            <w:pPr>
              <w:pStyle w:val="Maintext"/>
              <w:jc w:val="center"/>
            </w:pPr>
            <w:r w:rsidRPr="00C4359C">
              <w:t>10.3.3</w:t>
            </w:r>
          </w:p>
        </w:tc>
        <w:tc>
          <w:tcPr>
            <w:tcW w:w="5257" w:type="dxa"/>
            <w:hideMark/>
          </w:tcPr>
          <w:p w14:paraId="2B8F1EAD" w14:textId="77777777" w:rsidR="00C4359C" w:rsidRPr="00C4359C" w:rsidRDefault="00C4359C" w:rsidP="00C4359C">
            <w:pPr>
              <w:pStyle w:val="Maintext"/>
            </w:pPr>
            <w:r w:rsidRPr="00C4359C">
              <w:t xml:space="preserve">Brest Output 03 Working Doc Toward Preliminary Draft </w:t>
            </w:r>
            <w:r w:rsidRPr="00C4359C">
              <w:lastRenderedPageBreak/>
              <w:t>New Rec  ITU-R M VDES Tech characteristics.docx</w:t>
            </w:r>
          </w:p>
        </w:tc>
        <w:tc>
          <w:tcPr>
            <w:tcW w:w="1375" w:type="dxa"/>
            <w:noWrap/>
            <w:hideMark/>
          </w:tcPr>
          <w:p w14:paraId="2C988FC4" w14:textId="77777777" w:rsidR="00C4359C" w:rsidRPr="00C4359C" w:rsidRDefault="00C4359C" w:rsidP="00C4359C">
            <w:pPr>
              <w:pStyle w:val="Maintext"/>
              <w:jc w:val="center"/>
            </w:pPr>
            <w:r w:rsidRPr="00C4359C">
              <w:lastRenderedPageBreak/>
              <w:t>3</w:t>
            </w:r>
          </w:p>
        </w:tc>
        <w:tc>
          <w:tcPr>
            <w:tcW w:w="1126" w:type="dxa"/>
            <w:noWrap/>
            <w:hideMark/>
          </w:tcPr>
          <w:p w14:paraId="73D01F87" w14:textId="77777777" w:rsidR="00C4359C" w:rsidRPr="00C4359C" w:rsidRDefault="00C4359C" w:rsidP="00C4359C">
            <w:pPr>
              <w:pStyle w:val="Maintext"/>
              <w:jc w:val="center"/>
            </w:pPr>
            <w:r w:rsidRPr="00C4359C">
              <w:t>4</w:t>
            </w:r>
          </w:p>
        </w:tc>
      </w:tr>
      <w:tr w:rsidR="00C4359C" w:rsidRPr="00C4359C" w14:paraId="3147A422" w14:textId="77777777" w:rsidTr="00816108">
        <w:tc>
          <w:tcPr>
            <w:tcW w:w="1101" w:type="dxa"/>
            <w:noWrap/>
            <w:hideMark/>
          </w:tcPr>
          <w:p w14:paraId="18112CD9" w14:textId="77777777" w:rsidR="00C4359C" w:rsidRPr="00C4359C" w:rsidRDefault="00C4359C" w:rsidP="00C4359C">
            <w:pPr>
              <w:pStyle w:val="Maintext"/>
            </w:pPr>
            <w:r w:rsidRPr="00C4359C">
              <w:lastRenderedPageBreak/>
              <w:t>e-NAV14-</w:t>
            </w:r>
          </w:p>
        </w:tc>
        <w:tc>
          <w:tcPr>
            <w:tcW w:w="1165" w:type="dxa"/>
            <w:noWrap/>
            <w:hideMark/>
          </w:tcPr>
          <w:p w14:paraId="65F23DD2" w14:textId="77777777" w:rsidR="00C4359C" w:rsidRPr="00C4359C" w:rsidRDefault="00C4359C" w:rsidP="00C4359C">
            <w:pPr>
              <w:pStyle w:val="Maintext"/>
              <w:jc w:val="center"/>
            </w:pPr>
            <w:r w:rsidRPr="00C4359C">
              <w:t>10.3.4</w:t>
            </w:r>
          </w:p>
        </w:tc>
        <w:tc>
          <w:tcPr>
            <w:tcW w:w="5257" w:type="dxa"/>
            <w:hideMark/>
          </w:tcPr>
          <w:p w14:paraId="193A9BF3" w14:textId="77777777" w:rsidR="00C4359C" w:rsidRPr="00C4359C" w:rsidRDefault="00C4359C" w:rsidP="00C4359C">
            <w:pPr>
              <w:pStyle w:val="Maintext"/>
            </w:pPr>
            <w:r w:rsidRPr="00C4359C">
              <w:t>Brest Output 04 Technical Guidelines for VDES Implementation.docx</w:t>
            </w:r>
          </w:p>
        </w:tc>
        <w:tc>
          <w:tcPr>
            <w:tcW w:w="1375" w:type="dxa"/>
            <w:noWrap/>
            <w:hideMark/>
          </w:tcPr>
          <w:p w14:paraId="787D7A03" w14:textId="77777777" w:rsidR="00C4359C" w:rsidRPr="00C4359C" w:rsidRDefault="00C4359C" w:rsidP="00C4359C">
            <w:pPr>
              <w:pStyle w:val="Maintext"/>
              <w:jc w:val="center"/>
            </w:pPr>
            <w:r w:rsidRPr="00C4359C">
              <w:t>3</w:t>
            </w:r>
          </w:p>
        </w:tc>
        <w:tc>
          <w:tcPr>
            <w:tcW w:w="1126" w:type="dxa"/>
            <w:noWrap/>
            <w:hideMark/>
          </w:tcPr>
          <w:p w14:paraId="00BEC2E6" w14:textId="77777777" w:rsidR="00C4359C" w:rsidRPr="00C4359C" w:rsidRDefault="00C4359C" w:rsidP="00C4359C">
            <w:pPr>
              <w:pStyle w:val="Maintext"/>
              <w:jc w:val="center"/>
            </w:pPr>
            <w:r w:rsidRPr="00C4359C">
              <w:t>4</w:t>
            </w:r>
          </w:p>
        </w:tc>
      </w:tr>
      <w:tr w:rsidR="00C4359C" w:rsidRPr="00C4359C" w14:paraId="0388C748" w14:textId="77777777" w:rsidTr="00816108">
        <w:tc>
          <w:tcPr>
            <w:tcW w:w="1101" w:type="dxa"/>
            <w:noWrap/>
            <w:hideMark/>
          </w:tcPr>
          <w:p w14:paraId="24707722" w14:textId="77777777" w:rsidR="00C4359C" w:rsidRPr="00C4359C" w:rsidRDefault="00C4359C" w:rsidP="00C4359C">
            <w:pPr>
              <w:pStyle w:val="Maintext"/>
            </w:pPr>
            <w:r w:rsidRPr="00C4359C">
              <w:t>e-NAV14-</w:t>
            </w:r>
          </w:p>
        </w:tc>
        <w:tc>
          <w:tcPr>
            <w:tcW w:w="1165" w:type="dxa"/>
            <w:noWrap/>
            <w:hideMark/>
          </w:tcPr>
          <w:p w14:paraId="09971CF9" w14:textId="77777777" w:rsidR="00C4359C" w:rsidRPr="00C4359C" w:rsidRDefault="00C4359C" w:rsidP="00C4359C">
            <w:pPr>
              <w:pStyle w:val="Maintext"/>
              <w:jc w:val="center"/>
            </w:pPr>
            <w:r w:rsidRPr="00C4359C">
              <w:t>10.3.5</w:t>
            </w:r>
          </w:p>
        </w:tc>
        <w:tc>
          <w:tcPr>
            <w:tcW w:w="5257" w:type="dxa"/>
            <w:hideMark/>
          </w:tcPr>
          <w:p w14:paraId="053F2E7A" w14:textId="77777777" w:rsidR="00C4359C" w:rsidRPr="00C4359C" w:rsidRDefault="00C4359C" w:rsidP="00C4359C">
            <w:pPr>
              <w:pStyle w:val="Maintext"/>
            </w:pPr>
            <w:r w:rsidRPr="00C4359C">
              <w:t>e-NAV14-10.3.4 Brest Output 05 Cover Note for e-NAV14-10.3.6.docx</w:t>
            </w:r>
          </w:p>
        </w:tc>
        <w:tc>
          <w:tcPr>
            <w:tcW w:w="1375" w:type="dxa"/>
            <w:noWrap/>
            <w:hideMark/>
          </w:tcPr>
          <w:p w14:paraId="63E6A804" w14:textId="77777777" w:rsidR="00C4359C" w:rsidRPr="00C4359C" w:rsidRDefault="00C4359C" w:rsidP="00C4359C">
            <w:pPr>
              <w:pStyle w:val="Maintext"/>
              <w:jc w:val="center"/>
            </w:pPr>
            <w:r w:rsidRPr="00C4359C">
              <w:t>3</w:t>
            </w:r>
          </w:p>
        </w:tc>
        <w:tc>
          <w:tcPr>
            <w:tcW w:w="1126" w:type="dxa"/>
            <w:noWrap/>
            <w:hideMark/>
          </w:tcPr>
          <w:p w14:paraId="22C891A9" w14:textId="77777777" w:rsidR="00C4359C" w:rsidRPr="00C4359C" w:rsidRDefault="00C4359C" w:rsidP="00C4359C">
            <w:pPr>
              <w:pStyle w:val="Maintext"/>
              <w:jc w:val="center"/>
            </w:pPr>
            <w:r w:rsidRPr="00C4359C">
              <w:t>4</w:t>
            </w:r>
          </w:p>
        </w:tc>
      </w:tr>
      <w:tr w:rsidR="00C4359C" w:rsidRPr="00C4359C" w14:paraId="432B3107" w14:textId="77777777" w:rsidTr="00816108">
        <w:tc>
          <w:tcPr>
            <w:tcW w:w="1101" w:type="dxa"/>
            <w:noWrap/>
            <w:hideMark/>
          </w:tcPr>
          <w:p w14:paraId="3151C230" w14:textId="77777777" w:rsidR="00C4359C" w:rsidRPr="00C4359C" w:rsidRDefault="00C4359C" w:rsidP="00C4359C">
            <w:pPr>
              <w:pStyle w:val="Maintext"/>
            </w:pPr>
            <w:r w:rsidRPr="00C4359C">
              <w:t>e-NAV14-</w:t>
            </w:r>
          </w:p>
        </w:tc>
        <w:tc>
          <w:tcPr>
            <w:tcW w:w="1165" w:type="dxa"/>
            <w:noWrap/>
            <w:hideMark/>
          </w:tcPr>
          <w:p w14:paraId="28938BA6" w14:textId="77777777" w:rsidR="00C4359C" w:rsidRPr="00C4359C" w:rsidRDefault="00C4359C" w:rsidP="00C4359C">
            <w:pPr>
              <w:pStyle w:val="Maintext"/>
              <w:jc w:val="center"/>
            </w:pPr>
            <w:r w:rsidRPr="00C4359C">
              <w:t>10.3.6</w:t>
            </w:r>
          </w:p>
        </w:tc>
        <w:tc>
          <w:tcPr>
            <w:tcW w:w="5257" w:type="dxa"/>
            <w:hideMark/>
          </w:tcPr>
          <w:p w14:paraId="3F611B79" w14:textId="77777777" w:rsidR="00C4359C" w:rsidRPr="00C4359C" w:rsidRDefault="00C4359C" w:rsidP="00C4359C">
            <w:pPr>
              <w:pStyle w:val="Maintext"/>
            </w:pPr>
            <w:r w:rsidRPr="00C4359C">
              <w:t>Brest Output 05 - IALA input to ITU for MRCP Working Doc (rev2)</w:t>
            </w:r>
          </w:p>
        </w:tc>
        <w:tc>
          <w:tcPr>
            <w:tcW w:w="1375" w:type="dxa"/>
            <w:noWrap/>
            <w:hideMark/>
          </w:tcPr>
          <w:p w14:paraId="0B67C554" w14:textId="77777777" w:rsidR="00C4359C" w:rsidRPr="00C4359C" w:rsidRDefault="00C4359C" w:rsidP="00C4359C">
            <w:pPr>
              <w:pStyle w:val="Maintext"/>
              <w:jc w:val="center"/>
            </w:pPr>
            <w:r w:rsidRPr="00C4359C">
              <w:t>3</w:t>
            </w:r>
          </w:p>
        </w:tc>
        <w:tc>
          <w:tcPr>
            <w:tcW w:w="1126" w:type="dxa"/>
            <w:noWrap/>
            <w:hideMark/>
          </w:tcPr>
          <w:p w14:paraId="2709EF39" w14:textId="77777777" w:rsidR="00C4359C" w:rsidRPr="00C4359C" w:rsidRDefault="00C4359C" w:rsidP="00C4359C">
            <w:pPr>
              <w:pStyle w:val="Maintext"/>
              <w:jc w:val="center"/>
            </w:pPr>
            <w:r w:rsidRPr="00C4359C">
              <w:t>4</w:t>
            </w:r>
          </w:p>
        </w:tc>
      </w:tr>
      <w:tr w:rsidR="00C4359C" w:rsidRPr="00C4359C" w14:paraId="767487F5" w14:textId="77777777" w:rsidTr="00816108">
        <w:tc>
          <w:tcPr>
            <w:tcW w:w="1101" w:type="dxa"/>
            <w:noWrap/>
            <w:hideMark/>
          </w:tcPr>
          <w:p w14:paraId="6B04B2C8" w14:textId="77777777" w:rsidR="00C4359C" w:rsidRPr="00C4359C" w:rsidRDefault="00C4359C" w:rsidP="00C4359C">
            <w:pPr>
              <w:pStyle w:val="Maintext"/>
            </w:pPr>
            <w:r w:rsidRPr="00C4359C">
              <w:t>e-NAV14-</w:t>
            </w:r>
          </w:p>
        </w:tc>
        <w:tc>
          <w:tcPr>
            <w:tcW w:w="1165" w:type="dxa"/>
            <w:noWrap/>
            <w:hideMark/>
          </w:tcPr>
          <w:p w14:paraId="2E4B894F" w14:textId="77777777" w:rsidR="00C4359C" w:rsidRPr="00C4359C" w:rsidRDefault="00C4359C" w:rsidP="00C4359C">
            <w:pPr>
              <w:pStyle w:val="Maintext"/>
              <w:jc w:val="center"/>
            </w:pPr>
            <w:r w:rsidRPr="00C4359C">
              <w:t>10.3.7</w:t>
            </w:r>
          </w:p>
        </w:tc>
        <w:tc>
          <w:tcPr>
            <w:tcW w:w="5257" w:type="dxa"/>
            <w:hideMark/>
          </w:tcPr>
          <w:p w14:paraId="22DF6FD9" w14:textId="77777777" w:rsidR="00C4359C" w:rsidRPr="00C4359C" w:rsidRDefault="00C4359C" w:rsidP="00C4359C">
            <w:pPr>
              <w:pStyle w:val="Maintext"/>
            </w:pPr>
            <w:r w:rsidRPr="00C4359C">
              <w:t>Alternative Frequency Arrangement for VDES from Canada from WG3-4 intercessional meeting in Brest</w:t>
            </w:r>
          </w:p>
        </w:tc>
        <w:tc>
          <w:tcPr>
            <w:tcW w:w="1375" w:type="dxa"/>
            <w:noWrap/>
            <w:hideMark/>
          </w:tcPr>
          <w:p w14:paraId="70D28AA1" w14:textId="77777777" w:rsidR="00C4359C" w:rsidRPr="00C4359C" w:rsidRDefault="00C4359C" w:rsidP="00C4359C">
            <w:pPr>
              <w:pStyle w:val="Maintext"/>
              <w:jc w:val="center"/>
            </w:pPr>
            <w:r w:rsidRPr="00C4359C">
              <w:t>3</w:t>
            </w:r>
          </w:p>
        </w:tc>
        <w:tc>
          <w:tcPr>
            <w:tcW w:w="1126" w:type="dxa"/>
            <w:noWrap/>
            <w:hideMark/>
          </w:tcPr>
          <w:p w14:paraId="581D4889" w14:textId="77777777" w:rsidR="00C4359C" w:rsidRPr="00C4359C" w:rsidRDefault="00C4359C" w:rsidP="00C4359C">
            <w:pPr>
              <w:pStyle w:val="Maintext"/>
              <w:jc w:val="center"/>
            </w:pPr>
            <w:r w:rsidRPr="00C4359C">
              <w:t>5</w:t>
            </w:r>
          </w:p>
        </w:tc>
      </w:tr>
      <w:tr w:rsidR="00C4359C" w:rsidRPr="00C4359C" w14:paraId="2A930549" w14:textId="77777777" w:rsidTr="00816108">
        <w:tc>
          <w:tcPr>
            <w:tcW w:w="1101" w:type="dxa"/>
            <w:noWrap/>
            <w:hideMark/>
          </w:tcPr>
          <w:p w14:paraId="6F90BA30" w14:textId="77777777" w:rsidR="00C4359C" w:rsidRPr="00C4359C" w:rsidRDefault="00C4359C" w:rsidP="00C4359C">
            <w:pPr>
              <w:pStyle w:val="Maintext"/>
            </w:pPr>
            <w:r w:rsidRPr="00C4359C">
              <w:t>e-NAV14-</w:t>
            </w:r>
          </w:p>
        </w:tc>
        <w:tc>
          <w:tcPr>
            <w:tcW w:w="1165" w:type="dxa"/>
            <w:noWrap/>
            <w:hideMark/>
          </w:tcPr>
          <w:p w14:paraId="1E43AAC4" w14:textId="77777777" w:rsidR="00C4359C" w:rsidRPr="00C4359C" w:rsidRDefault="00C4359C" w:rsidP="00C4359C">
            <w:pPr>
              <w:pStyle w:val="Maintext"/>
              <w:jc w:val="center"/>
            </w:pPr>
            <w:r w:rsidRPr="00C4359C">
              <w:t>10.3.8</w:t>
            </w:r>
          </w:p>
        </w:tc>
        <w:tc>
          <w:tcPr>
            <w:tcW w:w="5257" w:type="dxa"/>
            <w:hideMark/>
          </w:tcPr>
          <w:p w14:paraId="24FAE743" w14:textId="77777777" w:rsidR="00C4359C" w:rsidRPr="00C4359C" w:rsidRDefault="00C4359C" w:rsidP="00C4359C">
            <w:pPr>
              <w:pStyle w:val="Maintext"/>
            </w:pPr>
            <w:r w:rsidRPr="00C4359C">
              <w:t>JCG Input re VDES contribution to ITU in 2014</w:t>
            </w:r>
          </w:p>
        </w:tc>
        <w:tc>
          <w:tcPr>
            <w:tcW w:w="1375" w:type="dxa"/>
            <w:noWrap/>
            <w:hideMark/>
          </w:tcPr>
          <w:p w14:paraId="4886C8CF" w14:textId="77777777" w:rsidR="00C4359C" w:rsidRPr="00C4359C" w:rsidRDefault="00C4359C" w:rsidP="00C4359C">
            <w:pPr>
              <w:pStyle w:val="Maintext"/>
              <w:jc w:val="center"/>
            </w:pPr>
            <w:r w:rsidRPr="00C4359C">
              <w:t>3</w:t>
            </w:r>
          </w:p>
        </w:tc>
        <w:tc>
          <w:tcPr>
            <w:tcW w:w="1126" w:type="dxa"/>
            <w:noWrap/>
            <w:hideMark/>
          </w:tcPr>
          <w:p w14:paraId="75D2945F" w14:textId="77777777" w:rsidR="00C4359C" w:rsidRPr="00C4359C" w:rsidRDefault="00C4359C" w:rsidP="00C4359C">
            <w:pPr>
              <w:pStyle w:val="Maintext"/>
              <w:jc w:val="center"/>
            </w:pPr>
            <w:r w:rsidRPr="00C4359C">
              <w:t>7</w:t>
            </w:r>
          </w:p>
        </w:tc>
      </w:tr>
      <w:tr w:rsidR="00C4359C" w:rsidRPr="00C4359C" w14:paraId="4BC7938A" w14:textId="77777777" w:rsidTr="00816108">
        <w:tc>
          <w:tcPr>
            <w:tcW w:w="1101" w:type="dxa"/>
            <w:noWrap/>
            <w:hideMark/>
          </w:tcPr>
          <w:p w14:paraId="653E9643" w14:textId="77777777" w:rsidR="00C4359C" w:rsidRPr="00C4359C" w:rsidRDefault="00C4359C" w:rsidP="00C4359C">
            <w:pPr>
              <w:pStyle w:val="Maintext"/>
            </w:pPr>
            <w:r w:rsidRPr="00C4359C">
              <w:t>e-NAV14-</w:t>
            </w:r>
          </w:p>
        </w:tc>
        <w:tc>
          <w:tcPr>
            <w:tcW w:w="1165" w:type="dxa"/>
            <w:noWrap/>
            <w:hideMark/>
          </w:tcPr>
          <w:p w14:paraId="2D1772E4" w14:textId="77777777" w:rsidR="00C4359C" w:rsidRPr="00C4359C" w:rsidRDefault="00C4359C" w:rsidP="00C4359C">
            <w:pPr>
              <w:pStyle w:val="Maintext"/>
              <w:jc w:val="center"/>
            </w:pPr>
            <w:r w:rsidRPr="00C4359C">
              <w:t>10.3.9</w:t>
            </w:r>
          </w:p>
        </w:tc>
        <w:tc>
          <w:tcPr>
            <w:tcW w:w="5257" w:type="dxa"/>
            <w:hideMark/>
          </w:tcPr>
          <w:p w14:paraId="779F538A" w14:textId="77777777" w:rsidR="00C4359C" w:rsidRPr="00C4359C" w:rsidRDefault="00C4359C" w:rsidP="00C4359C">
            <w:pPr>
              <w:pStyle w:val="Maintext"/>
            </w:pPr>
            <w:r w:rsidRPr="00C4359C">
              <w:t xml:space="preserve">ESA Demonstration objective for VDES </w:t>
            </w:r>
          </w:p>
        </w:tc>
        <w:tc>
          <w:tcPr>
            <w:tcW w:w="1375" w:type="dxa"/>
            <w:noWrap/>
            <w:hideMark/>
          </w:tcPr>
          <w:p w14:paraId="3654D69C" w14:textId="77777777" w:rsidR="00C4359C" w:rsidRPr="00C4359C" w:rsidRDefault="00C4359C" w:rsidP="00C4359C">
            <w:pPr>
              <w:pStyle w:val="Maintext"/>
              <w:jc w:val="center"/>
            </w:pPr>
            <w:r w:rsidRPr="00C4359C">
              <w:t>3, 4, 7</w:t>
            </w:r>
          </w:p>
        </w:tc>
        <w:tc>
          <w:tcPr>
            <w:tcW w:w="1126" w:type="dxa"/>
            <w:noWrap/>
            <w:hideMark/>
          </w:tcPr>
          <w:p w14:paraId="6FB9F3B7" w14:textId="77777777" w:rsidR="00C4359C" w:rsidRPr="00C4359C" w:rsidRDefault="00C4359C" w:rsidP="00C4359C">
            <w:pPr>
              <w:pStyle w:val="Maintext"/>
              <w:jc w:val="center"/>
            </w:pPr>
            <w:r w:rsidRPr="00C4359C">
              <w:t>7</w:t>
            </w:r>
          </w:p>
        </w:tc>
      </w:tr>
      <w:tr w:rsidR="00C4359C" w:rsidRPr="00C4359C" w14:paraId="5F8C91B9" w14:textId="77777777" w:rsidTr="00816108">
        <w:tc>
          <w:tcPr>
            <w:tcW w:w="1101" w:type="dxa"/>
            <w:noWrap/>
            <w:hideMark/>
          </w:tcPr>
          <w:p w14:paraId="4273E9E0" w14:textId="77777777" w:rsidR="00C4359C" w:rsidRPr="00C4359C" w:rsidRDefault="00C4359C" w:rsidP="00C4359C">
            <w:pPr>
              <w:pStyle w:val="Maintext"/>
            </w:pPr>
            <w:r w:rsidRPr="00C4359C">
              <w:t>e-NAV14-</w:t>
            </w:r>
          </w:p>
        </w:tc>
        <w:tc>
          <w:tcPr>
            <w:tcW w:w="1165" w:type="dxa"/>
            <w:noWrap/>
            <w:hideMark/>
          </w:tcPr>
          <w:p w14:paraId="73E020EC" w14:textId="77777777" w:rsidR="00C4359C" w:rsidRPr="00C4359C" w:rsidRDefault="00C4359C" w:rsidP="00C4359C">
            <w:pPr>
              <w:pStyle w:val="Maintext"/>
              <w:jc w:val="center"/>
            </w:pPr>
            <w:r w:rsidRPr="00C4359C">
              <w:t>10.3.10</w:t>
            </w:r>
          </w:p>
        </w:tc>
        <w:tc>
          <w:tcPr>
            <w:tcW w:w="5257" w:type="dxa"/>
            <w:hideMark/>
          </w:tcPr>
          <w:p w14:paraId="785BE2CF" w14:textId="77777777" w:rsidR="00C4359C" w:rsidRPr="00C4359C" w:rsidRDefault="00C4359C" w:rsidP="00C4359C">
            <w:pPr>
              <w:pStyle w:val="Maintext"/>
            </w:pPr>
            <w:r w:rsidRPr="00C4359C">
              <w:t>AIS coverage analysis tool available DMA</w:t>
            </w:r>
          </w:p>
        </w:tc>
        <w:tc>
          <w:tcPr>
            <w:tcW w:w="1375" w:type="dxa"/>
            <w:noWrap/>
            <w:hideMark/>
          </w:tcPr>
          <w:p w14:paraId="781920BF" w14:textId="77777777" w:rsidR="00C4359C" w:rsidRPr="00C4359C" w:rsidRDefault="00C4359C" w:rsidP="00C4359C">
            <w:pPr>
              <w:pStyle w:val="Maintext"/>
              <w:jc w:val="center"/>
            </w:pPr>
            <w:r w:rsidRPr="00C4359C">
              <w:t>3, 4</w:t>
            </w:r>
          </w:p>
        </w:tc>
        <w:tc>
          <w:tcPr>
            <w:tcW w:w="1126" w:type="dxa"/>
            <w:hideMark/>
          </w:tcPr>
          <w:p w14:paraId="770A41D5" w14:textId="77777777" w:rsidR="00C4359C" w:rsidRPr="00C4359C" w:rsidRDefault="00C4359C" w:rsidP="00C4359C">
            <w:pPr>
              <w:pStyle w:val="Maintext"/>
              <w:jc w:val="center"/>
            </w:pPr>
            <w:r w:rsidRPr="00C4359C">
              <w:t>Very late</w:t>
            </w:r>
          </w:p>
        </w:tc>
      </w:tr>
      <w:tr w:rsidR="00C4359C" w:rsidRPr="00C4359C" w14:paraId="3F7EAE70" w14:textId="77777777" w:rsidTr="00816108">
        <w:tc>
          <w:tcPr>
            <w:tcW w:w="1101" w:type="dxa"/>
            <w:noWrap/>
            <w:hideMark/>
          </w:tcPr>
          <w:p w14:paraId="2EBF3E19" w14:textId="77777777" w:rsidR="00C4359C" w:rsidRPr="00C4359C" w:rsidRDefault="00C4359C" w:rsidP="00C4359C">
            <w:pPr>
              <w:pStyle w:val="Maintext"/>
            </w:pPr>
            <w:r w:rsidRPr="00C4359C">
              <w:t>e-NAV14-</w:t>
            </w:r>
          </w:p>
        </w:tc>
        <w:tc>
          <w:tcPr>
            <w:tcW w:w="1165" w:type="dxa"/>
            <w:noWrap/>
            <w:hideMark/>
          </w:tcPr>
          <w:p w14:paraId="79BE2164" w14:textId="77777777" w:rsidR="00C4359C" w:rsidRPr="00C4359C" w:rsidRDefault="00C4359C" w:rsidP="00C4359C">
            <w:pPr>
              <w:pStyle w:val="Maintext"/>
              <w:jc w:val="center"/>
            </w:pPr>
            <w:r w:rsidRPr="00C4359C">
              <w:t>11.2.1</w:t>
            </w:r>
          </w:p>
        </w:tc>
        <w:tc>
          <w:tcPr>
            <w:tcW w:w="5257" w:type="dxa"/>
            <w:hideMark/>
          </w:tcPr>
          <w:p w14:paraId="0E13F124" w14:textId="77777777" w:rsidR="00C4359C" w:rsidRPr="00C4359C" w:rsidRDefault="00C4359C" w:rsidP="00C4359C">
            <w:pPr>
              <w:pStyle w:val="Maintext"/>
            </w:pPr>
            <w:r w:rsidRPr="00C4359C">
              <w:t>Liaison note from EEP on e-Navigation interfaces for physical AtoN</w:t>
            </w:r>
          </w:p>
        </w:tc>
        <w:tc>
          <w:tcPr>
            <w:tcW w:w="1375" w:type="dxa"/>
            <w:noWrap/>
            <w:hideMark/>
          </w:tcPr>
          <w:p w14:paraId="2E16B6A4" w14:textId="77777777" w:rsidR="00C4359C" w:rsidRPr="00C4359C" w:rsidRDefault="00C4359C" w:rsidP="00C4359C">
            <w:pPr>
              <w:pStyle w:val="Maintext"/>
              <w:jc w:val="center"/>
            </w:pPr>
            <w:r w:rsidRPr="00C4359C">
              <w:t>4</w:t>
            </w:r>
          </w:p>
        </w:tc>
        <w:tc>
          <w:tcPr>
            <w:tcW w:w="1126" w:type="dxa"/>
            <w:noWrap/>
            <w:hideMark/>
          </w:tcPr>
          <w:p w14:paraId="38696CC6" w14:textId="77777777" w:rsidR="00C4359C" w:rsidRPr="00C4359C" w:rsidRDefault="00C4359C" w:rsidP="00C4359C">
            <w:pPr>
              <w:pStyle w:val="Maintext"/>
              <w:jc w:val="center"/>
            </w:pPr>
            <w:r w:rsidRPr="00C4359C">
              <w:t>1</w:t>
            </w:r>
          </w:p>
        </w:tc>
      </w:tr>
      <w:tr w:rsidR="00C4359C" w:rsidRPr="00C4359C" w14:paraId="7C5FACD5" w14:textId="77777777" w:rsidTr="00816108">
        <w:tc>
          <w:tcPr>
            <w:tcW w:w="1101" w:type="dxa"/>
            <w:noWrap/>
            <w:hideMark/>
          </w:tcPr>
          <w:p w14:paraId="79F6D59A" w14:textId="77777777" w:rsidR="00C4359C" w:rsidRPr="00C4359C" w:rsidRDefault="00C4359C" w:rsidP="00C4359C">
            <w:pPr>
              <w:pStyle w:val="Maintext"/>
            </w:pPr>
            <w:r w:rsidRPr="00C4359C">
              <w:t>e-NAV14-</w:t>
            </w:r>
          </w:p>
        </w:tc>
        <w:tc>
          <w:tcPr>
            <w:tcW w:w="1165" w:type="dxa"/>
            <w:noWrap/>
            <w:hideMark/>
          </w:tcPr>
          <w:p w14:paraId="0D6D69C3" w14:textId="77777777" w:rsidR="00C4359C" w:rsidRPr="00C4359C" w:rsidRDefault="00C4359C" w:rsidP="00C4359C">
            <w:pPr>
              <w:pStyle w:val="Maintext"/>
              <w:jc w:val="center"/>
            </w:pPr>
            <w:r w:rsidRPr="00C4359C">
              <w:t>11.3.1</w:t>
            </w:r>
          </w:p>
        </w:tc>
        <w:tc>
          <w:tcPr>
            <w:tcW w:w="5257" w:type="dxa"/>
            <w:hideMark/>
          </w:tcPr>
          <w:p w14:paraId="397F1836" w14:textId="77777777" w:rsidR="00C4359C" w:rsidRPr="00C4359C" w:rsidRDefault="00C4359C" w:rsidP="00C4359C">
            <w:pPr>
              <w:pStyle w:val="Maintext"/>
            </w:pPr>
            <w:r w:rsidRPr="00C4359C">
              <w:t>Liaison note from ITU WP5B (5B/temp/127)</w:t>
            </w:r>
          </w:p>
        </w:tc>
        <w:tc>
          <w:tcPr>
            <w:tcW w:w="1375" w:type="dxa"/>
            <w:noWrap/>
            <w:hideMark/>
          </w:tcPr>
          <w:p w14:paraId="5BD09633" w14:textId="77777777" w:rsidR="00C4359C" w:rsidRPr="00C4359C" w:rsidRDefault="00C4359C" w:rsidP="00C4359C">
            <w:pPr>
              <w:pStyle w:val="Maintext"/>
              <w:jc w:val="center"/>
            </w:pPr>
            <w:r w:rsidRPr="00C4359C">
              <w:t>4</w:t>
            </w:r>
          </w:p>
        </w:tc>
        <w:tc>
          <w:tcPr>
            <w:tcW w:w="1126" w:type="dxa"/>
            <w:noWrap/>
            <w:hideMark/>
          </w:tcPr>
          <w:p w14:paraId="6C1F0069" w14:textId="77777777" w:rsidR="00C4359C" w:rsidRPr="00C4359C" w:rsidRDefault="00C4359C" w:rsidP="00C4359C">
            <w:pPr>
              <w:pStyle w:val="Maintext"/>
              <w:jc w:val="center"/>
            </w:pPr>
            <w:r w:rsidRPr="00C4359C">
              <w:t>2</w:t>
            </w:r>
          </w:p>
        </w:tc>
      </w:tr>
      <w:tr w:rsidR="00C4359C" w:rsidRPr="00C4359C" w14:paraId="64978489" w14:textId="77777777" w:rsidTr="00816108">
        <w:tc>
          <w:tcPr>
            <w:tcW w:w="1101" w:type="dxa"/>
            <w:noWrap/>
            <w:hideMark/>
          </w:tcPr>
          <w:p w14:paraId="7D766EC5" w14:textId="77777777" w:rsidR="00C4359C" w:rsidRPr="00C4359C" w:rsidRDefault="00C4359C" w:rsidP="00C4359C">
            <w:pPr>
              <w:pStyle w:val="Maintext"/>
            </w:pPr>
            <w:r w:rsidRPr="00C4359C">
              <w:t>e-NAV14-</w:t>
            </w:r>
          </w:p>
        </w:tc>
        <w:tc>
          <w:tcPr>
            <w:tcW w:w="1165" w:type="dxa"/>
            <w:noWrap/>
            <w:hideMark/>
          </w:tcPr>
          <w:p w14:paraId="43848476" w14:textId="77777777" w:rsidR="00C4359C" w:rsidRPr="00C4359C" w:rsidRDefault="00C4359C" w:rsidP="00C4359C">
            <w:pPr>
              <w:pStyle w:val="Maintext"/>
              <w:jc w:val="center"/>
            </w:pPr>
            <w:r w:rsidRPr="00C4359C">
              <w:t>12.1</w:t>
            </w:r>
          </w:p>
        </w:tc>
        <w:tc>
          <w:tcPr>
            <w:tcW w:w="5257" w:type="dxa"/>
            <w:hideMark/>
          </w:tcPr>
          <w:p w14:paraId="4DDA7750" w14:textId="77777777" w:rsidR="00C4359C" w:rsidRPr="00C4359C" w:rsidRDefault="00C4359C" w:rsidP="00C4359C">
            <w:pPr>
              <w:pStyle w:val="Maintext"/>
            </w:pPr>
            <w:r w:rsidRPr="00C4359C">
              <w:t>WG5 breakout plan preparation - topics</w:t>
            </w:r>
          </w:p>
        </w:tc>
        <w:tc>
          <w:tcPr>
            <w:tcW w:w="1375" w:type="dxa"/>
            <w:noWrap/>
            <w:hideMark/>
          </w:tcPr>
          <w:p w14:paraId="512006BD" w14:textId="77777777" w:rsidR="00C4359C" w:rsidRPr="00C4359C" w:rsidRDefault="00C4359C" w:rsidP="00C4359C">
            <w:pPr>
              <w:pStyle w:val="Maintext"/>
              <w:jc w:val="center"/>
            </w:pPr>
            <w:r w:rsidRPr="00C4359C">
              <w:t>5</w:t>
            </w:r>
          </w:p>
        </w:tc>
        <w:tc>
          <w:tcPr>
            <w:tcW w:w="1126" w:type="dxa"/>
            <w:noWrap/>
            <w:hideMark/>
          </w:tcPr>
          <w:p w14:paraId="54AF4FDC" w14:textId="77777777" w:rsidR="00C4359C" w:rsidRPr="00C4359C" w:rsidRDefault="00C4359C" w:rsidP="00C4359C">
            <w:pPr>
              <w:pStyle w:val="Maintext"/>
              <w:jc w:val="center"/>
            </w:pPr>
            <w:r w:rsidRPr="00C4359C">
              <w:t>7</w:t>
            </w:r>
          </w:p>
        </w:tc>
      </w:tr>
      <w:tr w:rsidR="00C4359C" w:rsidRPr="00C4359C" w14:paraId="068E2ED4" w14:textId="77777777" w:rsidTr="00816108">
        <w:tc>
          <w:tcPr>
            <w:tcW w:w="1101" w:type="dxa"/>
            <w:noWrap/>
            <w:hideMark/>
          </w:tcPr>
          <w:p w14:paraId="23C45EE7" w14:textId="77777777" w:rsidR="00C4359C" w:rsidRPr="00C4359C" w:rsidRDefault="00C4359C" w:rsidP="00C4359C">
            <w:pPr>
              <w:pStyle w:val="Maintext"/>
            </w:pPr>
            <w:r w:rsidRPr="00C4359C">
              <w:t>e-NAV14-</w:t>
            </w:r>
          </w:p>
        </w:tc>
        <w:tc>
          <w:tcPr>
            <w:tcW w:w="1165" w:type="dxa"/>
            <w:noWrap/>
            <w:hideMark/>
          </w:tcPr>
          <w:p w14:paraId="3F79834F" w14:textId="77777777" w:rsidR="00C4359C" w:rsidRPr="00C4359C" w:rsidRDefault="00C4359C" w:rsidP="00C4359C">
            <w:pPr>
              <w:pStyle w:val="Maintext"/>
              <w:jc w:val="center"/>
            </w:pPr>
            <w:r w:rsidRPr="00C4359C">
              <w:t>12.1.1</w:t>
            </w:r>
          </w:p>
        </w:tc>
        <w:tc>
          <w:tcPr>
            <w:tcW w:w="5257" w:type="dxa"/>
            <w:hideMark/>
          </w:tcPr>
          <w:p w14:paraId="33AF3ACD" w14:textId="77777777" w:rsidR="00C4359C" w:rsidRPr="00C4359C" w:rsidRDefault="00C4359C" w:rsidP="00C4359C">
            <w:pPr>
              <w:pStyle w:val="Maintext"/>
            </w:pPr>
            <w:r w:rsidRPr="00C4359C">
              <w:t>Report Architecture (WG5) Intersessional Meeting Dec12</w:t>
            </w:r>
          </w:p>
        </w:tc>
        <w:tc>
          <w:tcPr>
            <w:tcW w:w="1375" w:type="dxa"/>
            <w:noWrap/>
            <w:hideMark/>
          </w:tcPr>
          <w:p w14:paraId="646FA0CA" w14:textId="77777777" w:rsidR="00C4359C" w:rsidRPr="00C4359C" w:rsidRDefault="00C4359C" w:rsidP="00C4359C">
            <w:pPr>
              <w:pStyle w:val="Maintext"/>
              <w:jc w:val="center"/>
            </w:pPr>
            <w:r w:rsidRPr="00C4359C">
              <w:t>5</w:t>
            </w:r>
          </w:p>
        </w:tc>
        <w:tc>
          <w:tcPr>
            <w:tcW w:w="1126" w:type="dxa"/>
            <w:noWrap/>
            <w:hideMark/>
          </w:tcPr>
          <w:p w14:paraId="297848D0" w14:textId="77777777" w:rsidR="00C4359C" w:rsidRPr="00C4359C" w:rsidRDefault="00C4359C" w:rsidP="00C4359C">
            <w:pPr>
              <w:pStyle w:val="Maintext"/>
              <w:jc w:val="center"/>
            </w:pPr>
            <w:r w:rsidRPr="00C4359C">
              <w:t>1</w:t>
            </w:r>
          </w:p>
        </w:tc>
      </w:tr>
      <w:tr w:rsidR="00C4359C" w:rsidRPr="00C4359C" w14:paraId="21A66A3E" w14:textId="77777777" w:rsidTr="00816108">
        <w:tc>
          <w:tcPr>
            <w:tcW w:w="1101" w:type="dxa"/>
            <w:noWrap/>
            <w:hideMark/>
          </w:tcPr>
          <w:p w14:paraId="17A737A3" w14:textId="77777777" w:rsidR="00C4359C" w:rsidRPr="00C4359C" w:rsidRDefault="00C4359C" w:rsidP="00C4359C">
            <w:pPr>
              <w:pStyle w:val="Maintext"/>
            </w:pPr>
            <w:r w:rsidRPr="00C4359C">
              <w:t>e-NAV14-</w:t>
            </w:r>
          </w:p>
        </w:tc>
        <w:tc>
          <w:tcPr>
            <w:tcW w:w="1165" w:type="dxa"/>
            <w:hideMark/>
          </w:tcPr>
          <w:p w14:paraId="050E19AC" w14:textId="77777777" w:rsidR="00C4359C" w:rsidRPr="00C4359C" w:rsidRDefault="00C4359C" w:rsidP="00C4359C">
            <w:pPr>
              <w:pStyle w:val="Maintext"/>
              <w:jc w:val="center"/>
            </w:pPr>
            <w:r w:rsidRPr="00C4359C">
              <w:t>12.1.2</w:t>
            </w:r>
            <w:r w:rsidRPr="00C4359C">
              <w:br/>
              <w:t>Previously</w:t>
            </w:r>
            <w:r w:rsidRPr="00C4359C">
              <w:br/>
              <w:t>13.2.1</w:t>
            </w:r>
          </w:p>
        </w:tc>
        <w:tc>
          <w:tcPr>
            <w:tcW w:w="5257" w:type="dxa"/>
            <w:hideMark/>
          </w:tcPr>
          <w:p w14:paraId="08FB8A78" w14:textId="77777777" w:rsidR="00C4359C" w:rsidRPr="00C4359C" w:rsidRDefault="00C4359C" w:rsidP="00C4359C">
            <w:pPr>
              <w:pStyle w:val="Maintext"/>
            </w:pPr>
            <w:r w:rsidRPr="00C4359C">
              <w:t>Draft Document on the Structure of Maritime Service Portfolios( MSP)</w:t>
            </w:r>
          </w:p>
        </w:tc>
        <w:tc>
          <w:tcPr>
            <w:tcW w:w="1375" w:type="dxa"/>
            <w:noWrap/>
            <w:hideMark/>
          </w:tcPr>
          <w:p w14:paraId="34FBCCCD" w14:textId="77777777" w:rsidR="00C4359C" w:rsidRPr="00C4359C" w:rsidRDefault="00C4359C" w:rsidP="00C4359C">
            <w:pPr>
              <w:pStyle w:val="Maintext"/>
              <w:jc w:val="center"/>
            </w:pPr>
            <w:r w:rsidRPr="00C4359C">
              <w:t>5</w:t>
            </w:r>
          </w:p>
        </w:tc>
        <w:tc>
          <w:tcPr>
            <w:tcW w:w="1126" w:type="dxa"/>
            <w:noWrap/>
            <w:hideMark/>
          </w:tcPr>
          <w:p w14:paraId="3AEC9895" w14:textId="77777777" w:rsidR="00C4359C" w:rsidRPr="00C4359C" w:rsidRDefault="00C4359C" w:rsidP="00C4359C">
            <w:pPr>
              <w:pStyle w:val="Maintext"/>
              <w:jc w:val="center"/>
            </w:pPr>
            <w:r w:rsidRPr="00C4359C">
              <w:t>1/6</w:t>
            </w:r>
          </w:p>
        </w:tc>
      </w:tr>
      <w:tr w:rsidR="00C4359C" w:rsidRPr="00C4359C" w14:paraId="29634645" w14:textId="77777777" w:rsidTr="00816108">
        <w:tc>
          <w:tcPr>
            <w:tcW w:w="1101" w:type="dxa"/>
            <w:noWrap/>
            <w:hideMark/>
          </w:tcPr>
          <w:p w14:paraId="08468566" w14:textId="77777777" w:rsidR="00C4359C" w:rsidRPr="00C4359C" w:rsidRDefault="00C4359C" w:rsidP="00C4359C">
            <w:pPr>
              <w:pStyle w:val="Maintext"/>
            </w:pPr>
            <w:r w:rsidRPr="00C4359C">
              <w:t>e-NAV14-</w:t>
            </w:r>
          </w:p>
        </w:tc>
        <w:tc>
          <w:tcPr>
            <w:tcW w:w="1165" w:type="dxa"/>
            <w:hideMark/>
          </w:tcPr>
          <w:p w14:paraId="1478485D" w14:textId="77777777" w:rsidR="00C4359C" w:rsidRPr="00C4359C" w:rsidRDefault="00C4359C" w:rsidP="00C4359C">
            <w:pPr>
              <w:pStyle w:val="Maintext"/>
              <w:jc w:val="center"/>
            </w:pPr>
            <w:r w:rsidRPr="00C4359C">
              <w:t>12.1.3</w:t>
            </w:r>
            <w:r w:rsidRPr="00C4359C">
              <w:br/>
              <w:t>Previously</w:t>
            </w:r>
            <w:r w:rsidRPr="00C4359C">
              <w:br/>
              <w:t>13.2.2</w:t>
            </w:r>
          </w:p>
        </w:tc>
        <w:tc>
          <w:tcPr>
            <w:tcW w:w="5257" w:type="dxa"/>
            <w:hideMark/>
          </w:tcPr>
          <w:p w14:paraId="657CD500" w14:textId="77777777" w:rsidR="00C4359C" w:rsidRPr="00C4359C" w:rsidRDefault="00C4359C" w:rsidP="00C4359C">
            <w:pPr>
              <w:pStyle w:val="Maintext"/>
            </w:pPr>
            <w:r w:rsidRPr="00C4359C">
              <w:t>Standalone Document on the Implementation of MSP strategic perspective</w:t>
            </w:r>
          </w:p>
        </w:tc>
        <w:tc>
          <w:tcPr>
            <w:tcW w:w="1375" w:type="dxa"/>
            <w:noWrap/>
            <w:hideMark/>
          </w:tcPr>
          <w:p w14:paraId="01044A34" w14:textId="77777777" w:rsidR="00C4359C" w:rsidRPr="00C4359C" w:rsidRDefault="00C4359C" w:rsidP="00C4359C">
            <w:pPr>
              <w:pStyle w:val="Maintext"/>
              <w:jc w:val="center"/>
            </w:pPr>
            <w:r w:rsidRPr="00C4359C">
              <w:t>5</w:t>
            </w:r>
          </w:p>
        </w:tc>
        <w:tc>
          <w:tcPr>
            <w:tcW w:w="1126" w:type="dxa"/>
            <w:noWrap/>
            <w:hideMark/>
          </w:tcPr>
          <w:p w14:paraId="1C9F6145" w14:textId="77777777" w:rsidR="00C4359C" w:rsidRPr="00C4359C" w:rsidRDefault="00C4359C" w:rsidP="00C4359C">
            <w:pPr>
              <w:pStyle w:val="Maintext"/>
              <w:jc w:val="center"/>
            </w:pPr>
            <w:r w:rsidRPr="00C4359C">
              <w:t>1/6</w:t>
            </w:r>
          </w:p>
        </w:tc>
      </w:tr>
      <w:tr w:rsidR="00C4359C" w:rsidRPr="00C4359C" w14:paraId="4B27283B" w14:textId="77777777" w:rsidTr="00816108">
        <w:tc>
          <w:tcPr>
            <w:tcW w:w="1101" w:type="dxa"/>
            <w:noWrap/>
            <w:hideMark/>
          </w:tcPr>
          <w:p w14:paraId="608B9EDE" w14:textId="77777777" w:rsidR="00C4359C" w:rsidRPr="00C4359C" w:rsidRDefault="00C4359C" w:rsidP="00C4359C">
            <w:pPr>
              <w:pStyle w:val="Maintext"/>
            </w:pPr>
            <w:r w:rsidRPr="00C4359C">
              <w:t>e-NAV14-</w:t>
            </w:r>
          </w:p>
        </w:tc>
        <w:tc>
          <w:tcPr>
            <w:tcW w:w="1165" w:type="dxa"/>
            <w:hideMark/>
          </w:tcPr>
          <w:p w14:paraId="675A8C04" w14:textId="77777777" w:rsidR="00C4359C" w:rsidRPr="00C4359C" w:rsidRDefault="00C4359C" w:rsidP="00C4359C">
            <w:pPr>
              <w:pStyle w:val="Maintext"/>
              <w:jc w:val="center"/>
            </w:pPr>
            <w:r w:rsidRPr="00C4359C">
              <w:t>12.1.4</w:t>
            </w:r>
            <w:r w:rsidRPr="00C4359C">
              <w:br/>
              <w:t>Previously</w:t>
            </w:r>
            <w:r w:rsidRPr="00C4359C">
              <w:br/>
              <w:t>13.2.3</w:t>
            </w:r>
          </w:p>
        </w:tc>
        <w:tc>
          <w:tcPr>
            <w:tcW w:w="5257" w:type="dxa"/>
            <w:hideMark/>
          </w:tcPr>
          <w:p w14:paraId="17BA640D" w14:textId="77777777" w:rsidR="00C4359C" w:rsidRPr="00C4359C" w:rsidRDefault="00C4359C" w:rsidP="00C4359C">
            <w:pPr>
              <w:pStyle w:val="Maintext"/>
            </w:pPr>
            <w:r w:rsidRPr="00C4359C">
              <w:t>Liaison note to IMO CG on MSPs</w:t>
            </w:r>
          </w:p>
        </w:tc>
        <w:tc>
          <w:tcPr>
            <w:tcW w:w="1375" w:type="dxa"/>
            <w:noWrap/>
            <w:hideMark/>
          </w:tcPr>
          <w:p w14:paraId="649CFE18" w14:textId="77777777" w:rsidR="00C4359C" w:rsidRPr="00C4359C" w:rsidRDefault="00C4359C" w:rsidP="00C4359C">
            <w:pPr>
              <w:pStyle w:val="Maintext"/>
              <w:jc w:val="center"/>
            </w:pPr>
            <w:r w:rsidRPr="00C4359C">
              <w:t>5</w:t>
            </w:r>
          </w:p>
        </w:tc>
        <w:tc>
          <w:tcPr>
            <w:tcW w:w="1126" w:type="dxa"/>
            <w:noWrap/>
            <w:hideMark/>
          </w:tcPr>
          <w:p w14:paraId="75CCC179" w14:textId="77777777" w:rsidR="00C4359C" w:rsidRPr="00C4359C" w:rsidRDefault="00C4359C" w:rsidP="00C4359C">
            <w:pPr>
              <w:pStyle w:val="Maintext"/>
              <w:jc w:val="center"/>
            </w:pPr>
            <w:r w:rsidRPr="00C4359C">
              <w:t>1/6</w:t>
            </w:r>
          </w:p>
        </w:tc>
      </w:tr>
      <w:tr w:rsidR="00C4359C" w:rsidRPr="00C4359C" w14:paraId="7A2860A6" w14:textId="77777777" w:rsidTr="00816108">
        <w:tc>
          <w:tcPr>
            <w:tcW w:w="1101" w:type="dxa"/>
            <w:noWrap/>
            <w:hideMark/>
          </w:tcPr>
          <w:p w14:paraId="383F4137" w14:textId="77777777" w:rsidR="00C4359C" w:rsidRPr="00C4359C" w:rsidRDefault="00C4359C" w:rsidP="00C4359C">
            <w:pPr>
              <w:pStyle w:val="Maintext"/>
            </w:pPr>
            <w:r w:rsidRPr="00C4359C">
              <w:t>e-NAV14-</w:t>
            </w:r>
          </w:p>
        </w:tc>
        <w:tc>
          <w:tcPr>
            <w:tcW w:w="1165" w:type="dxa"/>
            <w:hideMark/>
          </w:tcPr>
          <w:p w14:paraId="6DB5B664" w14:textId="77777777" w:rsidR="00C4359C" w:rsidRPr="00C4359C" w:rsidRDefault="00C4359C" w:rsidP="00C4359C">
            <w:pPr>
              <w:pStyle w:val="Maintext"/>
              <w:jc w:val="center"/>
            </w:pPr>
            <w:r w:rsidRPr="00C4359C">
              <w:t>12.2.1</w:t>
            </w:r>
          </w:p>
        </w:tc>
        <w:tc>
          <w:tcPr>
            <w:tcW w:w="5257" w:type="dxa"/>
            <w:hideMark/>
          </w:tcPr>
          <w:p w14:paraId="6F230B3E" w14:textId="77777777" w:rsidR="00C4359C" w:rsidRPr="00C4359C" w:rsidRDefault="00C4359C" w:rsidP="00C4359C">
            <w:pPr>
              <w:pStyle w:val="Maintext"/>
            </w:pPr>
            <w:r w:rsidRPr="00C4359C">
              <w:t>Draft Recommendation on IALA Common Shore Based System Architecture-Layout</w:t>
            </w:r>
          </w:p>
        </w:tc>
        <w:tc>
          <w:tcPr>
            <w:tcW w:w="1375" w:type="dxa"/>
            <w:hideMark/>
          </w:tcPr>
          <w:p w14:paraId="2E733F89" w14:textId="77777777" w:rsidR="00C4359C" w:rsidRPr="00C4359C" w:rsidRDefault="00C4359C" w:rsidP="00C4359C">
            <w:pPr>
              <w:pStyle w:val="Maintext"/>
              <w:jc w:val="center"/>
            </w:pPr>
            <w:r w:rsidRPr="00C4359C">
              <w:t>5</w:t>
            </w:r>
          </w:p>
        </w:tc>
        <w:tc>
          <w:tcPr>
            <w:tcW w:w="1126" w:type="dxa"/>
            <w:hideMark/>
          </w:tcPr>
          <w:p w14:paraId="165947E9" w14:textId="77777777" w:rsidR="00C4359C" w:rsidRPr="00C4359C" w:rsidRDefault="00C4359C" w:rsidP="00C4359C">
            <w:pPr>
              <w:pStyle w:val="Maintext"/>
              <w:jc w:val="center"/>
            </w:pPr>
            <w:r w:rsidRPr="00C4359C">
              <w:t>1</w:t>
            </w:r>
          </w:p>
        </w:tc>
      </w:tr>
      <w:tr w:rsidR="00C4359C" w:rsidRPr="00C4359C" w14:paraId="64571C27" w14:textId="77777777" w:rsidTr="00816108">
        <w:tc>
          <w:tcPr>
            <w:tcW w:w="1101" w:type="dxa"/>
            <w:noWrap/>
            <w:hideMark/>
          </w:tcPr>
          <w:p w14:paraId="7A10CA8B" w14:textId="77777777" w:rsidR="00C4359C" w:rsidRPr="00C4359C" w:rsidRDefault="00C4359C" w:rsidP="00C4359C">
            <w:pPr>
              <w:pStyle w:val="Maintext"/>
            </w:pPr>
            <w:r w:rsidRPr="00C4359C">
              <w:t>e-NAV14-</w:t>
            </w:r>
          </w:p>
        </w:tc>
        <w:tc>
          <w:tcPr>
            <w:tcW w:w="1165" w:type="dxa"/>
            <w:hideMark/>
          </w:tcPr>
          <w:p w14:paraId="71373BA4" w14:textId="77777777" w:rsidR="00C4359C" w:rsidRPr="00C4359C" w:rsidRDefault="00C4359C" w:rsidP="00C4359C">
            <w:pPr>
              <w:pStyle w:val="Maintext"/>
              <w:jc w:val="center"/>
            </w:pPr>
            <w:r w:rsidRPr="00C4359C">
              <w:t>12.2.1 Rev1</w:t>
            </w:r>
          </w:p>
        </w:tc>
        <w:tc>
          <w:tcPr>
            <w:tcW w:w="5257" w:type="dxa"/>
            <w:hideMark/>
          </w:tcPr>
          <w:p w14:paraId="6EF7FA3C" w14:textId="77777777" w:rsidR="00C4359C" w:rsidRPr="00C4359C" w:rsidRDefault="00C4359C" w:rsidP="00C4359C">
            <w:pPr>
              <w:pStyle w:val="Maintext"/>
            </w:pPr>
            <w:r w:rsidRPr="00C4359C">
              <w:t xml:space="preserve"> Draft Rec on CSSA System Layout 20130920 Mueller-Oltmann Collected Edits</w:t>
            </w:r>
          </w:p>
        </w:tc>
        <w:tc>
          <w:tcPr>
            <w:tcW w:w="1375" w:type="dxa"/>
            <w:hideMark/>
          </w:tcPr>
          <w:p w14:paraId="3A47D326" w14:textId="77777777" w:rsidR="00C4359C" w:rsidRPr="00C4359C" w:rsidRDefault="00C4359C" w:rsidP="00C4359C">
            <w:pPr>
              <w:pStyle w:val="Maintext"/>
              <w:jc w:val="center"/>
            </w:pPr>
            <w:r w:rsidRPr="00C4359C">
              <w:t>5</w:t>
            </w:r>
          </w:p>
        </w:tc>
        <w:tc>
          <w:tcPr>
            <w:tcW w:w="1126" w:type="dxa"/>
            <w:hideMark/>
          </w:tcPr>
          <w:p w14:paraId="707C1C50" w14:textId="77777777" w:rsidR="00C4359C" w:rsidRPr="00C4359C" w:rsidRDefault="00C4359C" w:rsidP="00C4359C">
            <w:pPr>
              <w:pStyle w:val="Maintext"/>
              <w:jc w:val="center"/>
            </w:pPr>
            <w:r w:rsidRPr="00C4359C">
              <w:t>Very late</w:t>
            </w:r>
          </w:p>
        </w:tc>
      </w:tr>
      <w:tr w:rsidR="00C4359C" w:rsidRPr="00C4359C" w14:paraId="4D9A9543" w14:textId="77777777" w:rsidTr="00816108">
        <w:tc>
          <w:tcPr>
            <w:tcW w:w="1101" w:type="dxa"/>
            <w:noWrap/>
            <w:hideMark/>
          </w:tcPr>
          <w:p w14:paraId="7CDFDE01" w14:textId="77777777" w:rsidR="00C4359C" w:rsidRPr="00C4359C" w:rsidRDefault="00C4359C" w:rsidP="00C4359C">
            <w:pPr>
              <w:pStyle w:val="Maintext"/>
            </w:pPr>
            <w:r w:rsidRPr="00C4359C">
              <w:t>e-NAV14-</w:t>
            </w:r>
          </w:p>
        </w:tc>
        <w:tc>
          <w:tcPr>
            <w:tcW w:w="1165" w:type="dxa"/>
            <w:hideMark/>
          </w:tcPr>
          <w:p w14:paraId="3354C466" w14:textId="77777777" w:rsidR="00C4359C" w:rsidRPr="00C4359C" w:rsidRDefault="00C4359C" w:rsidP="00C4359C">
            <w:pPr>
              <w:pStyle w:val="Maintext"/>
              <w:jc w:val="center"/>
            </w:pPr>
            <w:r w:rsidRPr="00C4359C">
              <w:t>12.2.2</w:t>
            </w:r>
          </w:p>
        </w:tc>
        <w:tc>
          <w:tcPr>
            <w:tcW w:w="5257" w:type="dxa"/>
            <w:hideMark/>
          </w:tcPr>
          <w:p w14:paraId="55FF5698" w14:textId="77777777" w:rsidR="00C4359C" w:rsidRPr="00C4359C" w:rsidRDefault="00C4359C" w:rsidP="00C4359C">
            <w:pPr>
              <w:pStyle w:val="Maintext"/>
            </w:pPr>
            <w:r w:rsidRPr="00C4359C">
              <w:t>Note on draft Revision of Recommendation e-NAV-140  on e-Navigation Architecture from the Shore Perspective</w:t>
            </w:r>
          </w:p>
        </w:tc>
        <w:tc>
          <w:tcPr>
            <w:tcW w:w="1375" w:type="dxa"/>
            <w:hideMark/>
          </w:tcPr>
          <w:p w14:paraId="3FA9E162" w14:textId="77777777" w:rsidR="00C4359C" w:rsidRPr="00C4359C" w:rsidRDefault="00C4359C" w:rsidP="00C4359C">
            <w:pPr>
              <w:pStyle w:val="Maintext"/>
              <w:jc w:val="center"/>
            </w:pPr>
            <w:r w:rsidRPr="00C4359C">
              <w:t>5</w:t>
            </w:r>
          </w:p>
        </w:tc>
        <w:tc>
          <w:tcPr>
            <w:tcW w:w="1126" w:type="dxa"/>
            <w:hideMark/>
          </w:tcPr>
          <w:p w14:paraId="7338301C" w14:textId="77777777" w:rsidR="00C4359C" w:rsidRPr="00C4359C" w:rsidRDefault="00C4359C" w:rsidP="00C4359C">
            <w:pPr>
              <w:pStyle w:val="Maintext"/>
              <w:jc w:val="center"/>
            </w:pPr>
            <w:r w:rsidRPr="00C4359C">
              <w:t>1</w:t>
            </w:r>
          </w:p>
        </w:tc>
      </w:tr>
      <w:tr w:rsidR="00C4359C" w:rsidRPr="00C4359C" w14:paraId="1C8B8898" w14:textId="77777777" w:rsidTr="00816108">
        <w:tc>
          <w:tcPr>
            <w:tcW w:w="1101" w:type="dxa"/>
            <w:noWrap/>
            <w:hideMark/>
          </w:tcPr>
          <w:p w14:paraId="3E5D052E" w14:textId="77777777" w:rsidR="00C4359C" w:rsidRPr="00C4359C" w:rsidRDefault="00C4359C" w:rsidP="00C4359C">
            <w:pPr>
              <w:pStyle w:val="Maintext"/>
            </w:pPr>
            <w:r w:rsidRPr="00C4359C">
              <w:t>e-NAV14-</w:t>
            </w:r>
          </w:p>
        </w:tc>
        <w:tc>
          <w:tcPr>
            <w:tcW w:w="1165" w:type="dxa"/>
            <w:hideMark/>
          </w:tcPr>
          <w:p w14:paraId="119C8763" w14:textId="77777777" w:rsidR="00C4359C" w:rsidRPr="00C4359C" w:rsidRDefault="00C4359C" w:rsidP="00C4359C">
            <w:pPr>
              <w:pStyle w:val="Maintext"/>
              <w:jc w:val="center"/>
            </w:pPr>
            <w:r w:rsidRPr="00C4359C">
              <w:t>12.2.3</w:t>
            </w:r>
          </w:p>
        </w:tc>
        <w:tc>
          <w:tcPr>
            <w:tcW w:w="5257" w:type="dxa"/>
            <w:hideMark/>
          </w:tcPr>
          <w:p w14:paraId="3D0293FE" w14:textId="77777777" w:rsidR="00C4359C" w:rsidRPr="00C4359C" w:rsidRDefault="00C4359C" w:rsidP="00C4359C">
            <w:pPr>
              <w:pStyle w:val="Maintext"/>
            </w:pPr>
            <w:r w:rsidRPr="00C4359C">
              <w:t>Draft Revision Recommendation e-NAV-140 on e-</w:t>
            </w:r>
            <w:r w:rsidRPr="00C4359C">
              <w:lastRenderedPageBreak/>
              <w:t>Navigation Architecture-</w:t>
            </w:r>
            <w:proofErr w:type="spellStart"/>
            <w:r w:rsidRPr="00C4359C">
              <w:t>ShorePerspective</w:t>
            </w:r>
            <w:proofErr w:type="spellEnd"/>
            <w:r w:rsidRPr="00C4359C">
              <w:t xml:space="preserve"> (from e-NAV9)</w:t>
            </w:r>
          </w:p>
        </w:tc>
        <w:tc>
          <w:tcPr>
            <w:tcW w:w="1375" w:type="dxa"/>
            <w:hideMark/>
          </w:tcPr>
          <w:p w14:paraId="26F44580" w14:textId="77777777" w:rsidR="00C4359C" w:rsidRPr="00C4359C" w:rsidRDefault="00C4359C" w:rsidP="00C4359C">
            <w:pPr>
              <w:pStyle w:val="Maintext"/>
              <w:jc w:val="center"/>
            </w:pPr>
            <w:r w:rsidRPr="00C4359C">
              <w:lastRenderedPageBreak/>
              <w:t>5</w:t>
            </w:r>
          </w:p>
        </w:tc>
        <w:tc>
          <w:tcPr>
            <w:tcW w:w="1126" w:type="dxa"/>
            <w:hideMark/>
          </w:tcPr>
          <w:p w14:paraId="041B0B42" w14:textId="77777777" w:rsidR="00C4359C" w:rsidRPr="00C4359C" w:rsidRDefault="00C4359C" w:rsidP="00C4359C">
            <w:pPr>
              <w:pStyle w:val="Maintext"/>
              <w:jc w:val="center"/>
            </w:pPr>
            <w:r w:rsidRPr="00C4359C">
              <w:t>1</w:t>
            </w:r>
          </w:p>
        </w:tc>
      </w:tr>
      <w:tr w:rsidR="00C4359C" w:rsidRPr="00C4359C" w14:paraId="07F83401" w14:textId="77777777" w:rsidTr="00816108">
        <w:tc>
          <w:tcPr>
            <w:tcW w:w="1101" w:type="dxa"/>
            <w:noWrap/>
            <w:hideMark/>
          </w:tcPr>
          <w:p w14:paraId="3003E9BD" w14:textId="77777777" w:rsidR="00C4359C" w:rsidRPr="00C4359C" w:rsidRDefault="00C4359C" w:rsidP="00C4359C">
            <w:pPr>
              <w:pStyle w:val="Maintext"/>
            </w:pPr>
            <w:r w:rsidRPr="00C4359C">
              <w:lastRenderedPageBreak/>
              <w:t>e-NAV14-</w:t>
            </w:r>
          </w:p>
        </w:tc>
        <w:tc>
          <w:tcPr>
            <w:tcW w:w="1165" w:type="dxa"/>
            <w:hideMark/>
          </w:tcPr>
          <w:p w14:paraId="212ACC2E" w14:textId="77777777" w:rsidR="00C4359C" w:rsidRPr="00C4359C" w:rsidRDefault="00C4359C" w:rsidP="00C4359C">
            <w:pPr>
              <w:pStyle w:val="Maintext"/>
              <w:jc w:val="center"/>
            </w:pPr>
            <w:r w:rsidRPr="00C4359C">
              <w:t>12.2.4</w:t>
            </w:r>
          </w:p>
        </w:tc>
        <w:tc>
          <w:tcPr>
            <w:tcW w:w="5257" w:type="dxa"/>
            <w:hideMark/>
          </w:tcPr>
          <w:p w14:paraId="01E7D65C" w14:textId="77777777" w:rsidR="00C4359C" w:rsidRPr="00C4359C" w:rsidRDefault="00C4359C" w:rsidP="00C4359C">
            <w:pPr>
              <w:pStyle w:val="Maintext"/>
            </w:pPr>
            <w:r w:rsidRPr="00C4359C">
              <w:t>Draft Revision of Recommendation e-NAV-140 (On the Creation of IALA Stakeholder’s Harmonized User Requirements (ISHR) )</w:t>
            </w:r>
          </w:p>
        </w:tc>
        <w:tc>
          <w:tcPr>
            <w:tcW w:w="1375" w:type="dxa"/>
            <w:hideMark/>
          </w:tcPr>
          <w:p w14:paraId="36172C23" w14:textId="77777777" w:rsidR="00C4359C" w:rsidRPr="00C4359C" w:rsidRDefault="00C4359C" w:rsidP="00C4359C">
            <w:pPr>
              <w:pStyle w:val="Maintext"/>
              <w:jc w:val="center"/>
            </w:pPr>
            <w:r w:rsidRPr="00C4359C">
              <w:t>5</w:t>
            </w:r>
          </w:p>
        </w:tc>
        <w:tc>
          <w:tcPr>
            <w:tcW w:w="1126" w:type="dxa"/>
            <w:hideMark/>
          </w:tcPr>
          <w:p w14:paraId="320514B5" w14:textId="77777777" w:rsidR="00C4359C" w:rsidRPr="00C4359C" w:rsidRDefault="00C4359C" w:rsidP="00C4359C">
            <w:pPr>
              <w:pStyle w:val="Maintext"/>
              <w:jc w:val="center"/>
            </w:pPr>
            <w:r w:rsidRPr="00C4359C">
              <w:t>1</w:t>
            </w:r>
          </w:p>
        </w:tc>
      </w:tr>
      <w:tr w:rsidR="00C4359C" w:rsidRPr="00C4359C" w14:paraId="3AB47878" w14:textId="77777777" w:rsidTr="00816108">
        <w:tc>
          <w:tcPr>
            <w:tcW w:w="1101" w:type="dxa"/>
            <w:noWrap/>
            <w:hideMark/>
          </w:tcPr>
          <w:p w14:paraId="57EFD271" w14:textId="77777777" w:rsidR="00C4359C" w:rsidRPr="00C4359C" w:rsidRDefault="00C4359C" w:rsidP="00C4359C">
            <w:pPr>
              <w:pStyle w:val="Maintext"/>
            </w:pPr>
            <w:r w:rsidRPr="00C4359C">
              <w:t>e-NAV14-</w:t>
            </w:r>
          </w:p>
        </w:tc>
        <w:tc>
          <w:tcPr>
            <w:tcW w:w="1165" w:type="dxa"/>
            <w:hideMark/>
          </w:tcPr>
          <w:p w14:paraId="26692F37" w14:textId="77777777" w:rsidR="00C4359C" w:rsidRPr="00C4359C" w:rsidRDefault="00C4359C" w:rsidP="00C4359C">
            <w:pPr>
              <w:pStyle w:val="Maintext"/>
              <w:jc w:val="center"/>
            </w:pPr>
            <w:r w:rsidRPr="00C4359C">
              <w:t>12.2.5</w:t>
            </w:r>
          </w:p>
        </w:tc>
        <w:tc>
          <w:tcPr>
            <w:tcW w:w="5257" w:type="dxa"/>
            <w:hideMark/>
          </w:tcPr>
          <w:p w14:paraId="2C45159E" w14:textId="77777777" w:rsidR="00C4359C" w:rsidRPr="00C4359C" w:rsidRDefault="00C4359C" w:rsidP="00C4359C">
            <w:pPr>
              <w:pStyle w:val="Maintext"/>
            </w:pPr>
            <w:r w:rsidRPr="00C4359C">
              <w:t>Requirement Engineering Process for IALA e-Navigation</w:t>
            </w:r>
          </w:p>
        </w:tc>
        <w:tc>
          <w:tcPr>
            <w:tcW w:w="1375" w:type="dxa"/>
            <w:hideMark/>
          </w:tcPr>
          <w:p w14:paraId="715B108F" w14:textId="77777777" w:rsidR="00C4359C" w:rsidRPr="00C4359C" w:rsidRDefault="00C4359C" w:rsidP="00C4359C">
            <w:pPr>
              <w:pStyle w:val="Maintext"/>
              <w:jc w:val="center"/>
            </w:pPr>
            <w:r w:rsidRPr="00C4359C">
              <w:t>5</w:t>
            </w:r>
          </w:p>
        </w:tc>
        <w:tc>
          <w:tcPr>
            <w:tcW w:w="1126" w:type="dxa"/>
            <w:hideMark/>
          </w:tcPr>
          <w:p w14:paraId="4D9726B3" w14:textId="77777777" w:rsidR="00C4359C" w:rsidRPr="00C4359C" w:rsidRDefault="00C4359C" w:rsidP="00C4359C">
            <w:pPr>
              <w:pStyle w:val="Maintext"/>
              <w:jc w:val="center"/>
            </w:pPr>
            <w:r w:rsidRPr="00C4359C">
              <w:t>1</w:t>
            </w:r>
          </w:p>
        </w:tc>
      </w:tr>
      <w:tr w:rsidR="00C4359C" w:rsidRPr="00C4359C" w14:paraId="66056321" w14:textId="77777777" w:rsidTr="00816108">
        <w:tc>
          <w:tcPr>
            <w:tcW w:w="1101" w:type="dxa"/>
            <w:noWrap/>
            <w:hideMark/>
          </w:tcPr>
          <w:p w14:paraId="387E6C76" w14:textId="77777777" w:rsidR="00C4359C" w:rsidRPr="00C4359C" w:rsidRDefault="00C4359C" w:rsidP="00C4359C">
            <w:pPr>
              <w:pStyle w:val="Maintext"/>
            </w:pPr>
            <w:r w:rsidRPr="00C4359C">
              <w:t>e-NAV14-</w:t>
            </w:r>
          </w:p>
        </w:tc>
        <w:tc>
          <w:tcPr>
            <w:tcW w:w="1165" w:type="dxa"/>
            <w:hideMark/>
          </w:tcPr>
          <w:p w14:paraId="6513AEAD" w14:textId="77777777" w:rsidR="00C4359C" w:rsidRPr="00C4359C" w:rsidRDefault="00C4359C" w:rsidP="00C4359C">
            <w:pPr>
              <w:pStyle w:val="Maintext"/>
              <w:jc w:val="center"/>
            </w:pPr>
            <w:r w:rsidRPr="00C4359C">
              <w:t>12.2.6</w:t>
            </w:r>
          </w:p>
        </w:tc>
        <w:tc>
          <w:tcPr>
            <w:tcW w:w="5257" w:type="dxa"/>
            <w:hideMark/>
          </w:tcPr>
          <w:p w14:paraId="3F210B73" w14:textId="65007BDD" w:rsidR="00C4359C" w:rsidRPr="00C4359C" w:rsidRDefault="00C4359C" w:rsidP="00C4359C">
            <w:pPr>
              <w:pStyle w:val="Maintext"/>
            </w:pPr>
            <w:r w:rsidRPr="00C4359C">
              <w:t>Draft IALA Recommendation</w:t>
            </w:r>
            <w:r w:rsidR="00F0278C">
              <w:t xml:space="preserve"> </w:t>
            </w:r>
            <w:r w:rsidRPr="00C4359C">
              <w:t>on Generic e-Navigation Service Engineering Model Template</w:t>
            </w:r>
          </w:p>
        </w:tc>
        <w:tc>
          <w:tcPr>
            <w:tcW w:w="1375" w:type="dxa"/>
            <w:hideMark/>
          </w:tcPr>
          <w:p w14:paraId="71C10421" w14:textId="77777777" w:rsidR="00C4359C" w:rsidRPr="00C4359C" w:rsidRDefault="00C4359C" w:rsidP="00C4359C">
            <w:pPr>
              <w:pStyle w:val="Maintext"/>
              <w:jc w:val="center"/>
            </w:pPr>
            <w:r w:rsidRPr="00C4359C">
              <w:t>5</w:t>
            </w:r>
          </w:p>
        </w:tc>
        <w:tc>
          <w:tcPr>
            <w:tcW w:w="1126" w:type="dxa"/>
            <w:hideMark/>
          </w:tcPr>
          <w:p w14:paraId="14C85F86" w14:textId="77777777" w:rsidR="00C4359C" w:rsidRPr="00C4359C" w:rsidRDefault="00C4359C" w:rsidP="00C4359C">
            <w:pPr>
              <w:pStyle w:val="Maintext"/>
              <w:jc w:val="center"/>
            </w:pPr>
            <w:r w:rsidRPr="00C4359C">
              <w:t>1</w:t>
            </w:r>
          </w:p>
        </w:tc>
      </w:tr>
      <w:tr w:rsidR="00C4359C" w:rsidRPr="00C4359C" w14:paraId="386C60C8" w14:textId="77777777" w:rsidTr="00816108">
        <w:tc>
          <w:tcPr>
            <w:tcW w:w="1101" w:type="dxa"/>
            <w:noWrap/>
            <w:hideMark/>
          </w:tcPr>
          <w:p w14:paraId="77B8E5D1" w14:textId="77777777" w:rsidR="00C4359C" w:rsidRPr="00C4359C" w:rsidRDefault="00C4359C" w:rsidP="00C4359C">
            <w:pPr>
              <w:pStyle w:val="Maintext"/>
            </w:pPr>
            <w:r w:rsidRPr="00C4359C">
              <w:t>e-NAV14-</w:t>
            </w:r>
          </w:p>
        </w:tc>
        <w:tc>
          <w:tcPr>
            <w:tcW w:w="1165" w:type="dxa"/>
            <w:hideMark/>
          </w:tcPr>
          <w:p w14:paraId="0B55744C" w14:textId="77777777" w:rsidR="00C4359C" w:rsidRPr="00C4359C" w:rsidRDefault="00C4359C" w:rsidP="00C4359C">
            <w:pPr>
              <w:pStyle w:val="Maintext"/>
              <w:jc w:val="center"/>
            </w:pPr>
            <w:r w:rsidRPr="00C4359C">
              <w:t>12.2.7</w:t>
            </w:r>
          </w:p>
        </w:tc>
        <w:tc>
          <w:tcPr>
            <w:tcW w:w="5257" w:type="dxa"/>
            <w:hideMark/>
          </w:tcPr>
          <w:p w14:paraId="685B3457" w14:textId="77777777" w:rsidR="00C4359C" w:rsidRPr="00C4359C" w:rsidRDefault="00C4359C" w:rsidP="00C4359C">
            <w:pPr>
              <w:pStyle w:val="Maintext"/>
            </w:pPr>
            <w:r w:rsidRPr="00C4359C">
              <w:t>Draft IALA Recommendation on Generic e-Navigation Service Engineering Model Template Appendix 0</w:t>
            </w:r>
          </w:p>
        </w:tc>
        <w:tc>
          <w:tcPr>
            <w:tcW w:w="1375" w:type="dxa"/>
            <w:hideMark/>
          </w:tcPr>
          <w:p w14:paraId="0DF3D84F" w14:textId="77777777" w:rsidR="00C4359C" w:rsidRPr="00C4359C" w:rsidRDefault="00C4359C" w:rsidP="00C4359C">
            <w:pPr>
              <w:pStyle w:val="Maintext"/>
              <w:jc w:val="center"/>
            </w:pPr>
            <w:r w:rsidRPr="00C4359C">
              <w:t>5</w:t>
            </w:r>
          </w:p>
        </w:tc>
        <w:tc>
          <w:tcPr>
            <w:tcW w:w="1126" w:type="dxa"/>
            <w:hideMark/>
          </w:tcPr>
          <w:p w14:paraId="5EBDF4FC" w14:textId="77777777" w:rsidR="00C4359C" w:rsidRPr="00C4359C" w:rsidRDefault="00C4359C" w:rsidP="00C4359C">
            <w:pPr>
              <w:pStyle w:val="Maintext"/>
              <w:jc w:val="center"/>
            </w:pPr>
            <w:r w:rsidRPr="00C4359C">
              <w:t>1</w:t>
            </w:r>
          </w:p>
        </w:tc>
      </w:tr>
      <w:tr w:rsidR="00C4359C" w:rsidRPr="00C4359C" w14:paraId="72F11B5F" w14:textId="77777777" w:rsidTr="00816108">
        <w:tc>
          <w:tcPr>
            <w:tcW w:w="1101" w:type="dxa"/>
            <w:noWrap/>
            <w:hideMark/>
          </w:tcPr>
          <w:p w14:paraId="30C9AE73" w14:textId="77777777" w:rsidR="00C4359C" w:rsidRPr="00C4359C" w:rsidRDefault="00C4359C" w:rsidP="00C4359C">
            <w:pPr>
              <w:pStyle w:val="Maintext"/>
            </w:pPr>
            <w:r w:rsidRPr="00C4359C">
              <w:t>e-NAV14-</w:t>
            </w:r>
          </w:p>
        </w:tc>
        <w:tc>
          <w:tcPr>
            <w:tcW w:w="1165" w:type="dxa"/>
            <w:hideMark/>
          </w:tcPr>
          <w:p w14:paraId="44364ACB" w14:textId="77777777" w:rsidR="00C4359C" w:rsidRPr="00C4359C" w:rsidRDefault="00C4359C" w:rsidP="00C4359C">
            <w:pPr>
              <w:pStyle w:val="Maintext"/>
              <w:jc w:val="center"/>
            </w:pPr>
            <w:r w:rsidRPr="00C4359C">
              <w:t>12.2.8</w:t>
            </w:r>
          </w:p>
        </w:tc>
        <w:tc>
          <w:tcPr>
            <w:tcW w:w="5257" w:type="dxa"/>
            <w:hideMark/>
          </w:tcPr>
          <w:p w14:paraId="71E01F7D" w14:textId="77777777" w:rsidR="00C4359C" w:rsidRPr="00C4359C" w:rsidRDefault="00C4359C" w:rsidP="00C4359C">
            <w:pPr>
              <w:pStyle w:val="Maintext"/>
            </w:pPr>
            <w:r w:rsidRPr="00C4359C">
              <w:t>Draft IALA Recommendation on Generic e-Navigation Service Engineering Model Template Appendix 4</w:t>
            </w:r>
          </w:p>
        </w:tc>
        <w:tc>
          <w:tcPr>
            <w:tcW w:w="1375" w:type="dxa"/>
            <w:hideMark/>
          </w:tcPr>
          <w:p w14:paraId="3E250522" w14:textId="77777777" w:rsidR="00C4359C" w:rsidRPr="00C4359C" w:rsidRDefault="00C4359C" w:rsidP="00C4359C">
            <w:pPr>
              <w:pStyle w:val="Maintext"/>
              <w:jc w:val="center"/>
            </w:pPr>
            <w:r w:rsidRPr="00C4359C">
              <w:t>5</w:t>
            </w:r>
          </w:p>
        </w:tc>
        <w:tc>
          <w:tcPr>
            <w:tcW w:w="1126" w:type="dxa"/>
            <w:hideMark/>
          </w:tcPr>
          <w:p w14:paraId="2D42B39B" w14:textId="77777777" w:rsidR="00C4359C" w:rsidRPr="00C4359C" w:rsidRDefault="00C4359C" w:rsidP="00C4359C">
            <w:pPr>
              <w:pStyle w:val="Maintext"/>
              <w:jc w:val="center"/>
            </w:pPr>
            <w:r w:rsidRPr="00C4359C">
              <w:t>1</w:t>
            </w:r>
          </w:p>
        </w:tc>
      </w:tr>
      <w:tr w:rsidR="00C4359C" w:rsidRPr="00C4359C" w14:paraId="260AA6CB" w14:textId="77777777" w:rsidTr="00816108">
        <w:tc>
          <w:tcPr>
            <w:tcW w:w="1101" w:type="dxa"/>
            <w:noWrap/>
            <w:hideMark/>
          </w:tcPr>
          <w:p w14:paraId="26B3F217" w14:textId="77777777" w:rsidR="00C4359C" w:rsidRPr="00C4359C" w:rsidRDefault="00C4359C" w:rsidP="00C4359C">
            <w:pPr>
              <w:pStyle w:val="Maintext"/>
            </w:pPr>
            <w:r w:rsidRPr="00C4359C">
              <w:t>e-NAV14-</w:t>
            </w:r>
          </w:p>
        </w:tc>
        <w:tc>
          <w:tcPr>
            <w:tcW w:w="1165" w:type="dxa"/>
            <w:hideMark/>
          </w:tcPr>
          <w:p w14:paraId="605B2974" w14:textId="77777777" w:rsidR="00C4359C" w:rsidRPr="00C4359C" w:rsidRDefault="00C4359C" w:rsidP="00C4359C">
            <w:pPr>
              <w:pStyle w:val="Maintext"/>
              <w:jc w:val="center"/>
            </w:pPr>
            <w:r w:rsidRPr="00C4359C">
              <w:t>12.2.9</w:t>
            </w:r>
          </w:p>
        </w:tc>
        <w:tc>
          <w:tcPr>
            <w:tcW w:w="5257" w:type="dxa"/>
            <w:hideMark/>
          </w:tcPr>
          <w:p w14:paraId="245243D3" w14:textId="77777777" w:rsidR="00C4359C" w:rsidRPr="00C4359C" w:rsidRDefault="00C4359C" w:rsidP="00C4359C">
            <w:pPr>
              <w:pStyle w:val="Maintext"/>
            </w:pPr>
            <w:r w:rsidRPr="00C4359C">
              <w:t>Draft IALA Recommendation on Generic e-Navigation Service Engineering Model Template Appendix 5</w:t>
            </w:r>
          </w:p>
        </w:tc>
        <w:tc>
          <w:tcPr>
            <w:tcW w:w="1375" w:type="dxa"/>
            <w:hideMark/>
          </w:tcPr>
          <w:p w14:paraId="0300B2B9" w14:textId="77777777" w:rsidR="00C4359C" w:rsidRPr="00C4359C" w:rsidRDefault="00C4359C" w:rsidP="00C4359C">
            <w:pPr>
              <w:pStyle w:val="Maintext"/>
              <w:jc w:val="center"/>
            </w:pPr>
            <w:r w:rsidRPr="00C4359C">
              <w:t>5</w:t>
            </w:r>
          </w:p>
        </w:tc>
        <w:tc>
          <w:tcPr>
            <w:tcW w:w="1126" w:type="dxa"/>
            <w:hideMark/>
          </w:tcPr>
          <w:p w14:paraId="4CD5181B" w14:textId="77777777" w:rsidR="00C4359C" w:rsidRPr="00C4359C" w:rsidRDefault="00C4359C" w:rsidP="00C4359C">
            <w:pPr>
              <w:pStyle w:val="Maintext"/>
              <w:jc w:val="center"/>
            </w:pPr>
            <w:r w:rsidRPr="00C4359C">
              <w:t>1</w:t>
            </w:r>
          </w:p>
        </w:tc>
      </w:tr>
      <w:tr w:rsidR="00C4359C" w:rsidRPr="00C4359C" w14:paraId="6B281902" w14:textId="77777777" w:rsidTr="00816108">
        <w:tc>
          <w:tcPr>
            <w:tcW w:w="1101" w:type="dxa"/>
            <w:noWrap/>
            <w:hideMark/>
          </w:tcPr>
          <w:p w14:paraId="01AD8235" w14:textId="77777777" w:rsidR="00C4359C" w:rsidRPr="00C4359C" w:rsidRDefault="00C4359C" w:rsidP="00C4359C">
            <w:pPr>
              <w:pStyle w:val="Maintext"/>
            </w:pPr>
            <w:r w:rsidRPr="00C4359C">
              <w:t>e-NAV14-</w:t>
            </w:r>
          </w:p>
        </w:tc>
        <w:tc>
          <w:tcPr>
            <w:tcW w:w="1165" w:type="dxa"/>
            <w:hideMark/>
          </w:tcPr>
          <w:p w14:paraId="7868D12A" w14:textId="77777777" w:rsidR="00C4359C" w:rsidRPr="00C4359C" w:rsidRDefault="00C4359C" w:rsidP="00C4359C">
            <w:pPr>
              <w:pStyle w:val="Maintext"/>
              <w:jc w:val="center"/>
            </w:pPr>
            <w:r w:rsidRPr="00C4359C">
              <w:t>12.2.10</w:t>
            </w:r>
          </w:p>
        </w:tc>
        <w:tc>
          <w:tcPr>
            <w:tcW w:w="5257" w:type="dxa"/>
            <w:hideMark/>
          </w:tcPr>
          <w:p w14:paraId="682D3503" w14:textId="77777777" w:rsidR="00C4359C" w:rsidRPr="00C4359C" w:rsidRDefault="00C4359C" w:rsidP="00C4359C">
            <w:pPr>
              <w:pStyle w:val="Maintext"/>
            </w:pPr>
            <w:r w:rsidRPr="00C4359C">
              <w:t>WG3 &amp; WG5 Dublin Inter-sessional Meeting Output1 (Report)</w:t>
            </w:r>
          </w:p>
        </w:tc>
        <w:tc>
          <w:tcPr>
            <w:tcW w:w="1375" w:type="dxa"/>
            <w:hideMark/>
          </w:tcPr>
          <w:p w14:paraId="2957B57E" w14:textId="77777777" w:rsidR="00C4359C" w:rsidRPr="00C4359C" w:rsidRDefault="00C4359C" w:rsidP="00C4359C">
            <w:pPr>
              <w:pStyle w:val="Maintext"/>
              <w:jc w:val="center"/>
            </w:pPr>
            <w:r w:rsidRPr="00C4359C">
              <w:t>5&amp;3</w:t>
            </w:r>
          </w:p>
        </w:tc>
        <w:tc>
          <w:tcPr>
            <w:tcW w:w="1126" w:type="dxa"/>
            <w:hideMark/>
          </w:tcPr>
          <w:p w14:paraId="24DA70DA" w14:textId="77777777" w:rsidR="00C4359C" w:rsidRPr="00C4359C" w:rsidRDefault="00C4359C" w:rsidP="00C4359C">
            <w:pPr>
              <w:pStyle w:val="Maintext"/>
              <w:jc w:val="center"/>
            </w:pPr>
            <w:r w:rsidRPr="00C4359C">
              <w:t>1</w:t>
            </w:r>
          </w:p>
        </w:tc>
      </w:tr>
      <w:tr w:rsidR="00C4359C" w:rsidRPr="00C4359C" w14:paraId="3A801C90" w14:textId="77777777" w:rsidTr="00816108">
        <w:tc>
          <w:tcPr>
            <w:tcW w:w="1101" w:type="dxa"/>
            <w:noWrap/>
            <w:hideMark/>
          </w:tcPr>
          <w:p w14:paraId="7C545C4E" w14:textId="77777777" w:rsidR="00C4359C" w:rsidRPr="00C4359C" w:rsidRDefault="00C4359C" w:rsidP="00C4359C">
            <w:pPr>
              <w:pStyle w:val="Maintext"/>
            </w:pPr>
            <w:r w:rsidRPr="00C4359C">
              <w:t>e-NAV14-</w:t>
            </w:r>
          </w:p>
        </w:tc>
        <w:tc>
          <w:tcPr>
            <w:tcW w:w="1165" w:type="dxa"/>
            <w:hideMark/>
          </w:tcPr>
          <w:p w14:paraId="4B6622D5" w14:textId="77777777" w:rsidR="00C4359C" w:rsidRPr="00C4359C" w:rsidRDefault="00C4359C" w:rsidP="00C4359C">
            <w:pPr>
              <w:pStyle w:val="Maintext"/>
              <w:jc w:val="center"/>
            </w:pPr>
            <w:r w:rsidRPr="00C4359C">
              <w:t>12.2.11</w:t>
            </w:r>
          </w:p>
        </w:tc>
        <w:tc>
          <w:tcPr>
            <w:tcW w:w="5257" w:type="dxa"/>
            <w:hideMark/>
          </w:tcPr>
          <w:p w14:paraId="28532105" w14:textId="77777777" w:rsidR="00C4359C" w:rsidRPr="00C4359C" w:rsidRDefault="00C4359C" w:rsidP="00C4359C">
            <w:pPr>
              <w:pStyle w:val="Maintext"/>
            </w:pPr>
            <w:r w:rsidRPr="00C4359C">
              <w:t>Graphic - TIL-V3-Overview from DE-Wikipedia 2007-12</w:t>
            </w:r>
          </w:p>
        </w:tc>
        <w:tc>
          <w:tcPr>
            <w:tcW w:w="1375" w:type="dxa"/>
            <w:hideMark/>
          </w:tcPr>
          <w:p w14:paraId="182675EA" w14:textId="77777777" w:rsidR="00C4359C" w:rsidRPr="00C4359C" w:rsidRDefault="00C4359C" w:rsidP="00C4359C">
            <w:pPr>
              <w:pStyle w:val="Maintext"/>
              <w:jc w:val="center"/>
            </w:pPr>
            <w:r w:rsidRPr="00C4359C">
              <w:t>5</w:t>
            </w:r>
          </w:p>
        </w:tc>
        <w:tc>
          <w:tcPr>
            <w:tcW w:w="1126" w:type="dxa"/>
            <w:hideMark/>
          </w:tcPr>
          <w:p w14:paraId="16865539" w14:textId="77777777" w:rsidR="00C4359C" w:rsidRPr="00C4359C" w:rsidRDefault="00C4359C" w:rsidP="00C4359C">
            <w:pPr>
              <w:pStyle w:val="Maintext"/>
              <w:jc w:val="center"/>
            </w:pPr>
            <w:r w:rsidRPr="00C4359C">
              <w:t>1</w:t>
            </w:r>
          </w:p>
        </w:tc>
      </w:tr>
      <w:tr w:rsidR="00C4359C" w:rsidRPr="00C4359C" w14:paraId="3D876852" w14:textId="77777777" w:rsidTr="00816108">
        <w:tc>
          <w:tcPr>
            <w:tcW w:w="1101" w:type="dxa"/>
            <w:noWrap/>
            <w:hideMark/>
          </w:tcPr>
          <w:p w14:paraId="5FD48445" w14:textId="77777777" w:rsidR="00C4359C" w:rsidRPr="00C4359C" w:rsidRDefault="00C4359C" w:rsidP="00C4359C">
            <w:pPr>
              <w:pStyle w:val="Maintext"/>
            </w:pPr>
            <w:r w:rsidRPr="00C4359C">
              <w:t>e-NAV14-</w:t>
            </w:r>
          </w:p>
        </w:tc>
        <w:tc>
          <w:tcPr>
            <w:tcW w:w="1165" w:type="dxa"/>
            <w:hideMark/>
          </w:tcPr>
          <w:p w14:paraId="76E3419A" w14:textId="77777777" w:rsidR="00C4359C" w:rsidRPr="00C4359C" w:rsidRDefault="00C4359C" w:rsidP="00C4359C">
            <w:pPr>
              <w:pStyle w:val="Maintext"/>
              <w:jc w:val="center"/>
            </w:pPr>
            <w:r w:rsidRPr="00C4359C">
              <w:t>12.2.12</w:t>
            </w:r>
          </w:p>
        </w:tc>
        <w:tc>
          <w:tcPr>
            <w:tcW w:w="5257" w:type="dxa"/>
            <w:hideMark/>
          </w:tcPr>
          <w:p w14:paraId="0758986D" w14:textId="77777777" w:rsidR="00C4359C" w:rsidRPr="00C4359C" w:rsidRDefault="00C4359C" w:rsidP="00C4359C">
            <w:pPr>
              <w:pStyle w:val="Maintext"/>
            </w:pPr>
            <w:r w:rsidRPr="00C4359C">
              <w:t>Council 55 items of interest for e-</w:t>
            </w:r>
            <w:proofErr w:type="spellStart"/>
            <w:r w:rsidRPr="00C4359C">
              <w:t>Nav</w:t>
            </w:r>
            <w:proofErr w:type="spellEnd"/>
            <w:r w:rsidRPr="00C4359C">
              <w:t xml:space="preserve"> WG5</w:t>
            </w:r>
          </w:p>
        </w:tc>
        <w:tc>
          <w:tcPr>
            <w:tcW w:w="1375" w:type="dxa"/>
            <w:hideMark/>
          </w:tcPr>
          <w:p w14:paraId="6CDC3B3A" w14:textId="77777777" w:rsidR="00C4359C" w:rsidRPr="00C4359C" w:rsidRDefault="00C4359C" w:rsidP="00C4359C">
            <w:pPr>
              <w:pStyle w:val="Maintext"/>
              <w:jc w:val="center"/>
            </w:pPr>
            <w:r w:rsidRPr="00C4359C">
              <w:t>5</w:t>
            </w:r>
          </w:p>
        </w:tc>
        <w:tc>
          <w:tcPr>
            <w:tcW w:w="1126" w:type="dxa"/>
            <w:hideMark/>
          </w:tcPr>
          <w:p w14:paraId="57D911A9" w14:textId="77777777" w:rsidR="00C4359C" w:rsidRPr="00C4359C" w:rsidRDefault="00C4359C" w:rsidP="00C4359C">
            <w:pPr>
              <w:pStyle w:val="Maintext"/>
              <w:jc w:val="center"/>
            </w:pPr>
            <w:r w:rsidRPr="00C4359C">
              <w:t>5</w:t>
            </w:r>
          </w:p>
        </w:tc>
      </w:tr>
      <w:tr w:rsidR="00C4359C" w:rsidRPr="00C4359C" w14:paraId="3BC4B525" w14:textId="77777777" w:rsidTr="00816108">
        <w:tc>
          <w:tcPr>
            <w:tcW w:w="1101" w:type="dxa"/>
            <w:noWrap/>
            <w:hideMark/>
          </w:tcPr>
          <w:p w14:paraId="0EB9E929" w14:textId="77777777" w:rsidR="00C4359C" w:rsidRPr="00C4359C" w:rsidRDefault="00C4359C" w:rsidP="00C4359C">
            <w:pPr>
              <w:pStyle w:val="Maintext"/>
            </w:pPr>
            <w:r w:rsidRPr="00C4359C">
              <w:t>e-NAV14-</w:t>
            </w:r>
          </w:p>
        </w:tc>
        <w:tc>
          <w:tcPr>
            <w:tcW w:w="1165" w:type="dxa"/>
            <w:hideMark/>
          </w:tcPr>
          <w:p w14:paraId="0D32756E" w14:textId="77777777" w:rsidR="00C4359C" w:rsidRPr="00C4359C" w:rsidRDefault="00C4359C" w:rsidP="00C4359C">
            <w:pPr>
              <w:pStyle w:val="Maintext"/>
              <w:jc w:val="center"/>
            </w:pPr>
            <w:r w:rsidRPr="00C4359C">
              <w:t>12.2.13</w:t>
            </w:r>
          </w:p>
        </w:tc>
        <w:tc>
          <w:tcPr>
            <w:tcW w:w="5257" w:type="dxa"/>
            <w:hideMark/>
          </w:tcPr>
          <w:p w14:paraId="63CFC4E4" w14:textId="77777777" w:rsidR="00C4359C" w:rsidRPr="00C4359C" w:rsidRDefault="00C4359C" w:rsidP="00C4359C">
            <w:pPr>
              <w:pStyle w:val="Maintext"/>
            </w:pPr>
            <w:r w:rsidRPr="00C4359C">
              <w:t>Cover note for input document e-NAV14-12.2.14</w:t>
            </w:r>
          </w:p>
        </w:tc>
        <w:tc>
          <w:tcPr>
            <w:tcW w:w="1375" w:type="dxa"/>
            <w:hideMark/>
          </w:tcPr>
          <w:p w14:paraId="34C1470E" w14:textId="77777777" w:rsidR="00C4359C" w:rsidRPr="00C4359C" w:rsidRDefault="00C4359C" w:rsidP="00C4359C">
            <w:pPr>
              <w:pStyle w:val="Maintext"/>
              <w:jc w:val="center"/>
            </w:pPr>
            <w:r w:rsidRPr="00C4359C">
              <w:t>5</w:t>
            </w:r>
          </w:p>
        </w:tc>
        <w:tc>
          <w:tcPr>
            <w:tcW w:w="1126" w:type="dxa"/>
            <w:hideMark/>
          </w:tcPr>
          <w:p w14:paraId="75CFB0F6" w14:textId="77777777" w:rsidR="00C4359C" w:rsidRPr="00C4359C" w:rsidRDefault="00C4359C" w:rsidP="00C4359C">
            <w:pPr>
              <w:pStyle w:val="Maintext"/>
              <w:jc w:val="center"/>
            </w:pPr>
            <w:r w:rsidRPr="00C4359C">
              <w:t>7</w:t>
            </w:r>
          </w:p>
        </w:tc>
      </w:tr>
      <w:tr w:rsidR="00C4359C" w:rsidRPr="00C4359C" w14:paraId="19E54C0F" w14:textId="77777777" w:rsidTr="00816108">
        <w:tc>
          <w:tcPr>
            <w:tcW w:w="1101" w:type="dxa"/>
            <w:noWrap/>
            <w:hideMark/>
          </w:tcPr>
          <w:p w14:paraId="046615F3" w14:textId="77777777" w:rsidR="00C4359C" w:rsidRPr="00C4359C" w:rsidRDefault="00C4359C" w:rsidP="00C4359C">
            <w:pPr>
              <w:pStyle w:val="Maintext"/>
            </w:pPr>
            <w:r w:rsidRPr="00C4359C">
              <w:t>e-NAV14-</w:t>
            </w:r>
          </w:p>
        </w:tc>
        <w:tc>
          <w:tcPr>
            <w:tcW w:w="1165" w:type="dxa"/>
            <w:hideMark/>
          </w:tcPr>
          <w:p w14:paraId="5B64C605" w14:textId="77777777" w:rsidR="00C4359C" w:rsidRPr="00C4359C" w:rsidRDefault="00C4359C" w:rsidP="00C4359C">
            <w:pPr>
              <w:pStyle w:val="Maintext"/>
              <w:jc w:val="center"/>
            </w:pPr>
            <w:r w:rsidRPr="00C4359C">
              <w:t>12.2.14</w:t>
            </w:r>
          </w:p>
        </w:tc>
        <w:tc>
          <w:tcPr>
            <w:tcW w:w="5257" w:type="dxa"/>
            <w:hideMark/>
          </w:tcPr>
          <w:p w14:paraId="440D973E" w14:textId="77777777" w:rsidR="00C4359C" w:rsidRPr="00C4359C" w:rsidRDefault="00C4359C" w:rsidP="00C4359C">
            <w:pPr>
              <w:pStyle w:val="Maintext"/>
            </w:pPr>
            <w:r w:rsidRPr="00C4359C">
              <w:t>Merged FAQs + Architecture FAQs (Council-#55Requested) Based On e-NAV12-output-27 JHO-Amended</w:t>
            </w:r>
          </w:p>
        </w:tc>
        <w:tc>
          <w:tcPr>
            <w:tcW w:w="1375" w:type="dxa"/>
            <w:hideMark/>
          </w:tcPr>
          <w:p w14:paraId="586FEECD" w14:textId="77777777" w:rsidR="00C4359C" w:rsidRPr="00C4359C" w:rsidRDefault="00C4359C" w:rsidP="00C4359C">
            <w:pPr>
              <w:pStyle w:val="Maintext"/>
              <w:jc w:val="center"/>
            </w:pPr>
            <w:r w:rsidRPr="00C4359C">
              <w:t>5</w:t>
            </w:r>
          </w:p>
        </w:tc>
        <w:tc>
          <w:tcPr>
            <w:tcW w:w="1126" w:type="dxa"/>
            <w:hideMark/>
          </w:tcPr>
          <w:p w14:paraId="59292109" w14:textId="77777777" w:rsidR="00C4359C" w:rsidRPr="00C4359C" w:rsidRDefault="00C4359C" w:rsidP="00C4359C">
            <w:pPr>
              <w:pStyle w:val="Maintext"/>
              <w:jc w:val="center"/>
            </w:pPr>
            <w:r w:rsidRPr="00C4359C">
              <w:t>7</w:t>
            </w:r>
          </w:p>
        </w:tc>
      </w:tr>
      <w:tr w:rsidR="00C4359C" w:rsidRPr="00C4359C" w14:paraId="7C59DE7B" w14:textId="77777777" w:rsidTr="00816108">
        <w:tc>
          <w:tcPr>
            <w:tcW w:w="1101" w:type="dxa"/>
            <w:noWrap/>
            <w:hideMark/>
          </w:tcPr>
          <w:p w14:paraId="0CA3A39C" w14:textId="77777777" w:rsidR="00C4359C" w:rsidRPr="00C4359C" w:rsidRDefault="00C4359C" w:rsidP="00C4359C">
            <w:pPr>
              <w:pStyle w:val="Maintext"/>
            </w:pPr>
            <w:r w:rsidRPr="00C4359C">
              <w:t>e-NAV14-</w:t>
            </w:r>
          </w:p>
        </w:tc>
        <w:tc>
          <w:tcPr>
            <w:tcW w:w="1165" w:type="dxa"/>
            <w:hideMark/>
          </w:tcPr>
          <w:p w14:paraId="7CC84812" w14:textId="77777777" w:rsidR="00C4359C" w:rsidRPr="00C4359C" w:rsidRDefault="00C4359C" w:rsidP="00C4359C">
            <w:pPr>
              <w:pStyle w:val="Maintext"/>
              <w:jc w:val="center"/>
            </w:pPr>
            <w:r w:rsidRPr="00C4359C">
              <w:t>12.3.1</w:t>
            </w:r>
          </w:p>
        </w:tc>
        <w:tc>
          <w:tcPr>
            <w:tcW w:w="5257" w:type="dxa"/>
            <w:hideMark/>
          </w:tcPr>
          <w:p w14:paraId="2A81E7C8" w14:textId="77777777" w:rsidR="00C4359C" w:rsidRPr="00C4359C" w:rsidRDefault="00C4359C" w:rsidP="00C4359C">
            <w:pPr>
              <w:pStyle w:val="Maintext"/>
            </w:pPr>
            <w:r w:rsidRPr="00C4359C">
              <w:t>Harmonisation of MSPs - Considerations  20130917 from S-100 Workshop</w:t>
            </w:r>
          </w:p>
        </w:tc>
        <w:tc>
          <w:tcPr>
            <w:tcW w:w="1375" w:type="dxa"/>
            <w:hideMark/>
          </w:tcPr>
          <w:p w14:paraId="54A5A644" w14:textId="77777777" w:rsidR="00C4359C" w:rsidRPr="00C4359C" w:rsidRDefault="00C4359C" w:rsidP="00C4359C">
            <w:pPr>
              <w:pStyle w:val="Maintext"/>
              <w:jc w:val="center"/>
            </w:pPr>
            <w:r w:rsidRPr="00C4359C">
              <w:t>5</w:t>
            </w:r>
            <w:r w:rsidRPr="00C4359C">
              <w:br/>
              <w:t>1, 2, 3+4, 6</w:t>
            </w:r>
          </w:p>
        </w:tc>
        <w:tc>
          <w:tcPr>
            <w:tcW w:w="1126" w:type="dxa"/>
            <w:hideMark/>
          </w:tcPr>
          <w:p w14:paraId="71E86AE6" w14:textId="77777777" w:rsidR="00C4359C" w:rsidRPr="00C4359C" w:rsidRDefault="00C4359C" w:rsidP="00C4359C">
            <w:pPr>
              <w:pStyle w:val="Maintext"/>
              <w:jc w:val="center"/>
            </w:pPr>
            <w:r w:rsidRPr="00C4359C">
              <w:t>7</w:t>
            </w:r>
          </w:p>
        </w:tc>
      </w:tr>
      <w:tr w:rsidR="00C4359C" w:rsidRPr="00C4359C" w14:paraId="12D9EE3F" w14:textId="77777777" w:rsidTr="00816108">
        <w:tc>
          <w:tcPr>
            <w:tcW w:w="1101" w:type="dxa"/>
            <w:noWrap/>
            <w:hideMark/>
          </w:tcPr>
          <w:p w14:paraId="1EB9084D" w14:textId="77777777" w:rsidR="00C4359C" w:rsidRPr="00C4359C" w:rsidRDefault="00C4359C" w:rsidP="00C4359C">
            <w:pPr>
              <w:pStyle w:val="Maintext"/>
            </w:pPr>
            <w:r w:rsidRPr="00C4359C">
              <w:t>e-NAV14-</w:t>
            </w:r>
          </w:p>
        </w:tc>
        <w:tc>
          <w:tcPr>
            <w:tcW w:w="1165" w:type="dxa"/>
            <w:noWrap/>
            <w:hideMark/>
          </w:tcPr>
          <w:p w14:paraId="3B802FF0" w14:textId="77777777" w:rsidR="00C4359C" w:rsidRPr="00C4359C" w:rsidRDefault="00C4359C" w:rsidP="00C4359C">
            <w:pPr>
              <w:pStyle w:val="Maintext"/>
              <w:jc w:val="center"/>
            </w:pPr>
            <w:r w:rsidRPr="00C4359C">
              <w:t>13.2.4</w:t>
            </w:r>
          </w:p>
        </w:tc>
        <w:tc>
          <w:tcPr>
            <w:tcW w:w="5257" w:type="dxa"/>
            <w:hideMark/>
          </w:tcPr>
          <w:p w14:paraId="3FBBEC58" w14:textId="77777777" w:rsidR="00C4359C" w:rsidRPr="00C4359C" w:rsidRDefault="00C4359C" w:rsidP="00C4359C">
            <w:pPr>
              <w:pStyle w:val="Maintext"/>
            </w:pPr>
            <w:r w:rsidRPr="00C4359C">
              <w:t>Revision of Guideline 1087</w:t>
            </w:r>
          </w:p>
        </w:tc>
        <w:tc>
          <w:tcPr>
            <w:tcW w:w="1375" w:type="dxa"/>
            <w:noWrap/>
            <w:hideMark/>
          </w:tcPr>
          <w:p w14:paraId="2766C3DD" w14:textId="77777777" w:rsidR="00C4359C" w:rsidRPr="00C4359C" w:rsidRDefault="00C4359C" w:rsidP="00C4359C">
            <w:pPr>
              <w:pStyle w:val="Maintext"/>
              <w:jc w:val="center"/>
            </w:pPr>
            <w:r w:rsidRPr="00C4359C">
              <w:t>6</w:t>
            </w:r>
          </w:p>
        </w:tc>
        <w:tc>
          <w:tcPr>
            <w:tcW w:w="1126" w:type="dxa"/>
            <w:noWrap/>
            <w:hideMark/>
          </w:tcPr>
          <w:p w14:paraId="2C74AB3C" w14:textId="77777777" w:rsidR="00C4359C" w:rsidRPr="00C4359C" w:rsidRDefault="00C4359C" w:rsidP="00C4359C">
            <w:pPr>
              <w:pStyle w:val="Maintext"/>
              <w:jc w:val="center"/>
            </w:pPr>
            <w:r w:rsidRPr="00C4359C">
              <w:t>2</w:t>
            </w:r>
          </w:p>
        </w:tc>
      </w:tr>
      <w:tr w:rsidR="00C4359C" w:rsidRPr="00C4359C" w14:paraId="4C8DF529" w14:textId="77777777" w:rsidTr="00816108">
        <w:tc>
          <w:tcPr>
            <w:tcW w:w="1101" w:type="dxa"/>
            <w:noWrap/>
            <w:hideMark/>
          </w:tcPr>
          <w:p w14:paraId="4D95AB5F" w14:textId="77777777" w:rsidR="00C4359C" w:rsidRPr="00C4359C" w:rsidRDefault="00C4359C" w:rsidP="00C4359C">
            <w:pPr>
              <w:pStyle w:val="Maintext"/>
            </w:pPr>
            <w:r w:rsidRPr="00C4359C">
              <w:t>e-NAV14-</w:t>
            </w:r>
          </w:p>
        </w:tc>
        <w:tc>
          <w:tcPr>
            <w:tcW w:w="1165" w:type="dxa"/>
            <w:hideMark/>
          </w:tcPr>
          <w:p w14:paraId="01DC361B" w14:textId="77777777" w:rsidR="00C4359C" w:rsidRPr="00C4359C" w:rsidRDefault="00C4359C" w:rsidP="00C4359C">
            <w:pPr>
              <w:pStyle w:val="Maintext"/>
              <w:jc w:val="center"/>
            </w:pPr>
            <w:r w:rsidRPr="00C4359C">
              <w:t>13.3.1</w:t>
            </w:r>
          </w:p>
        </w:tc>
        <w:tc>
          <w:tcPr>
            <w:tcW w:w="5257" w:type="dxa"/>
            <w:hideMark/>
          </w:tcPr>
          <w:p w14:paraId="78144E12" w14:textId="77777777" w:rsidR="00C4359C" w:rsidRPr="00C4359C" w:rsidRDefault="00C4359C" w:rsidP="00C4359C">
            <w:pPr>
              <w:pStyle w:val="Maintext"/>
            </w:pPr>
            <w:r w:rsidRPr="00C4359C">
              <w:t xml:space="preserve">Draft Guideline on Producing an IALA S-100 Product Specification - </w:t>
            </w:r>
            <w:proofErr w:type="spellStart"/>
            <w:r w:rsidRPr="00C4359C">
              <w:t>superceded</w:t>
            </w:r>
            <w:proofErr w:type="spellEnd"/>
            <w:r w:rsidRPr="00C4359C">
              <w:t xml:space="preserve"> by 13.3.4</w:t>
            </w:r>
          </w:p>
        </w:tc>
        <w:tc>
          <w:tcPr>
            <w:tcW w:w="1375" w:type="dxa"/>
            <w:hideMark/>
          </w:tcPr>
          <w:p w14:paraId="3E040573" w14:textId="77777777" w:rsidR="00C4359C" w:rsidRPr="00C4359C" w:rsidRDefault="00C4359C" w:rsidP="00C4359C">
            <w:pPr>
              <w:pStyle w:val="Maintext"/>
              <w:jc w:val="center"/>
            </w:pPr>
            <w:r w:rsidRPr="00C4359C">
              <w:t>6</w:t>
            </w:r>
          </w:p>
        </w:tc>
        <w:tc>
          <w:tcPr>
            <w:tcW w:w="1126" w:type="dxa"/>
            <w:hideMark/>
          </w:tcPr>
          <w:p w14:paraId="3B51CF64" w14:textId="77777777" w:rsidR="00C4359C" w:rsidRPr="00C4359C" w:rsidRDefault="00C4359C" w:rsidP="00C4359C">
            <w:pPr>
              <w:pStyle w:val="Maintext"/>
              <w:jc w:val="center"/>
            </w:pPr>
            <w:r w:rsidRPr="00C4359C">
              <w:t>1</w:t>
            </w:r>
          </w:p>
        </w:tc>
      </w:tr>
      <w:tr w:rsidR="00C4359C" w:rsidRPr="00C4359C" w14:paraId="2AB95E60" w14:textId="77777777" w:rsidTr="00816108">
        <w:tc>
          <w:tcPr>
            <w:tcW w:w="1101" w:type="dxa"/>
            <w:noWrap/>
            <w:hideMark/>
          </w:tcPr>
          <w:p w14:paraId="7D030AD2" w14:textId="77777777" w:rsidR="00C4359C" w:rsidRPr="00C4359C" w:rsidRDefault="00C4359C" w:rsidP="00C4359C">
            <w:pPr>
              <w:pStyle w:val="Maintext"/>
            </w:pPr>
            <w:r w:rsidRPr="00C4359C">
              <w:t>e-NAV14-</w:t>
            </w:r>
          </w:p>
        </w:tc>
        <w:tc>
          <w:tcPr>
            <w:tcW w:w="1165" w:type="dxa"/>
            <w:noWrap/>
            <w:hideMark/>
          </w:tcPr>
          <w:p w14:paraId="78C30DD3" w14:textId="77777777" w:rsidR="00C4359C" w:rsidRPr="00C4359C" w:rsidRDefault="00C4359C" w:rsidP="00C4359C">
            <w:pPr>
              <w:pStyle w:val="Maintext"/>
              <w:jc w:val="center"/>
            </w:pPr>
            <w:r w:rsidRPr="00C4359C">
              <w:t>13.3.2</w:t>
            </w:r>
          </w:p>
        </w:tc>
        <w:tc>
          <w:tcPr>
            <w:tcW w:w="5257" w:type="dxa"/>
            <w:hideMark/>
          </w:tcPr>
          <w:p w14:paraId="6DF65B73" w14:textId="77777777" w:rsidR="00C4359C" w:rsidRPr="00C4359C" w:rsidRDefault="00C4359C" w:rsidP="00C4359C">
            <w:pPr>
              <w:pStyle w:val="Maintext"/>
            </w:pPr>
            <w:r w:rsidRPr="00C4359C">
              <w:t>Information paper on  IALA Participation in IHO GI Registry</w:t>
            </w:r>
          </w:p>
        </w:tc>
        <w:tc>
          <w:tcPr>
            <w:tcW w:w="1375" w:type="dxa"/>
            <w:noWrap/>
            <w:hideMark/>
          </w:tcPr>
          <w:p w14:paraId="1F1F381A" w14:textId="77777777" w:rsidR="00C4359C" w:rsidRPr="00C4359C" w:rsidRDefault="00C4359C" w:rsidP="00C4359C">
            <w:pPr>
              <w:pStyle w:val="Maintext"/>
              <w:jc w:val="center"/>
            </w:pPr>
            <w:r w:rsidRPr="00C4359C">
              <w:t>6</w:t>
            </w:r>
          </w:p>
        </w:tc>
        <w:tc>
          <w:tcPr>
            <w:tcW w:w="1126" w:type="dxa"/>
            <w:noWrap/>
            <w:hideMark/>
          </w:tcPr>
          <w:p w14:paraId="0BB7F186" w14:textId="77777777" w:rsidR="00C4359C" w:rsidRPr="00C4359C" w:rsidRDefault="00C4359C" w:rsidP="00C4359C">
            <w:pPr>
              <w:pStyle w:val="Maintext"/>
              <w:jc w:val="center"/>
            </w:pPr>
            <w:r w:rsidRPr="00C4359C">
              <w:t>1</w:t>
            </w:r>
          </w:p>
        </w:tc>
      </w:tr>
      <w:tr w:rsidR="00C4359C" w:rsidRPr="00C4359C" w14:paraId="314FA473" w14:textId="77777777" w:rsidTr="00816108">
        <w:tc>
          <w:tcPr>
            <w:tcW w:w="1101" w:type="dxa"/>
            <w:noWrap/>
            <w:hideMark/>
          </w:tcPr>
          <w:p w14:paraId="2466414C" w14:textId="77777777" w:rsidR="00C4359C" w:rsidRPr="00C4359C" w:rsidRDefault="00C4359C" w:rsidP="00C4359C">
            <w:pPr>
              <w:pStyle w:val="Maintext"/>
            </w:pPr>
            <w:r w:rsidRPr="00C4359C">
              <w:t>e-NAV14-</w:t>
            </w:r>
          </w:p>
        </w:tc>
        <w:tc>
          <w:tcPr>
            <w:tcW w:w="1165" w:type="dxa"/>
            <w:hideMark/>
          </w:tcPr>
          <w:p w14:paraId="01E3D1D6" w14:textId="77777777" w:rsidR="00C4359C" w:rsidRPr="00C4359C" w:rsidRDefault="00C4359C" w:rsidP="00C4359C">
            <w:pPr>
              <w:pStyle w:val="Maintext"/>
              <w:jc w:val="center"/>
            </w:pPr>
            <w:r w:rsidRPr="00C4359C">
              <w:t xml:space="preserve">13.3.3 </w:t>
            </w:r>
            <w:r w:rsidRPr="00C4359C">
              <w:br/>
              <w:t>Rev1</w:t>
            </w:r>
          </w:p>
        </w:tc>
        <w:tc>
          <w:tcPr>
            <w:tcW w:w="5257" w:type="dxa"/>
            <w:hideMark/>
          </w:tcPr>
          <w:p w14:paraId="1BF5AE53" w14:textId="77777777" w:rsidR="00C4359C" w:rsidRPr="00C4359C" w:rsidRDefault="00C4359C" w:rsidP="00C4359C">
            <w:pPr>
              <w:pStyle w:val="Maintext"/>
            </w:pPr>
            <w:r w:rsidRPr="00C4359C">
              <w:t xml:space="preserve"> Liaison note Input paper e-NAV14-13.3.4 from WG6_1 Rev1</w:t>
            </w:r>
          </w:p>
        </w:tc>
        <w:tc>
          <w:tcPr>
            <w:tcW w:w="1375" w:type="dxa"/>
            <w:noWrap/>
            <w:hideMark/>
          </w:tcPr>
          <w:p w14:paraId="3B2D66BE" w14:textId="77777777" w:rsidR="00C4359C" w:rsidRPr="00C4359C" w:rsidRDefault="00C4359C" w:rsidP="00C4359C">
            <w:pPr>
              <w:pStyle w:val="Maintext"/>
              <w:jc w:val="center"/>
            </w:pPr>
            <w:r w:rsidRPr="00C4359C">
              <w:t>6</w:t>
            </w:r>
          </w:p>
        </w:tc>
        <w:tc>
          <w:tcPr>
            <w:tcW w:w="1126" w:type="dxa"/>
            <w:noWrap/>
            <w:hideMark/>
          </w:tcPr>
          <w:p w14:paraId="57CB6788" w14:textId="77777777" w:rsidR="00C4359C" w:rsidRPr="00C4359C" w:rsidRDefault="00C4359C" w:rsidP="00C4359C">
            <w:pPr>
              <w:pStyle w:val="Maintext"/>
              <w:jc w:val="center"/>
            </w:pPr>
            <w:r w:rsidRPr="00C4359C">
              <w:t>7</w:t>
            </w:r>
          </w:p>
        </w:tc>
      </w:tr>
      <w:tr w:rsidR="00C4359C" w:rsidRPr="00C4359C" w14:paraId="3C7670B1" w14:textId="77777777" w:rsidTr="00816108">
        <w:tc>
          <w:tcPr>
            <w:tcW w:w="1101" w:type="dxa"/>
            <w:noWrap/>
            <w:hideMark/>
          </w:tcPr>
          <w:p w14:paraId="576493A9" w14:textId="77777777" w:rsidR="00C4359C" w:rsidRPr="00C4359C" w:rsidRDefault="00C4359C" w:rsidP="00C4359C">
            <w:pPr>
              <w:pStyle w:val="Maintext"/>
            </w:pPr>
            <w:r w:rsidRPr="00C4359C">
              <w:t>e-NAV14-</w:t>
            </w:r>
          </w:p>
        </w:tc>
        <w:tc>
          <w:tcPr>
            <w:tcW w:w="1165" w:type="dxa"/>
            <w:noWrap/>
            <w:hideMark/>
          </w:tcPr>
          <w:p w14:paraId="4881A9F6" w14:textId="77777777" w:rsidR="00C4359C" w:rsidRPr="00C4359C" w:rsidRDefault="00C4359C" w:rsidP="00C4359C">
            <w:pPr>
              <w:pStyle w:val="Maintext"/>
              <w:jc w:val="center"/>
            </w:pPr>
            <w:r w:rsidRPr="00C4359C">
              <w:t>13.3.4</w:t>
            </w:r>
          </w:p>
        </w:tc>
        <w:tc>
          <w:tcPr>
            <w:tcW w:w="5257" w:type="dxa"/>
            <w:hideMark/>
          </w:tcPr>
          <w:p w14:paraId="31622DF7" w14:textId="77777777" w:rsidR="00C4359C" w:rsidRPr="00C4359C" w:rsidRDefault="00C4359C" w:rsidP="00C4359C">
            <w:pPr>
              <w:pStyle w:val="Maintext"/>
            </w:pPr>
            <w:r w:rsidRPr="00C4359C">
              <w:t xml:space="preserve">Draft </w:t>
            </w:r>
            <w:proofErr w:type="spellStart"/>
            <w:r w:rsidRPr="00C4359C">
              <w:t>Guidelline</w:t>
            </w:r>
            <w:proofErr w:type="spellEnd"/>
            <w:r w:rsidRPr="00C4359C">
              <w:t xml:space="preserve"> on Producing an IALA S-100 Product Specification_WSversion07062013</w:t>
            </w:r>
          </w:p>
        </w:tc>
        <w:tc>
          <w:tcPr>
            <w:tcW w:w="1375" w:type="dxa"/>
            <w:noWrap/>
            <w:hideMark/>
          </w:tcPr>
          <w:p w14:paraId="1E8A3047" w14:textId="77777777" w:rsidR="00C4359C" w:rsidRPr="00C4359C" w:rsidRDefault="00C4359C" w:rsidP="00C4359C">
            <w:pPr>
              <w:pStyle w:val="Maintext"/>
              <w:jc w:val="center"/>
            </w:pPr>
            <w:r w:rsidRPr="00C4359C">
              <w:t>6</w:t>
            </w:r>
          </w:p>
        </w:tc>
        <w:tc>
          <w:tcPr>
            <w:tcW w:w="1126" w:type="dxa"/>
            <w:noWrap/>
            <w:hideMark/>
          </w:tcPr>
          <w:p w14:paraId="366ADB93" w14:textId="77777777" w:rsidR="00C4359C" w:rsidRPr="00C4359C" w:rsidRDefault="00C4359C" w:rsidP="00C4359C">
            <w:pPr>
              <w:pStyle w:val="Maintext"/>
              <w:jc w:val="center"/>
            </w:pPr>
            <w:r w:rsidRPr="00C4359C">
              <w:t>2</w:t>
            </w:r>
          </w:p>
        </w:tc>
      </w:tr>
      <w:tr w:rsidR="00C4359C" w:rsidRPr="00C4359C" w14:paraId="6948DF3A" w14:textId="77777777" w:rsidTr="00816108">
        <w:tc>
          <w:tcPr>
            <w:tcW w:w="1101" w:type="dxa"/>
            <w:noWrap/>
            <w:hideMark/>
          </w:tcPr>
          <w:p w14:paraId="26CE0B6C" w14:textId="77777777" w:rsidR="00C4359C" w:rsidRPr="00C4359C" w:rsidRDefault="00C4359C" w:rsidP="00C4359C">
            <w:pPr>
              <w:pStyle w:val="Maintext"/>
            </w:pPr>
            <w:r w:rsidRPr="00C4359C">
              <w:t>e-NAV14-</w:t>
            </w:r>
          </w:p>
        </w:tc>
        <w:tc>
          <w:tcPr>
            <w:tcW w:w="1165" w:type="dxa"/>
            <w:noWrap/>
            <w:hideMark/>
          </w:tcPr>
          <w:p w14:paraId="4998EEE6" w14:textId="77777777" w:rsidR="00C4359C" w:rsidRPr="00C4359C" w:rsidRDefault="00C4359C" w:rsidP="00C4359C">
            <w:pPr>
              <w:pStyle w:val="Maintext"/>
              <w:jc w:val="center"/>
            </w:pPr>
            <w:r w:rsidRPr="00C4359C">
              <w:t>13.3.5</w:t>
            </w:r>
          </w:p>
        </w:tc>
        <w:tc>
          <w:tcPr>
            <w:tcW w:w="5257" w:type="dxa"/>
            <w:hideMark/>
          </w:tcPr>
          <w:p w14:paraId="0B11BE08" w14:textId="77777777" w:rsidR="00C4359C" w:rsidRPr="00C4359C" w:rsidRDefault="00C4359C" w:rsidP="00C4359C">
            <w:pPr>
              <w:pStyle w:val="Maintext"/>
            </w:pPr>
            <w:r w:rsidRPr="00C4359C">
              <w:t>Report of the IALA Workshop on Developing S-100 Product Specifications for e-Navigation, June 2013</w:t>
            </w:r>
          </w:p>
        </w:tc>
        <w:tc>
          <w:tcPr>
            <w:tcW w:w="1375" w:type="dxa"/>
            <w:noWrap/>
            <w:hideMark/>
          </w:tcPr>
          <w:p w14:paraId="42B3EF87" w14:textId="77777777" w:rsidR="00C4359C" w:rsidRPr="00C4359C" w:rsidRDefault="00C4359C" w:rsidP="00C4359C">
            <w:pPr>
              <w:pStyle w:val="Maintext"/>
              <w:jc w:val="center"/>
            </w:pPr>
            <w:r w:rsidRPr="00C4359C">
              <w:t>6</w:t>
            </w:r>
          </w:p>
        </w:tc>
        <w:tc>
          <w:tcPr>
            <w:tcW w:w="1126" w:type="dxa"/>
            <w:noWrap/>
            <w:hideMark/>
          </w:tcPr>
          <w:p w14:paraId="0BF8F7D8" w14:textId="77777777" w:rsidR="00C4359C" w:rsidRPr="00C4359C" w:rsidRDefault="00C4359C" w:rsidP="00C4359C">
            <w:pPr>
              <w:pStyle w:val="Maintext"/>
              <w:jc w:val="center"/>
            </w:pPr>
            <w:r w:rsidRPr="00C4359C">
              <w:t>5</w:t>
            </w:r>
          </w:p>
        </w:tc>
      </w:tr>
      <w:tr w:rsidR="00C4359C" w:rsidRPr="00C4359C" w14:paraId="3BF4D1B7" w14:textId="77777777" w:rsidTr="00816108">
        <w:tc>
          <w:tcPr>
            <w:tcW w:w="1101" w:type="dxa"/>
            <w:noWrap/>
            <w:hideMark/>
          </w:tcPr>
          <w:p w14:paraId="2BA89208" w14:textId="77777777" w:rsidR="00C4359C" w:rsidRPr="00C4359C" w:rsidRDefault="00C4359C" w:rsidP="00C4359C">
            <w:pPr>
              <w:pStyle w:val="Maintext"/>
            </w:pPr>
            <w:r w:rsidRPr="00C4359C">
              <w:lastRenderedPageBreak/>
              <w:t>e-NAV14-</w:t>
            </w:r>
          </w:p>
        </w:tc>
        <w:tc>
          <w:tcPr>
            <w:tcW w:w="1165" w:type="dxa"/>
            <w:noWrap/>
            <w:hideMark/>
          </w:tcPr>
          <w:p w14:paraId="7CF70E33" w14:textId="77777777" w:rsidR="00C4359C" w:rsidRPr="00C4359C" w:rsidRDefault="00C4359C" w:rsidP="00C4359C">
            <w:pPr>
              <w:pStyle w:val="Maintext"/>
              <w:jc w:val="center"/>
            </w:pPr>
            <w:r w:rsidRPr="00C4359C">
              <w:t>13.3.6</w:t>
            </w:r>
          </w:p>
        </w:tc>
        <w:tc>
          <w:tcPr>
            <w:tcW w:w="5257" w:type="dxa"/>
            <w:hideMark/>
          </w:tcPr>
          <w:p w14:paraId="2CE8BDCE" w14:textId="77777777" w:rsidR="00C4359C" w:rsidRPr="00C4359C" w:rsidRDefault="00C4359C" w:rsidP="00C4359C">
            <w:pPr>
              <w:pStyle w:val="Maintext"/>
            </w:pPr>
            <w:r w:rsidRPr="00C4359C">
              <w:t>Streaming data to deliver data in S-100 rev2 from S-100 Workshop June 2013</w:t>
            </w:r>
          </w:p>
        </w:tc>
        <w:tc>
          <w:tcPr>
            <w:tcW w:w="1375" w:type="dxa"/>
            <w:noWrap/>
            <w:hideMark/>
          </w:tcPr>
          <w:p w14:paraId="77C6444D" w14:textId="77777777" w:rsidR="00C4359C" w:rsidRPr="00C4359C" w:rsidRDefault="00C4359C" w:rsidP="00C4359C">
            <w:pPr>
              <w:pStyle w:val="Maintext"/>
              <w:jc w:val="center"/>
            </w:pPr>
            <w:r w:rsidRPr="00C4359C">
              <w:t>6</w:t>
            </w:r>
          </w:p>
        </w:tc>
        <w:tc>
          <w:tcPr>
            <w:tcW w:w="1126" w:type="dxa"/>
            <w:noWrap/>
            <w:hideMark/>
          </w:tcPr>
          <w:p w14:paraId="0C372E38" w14:textId="77777777" w:rsidR="00C4359C" w:rsidRPr="00C4359C" w:rsidRDefault="00C4359C" w:rsidP="00C4359C">
            <w:pPr>
              <w:pStyle w:val="Maintext"/>
              <w:jc w:val="center"/>
            </w:pPr>
            <w:r w:rsidRPr="00C4359C">
              <w:t>5</w:t>
            </w:r>
          </w:p>
        </w:tc>
      </w:tr>
      <w:tr w:rsidR="00C4359C" w:rsidRPr="00C4359C" w14:paraId="3446C9C9" w14:textId="77777777" w:rsidTr="00816108">
        <w:tc>
          <w:tcPr>
            <w:tcW w:w="1101" w:type="dxa"/>
            <w:noWrap/>
            <w:hideMark/>
          </w:tcPr>
          <w:p w14:paraId="3A1E3C3D" w14:textId="77777777" w:rsidR="00C4359C" w:rsidRPr="00C4359C" w:rsidRDefault="00C4359C" w:rsidP="00C4359C">
            <w:pPr>
              <w:pStyle w:val="Maintext"/>
            </w:pPr>
            <w:r w:rsidRPr="00C4359C">
              <w:t>e-NAV14-</w:t>
            </w:r>
          </w:p>
        </w:tc>
        <w:tc>
          <w:tcPr>
            <w:tcW w:w="1165" w:type="dxa"/>
            <w:noWrap/>
            <w:hideMark/>
          </w:tcPr>
          <w:p w14:paraId="34F9B312" w14:textId="77777777" w:rsidR="00C4359C" w:rsidRPr="00C4359C" w:rsidRDefault="00C4359C" w:rsidP="00C4359C">
            <w:pPr>
              <w:pStyle w:val="Maintext"/>
              <w:jc w:val="center"/>
            </w:pPr>
            <w:r w:rsidRPr="00C4359C">
              <w:t>13.3.7</w:t>
            </w:r>
          </w:p>
        </w:tc>
        <w:tc>
          <w:tcPr>
            <w:tcW w:w="5257" w:type="dxa"/>
            <w:hideMark/>
          </w:tcPr>
          <w:p w14:paraId="6A579B3E" w14:textId="77777777" w:rsidR="00C4359C" w:rsidRPr="00C4359C" w:rsidRDefault="00C4359C" w:rsidP="00C4359C">
            <w:pPr>
              <w:pStyle w:val="Maintext"/>
            </w:pPr>
            <w:r w:rsidRPr="00C4359C">
              <w:t>AtoN Information Product Specification</w:t>
            </w:r>
          </w:p>
        </w:tc>
        <w:tc>
          <w:tcPr>
            <w:tcW w:w="1375" w:type="dxa"/>
            <w:noWrap/>
            <w:hideMark/>
          </w:tcPr>
          <w:p w14:paraId="3DEB9455" w14:textId="77777777" w:rsidR="00C4359C" w:rsidRPr="00C4359C" w:rsidRDefault="00C4359C" w:rsidP="00C4359C">
            <w:pPr>
              <w:pStyle w:val="Maintext"/>
              <w:jc w:val="center"/>
            </w:pPr>
            <w:r w:rsidRPr="00C4359C">
              <w:t>6</w:t>
            </w:r>
          </w:p>
        </w:tc>
        <w:tc>
          <w:tcPr>
            <w:tcW w:w="1126" w:type="dxa"/>
            <w:noWrap/>
            <w:hideMark/>
          </w:tcPr>
          <w:p w14:paraId="11A64F8F" w14:textId="77777777" w:rsidR="00C4359C" w:rsidRPr="00C4359C" w:rsidRDefault="00C4359C" w:rsidP="00C4359C">
            <w:pPr>
              <w:pStyle w:val="Maintext"/>
              <w:jc w:val="center"/>
            </w:pPr>
            <w:r w:rsidRPr="00C4359C">
              <w:t>7</w:t>
            </w:r>
          </w:p>
        </w:tc>
      </w:tr>
      <w:tr w:rsidR="00C4359C" w:rsidRPr="00C4359C" w14:paraId="4674C0F5" w14:textId="77777777" w:rsidTr="00816108">
        <w:tc>
          <w:tcPr>
            <w:tcW w:w="1101" w:type="dxa"/>
            <w:noWrap/>
            <w:hideMark/>
          </w:tcPr>
          <w:p w14:paraId="1AB7FDA3" w14:textId="77777777" w:rsidR="00C4359C" w:rsidRPr="00C4359C" w:rsidRDefault="00C4359C" w:rsidP="00C4359C">
            <w:pPr>
              <w:pStyle w:val="Maintext"/>
            </w:pPr>
            <w:r w:rsidRPr="00C4359C">
              <w:t>e-NAV14-</w:t>
            </w:r>
          </w:p>
        </w:tc>
        <w:tc>
          <w:tcPr>
            <w:tcW w:w="1165" w:type="dxa"/>
            <w:noWrap/>
            <w:hideMark/>
          </w:tcPr>
          <w:p w14:paraId="1F8A12FC" w14:textId="77777777" w:rsidR="00C4359C" w:rsidRPr="00C4359C" w:rsidRDefault="00C4359C" w:rsidP="00C4359C">
            <w:pPr>
              <w:pStyle w:val="Maintext"/>
              <w:jc w:val="center"/>
            </w:pPr>
            <w:r w:rsidRPr="00C4359C">
              <w:t>13.3.8</w:t>
            </w:r>
          </w:p>
        </w:tc>
        <w:tc>
          <w:tcPr>
            <w:tcW w:w="5257" w:type="dxa"/>
            <w:hideMark/>
          </w:tcPr>
          <w:p w14:paraId="0F070CF1" w14:textId="77777777" w:rsidR="00C4359C" w:rsidRPr="00C4359C" w:rsidRDefault="00C4359C" w:rsidP="00C4359C">
            <w:pPr>
              <w:pStyle w:val="Maintext"/>
            </w:pPr>
            <w:r w:rsidRPr="00C4359C">
              <w:t>AtoN Information Product Specification ANNEX 1</w:t>
            </w:r>
          </w:p>
        </w:tc>
        <w:tc>
          <w:tcPr>
            <w:tcW w:w="1375" w:type="dxa"/>
            <w:noWrap/>
            <w:hideMark/>
          </w:tcPr>
          <w:p w14:paraId="1C88204B" w14:textId="77777777" w:rsidR="00C4359C" w:rsidRPr="00C4359C" w:rsidRDefault="00C4359C" w:rsidP="00C4359C">
            <w:pPr>
              <w:pStyle w:val="Maintext"/>
              <w:jc w:val="center"/>
            </w:pPr>
            <w:r w:rsidRPr="00C4359C">
              <w:t>6</w:t>
            </w:r>
          </w:p>
        </w:tc>
        <w:tc>
          <w:tcPr>
            <w:tcW w:w="1126" w:type="dxa"/>
            <w:noWrap/>
            <w:hideMark/>
          </w:tcPr>
          <w:p w14:paraId="2D4B8D34" w14:textId="77777777" w:rsidR="00C4359C" w:rsidRPr="00C4359C" w:rsidRDefault="00C4359C" w:rsidP="00C4359C">
            <w:pPr>
              <w:pStyle w:val="Maintext"/>
              <w:jc w:val="center"/>
            </w:pPr>
            <w:r w:rsidRPr="00C4359C">
              <w:t>7</w:t>
            </w:r>
          </w:p>
        </w:tc>
      </w:tr>
      <w:tr w:rsidR="00C4359C" w:rsidRPr="00C4359C" w14:paraId="186B6433" w14:textId="77777777" w:rsidTr="00816108">
        <w:tc>
          <w:tcPr>
            <w:tcW w:w="1101" w:type="dxa"/>
            <w:noWrap/>
            <w:hideMark/>
          </w:tcPr>
          <w:p w14:paraId="081B5245" w14:textId="77777777" w:rsidR="00C4359C" w:rsidRPr="00C4359C" w:rsidRDefault="00C4359C" w:rsidP="00C4359C">
            <w:pPr>
              <w:pStyle w:val="Maintext"/>
            </w:pPr>
            <w:r w:rsidRPr="00C4359C">
              <w:t>e-NAV14-</w:t>
            </w:r>
          </w:p>
        </w:tc>
        <w:tc>
          <w:tcPr>
            <w:tcW w:w="1165" w:type="dxa"/>
            <w:noWrap/>
            <w:hideMark/>
          </w:tcPr>
          <w:p w14:paraId="1B2FDDB0" w14:textId="77777777" w:rsidR="00C4359C" w:rsidRPr="00C4359C" w:rsidRDefault="00C4359C" w:rsidP="00C4359C">
            <w:pPr>
              <w:pStyle w:val="Maintext"/>
              <w:jc w:val="center"/>
            </w:pPr>
            <w:r w:rsidRPr="00C4359C">
              <w:t>13.3.9</w:t>
            </w:r>
          </w:p>
        </w:tc>
        <w:tc>
          <w:tcPr>
            <w:tcW w:w="5257" w:type="dxa"/>
            <w:hideMark/>
          </w:tcPr>
          <w:p w14:paraId="16585A65" w14:textId="77777777" w:rsidR="00C4359C" w:rsidRPr="00C4359C" w:rsidRDefault="00C4359C" w:rsidP="00C4359C">
            <w:pPr>
              <w:pStyle w:val="Maintext"/>
            </w:pPr>
            <w:r w:rsidRPr="00C4359C">
              <w:t>AtoN Information Product Specification ANNEX 2</w:t>
            </w:r>
          </w:p>
        </w:tc>
        <w:tc>
          <w:tcPr>
            <w:tcW w:w="1375" w:type="dxa"/>
            <w:noWrap/>
            <w:hideMark/>
          </w:tcPr>
          <w:p w14:paraId="569083AC" w14:textId="77777777" w:rsidR="00C4359C" w:rsidRPr="00C4359C" w:rsidRDefault="00C4359C" w:rsidP="00C4359C">
            <w:pPr>
              <w:pStyle w:val="Maintext"/>
              <w:jc w:val="center"/>
            </w:pPr>
            <w:r w:rsidRPr="00C4359C">
              <w:t>6</w:t>
            </w:r>
          </w:p>
        </w:tc>
        <w:tc>
          <w:tcPr>
            <w:tcW w:w="1126" w:type="dxa"/>
            <w:noWrap/>
            <w:hideMark/>
          </w:tcPr>
          <w:p w14:paraId="0118330F" w14:textId="77777777" w:rsidR="00C4359C" w:rsidRPr="00C4359C" w:rsidRDefault="00C4359C" w:rsidP="00C4359C">
            <w:pPr>
              <w:pStyle w:val="Maintext"/>
              <w:jc w:val="center"/>
            </w:pPr>
            <w:r w:rsidRPr="00C4359C">
              <w:t>7</w:t>
            </w:r>
          </w:p>
        </w:tc>
      </w:tr>
      <w:tr w:rsidR="00C4359C" w:rsidRPr="00C4359C" w14:paraId="66656F0A" w14:textId="77777777" w:rsidTr="00816108">
        <w:tc>
          <w:tcPr>
            <w:tcW w:w="1101" w:type="dxa"/>
            <w:noWrap/>
            <w:hideMark/>
          </w:tcPr>
          <w:p w14:paraId="6AEFB046" w14:textId="77777777" w:rsidR="00C4359C" w:rsidRPr="00C4359C" w:rsidRDefault="00C4359C" w:rsidP="00C4359C">
            <w:pPr>
              <w:pStyle w:val="Maintext"/>
            </w:pPr>
            <w:r w:rsidRPr="00C4359C">
              <w:t>e-NAV14-</w:t>
            </w:r>
          </w:p>
        </w:tc>
        <w:tc>
          <w:tcPr>
            <w:tcW w:w="1165" w:type="dxa"/>
            <w:noWrap/>
            <w:hideMark/>
          </w:tcPr>
          <w:p w14:paraId="084A582B" w14:textId="77777777" w:rsidR="00C4359C" w:rsidRPr="00C4359C" w:rsidRDefault="00C4359C" w:rsidP="00C4359C">
            <w:pPr>
              <w:pStyle w:val="Maintext"/>
              <w:jc w:val="center"/>
            </w:pPr>
            <w:r w:rsidRPr="00C4359C">
              <w:t>13.3.10</w:t>
            </w:r>
          </w:p>
        </w:tc>
        <w:tc>
          <w:tcPr>
            <w:tcW w:w="5257" w:type="dxa"/>
            <w:hideMark/>
          </w:tcPr>
          <w:p w14:paraId="272526B1" w14:textId="77777777" w:rsidR="00C4359C" w:rsidRPr="00C4359C" w:rsidRDefault="00C4359C" w:rsidP="00C4359C">
            <w:pPr>
              <w:pStyle w:val="Maintext"/>
            </w:pPr>
            <w:r w:rsidRPr="00C4359C">
              <w:t>AtoN Information Product Specification ANNEX 3</w:t>
            </w:r>
          </w:p>
        </w:tc>
        <w:tc>
          <w:tcPr>
            <w:tcW w:w="1375" w:type="dxa"/>
            <w:noWrap/>
            <w:hideMark/>
          </w:tcPr>
          <w:p w14:paraId="574A0933" w14:textId="77777777" w:rsidR="00C4359C" w:rsidRPr="00C4359C" w:rsidRDefault="00C4359C" w:rsidP="00C4359C">
            <w:pPr>
              <w:pStyle w:val="Maintext"/>
              <w:jc w:val="center"/>
            </w:pPr>
            <w:r w:rsidRPr="00C4359C">
              <w:t>6</w:t>
            </w:r>
          </w:p>
        </w:tc>
        <w:tc>
          <w:tcPr>
            <w:tcW w:w="1126" w:type="dxa"/>
            <w:noWrap/>
            <w:hideMark/>
          </w:tcPr>
          <w:p w14:paraId="4E4FCC82" w14:textId="77777777" w:rsidR="00C4359C" w:rsidRPr="00C4359C" w:rsidRDefault="00C4359C" w:rsidP="00C4359C">
            <w:pPr>
              <w:pStyle w:val="Maintext"/>
              <w:jc w:val="center"/>
            </w:pPr>
            <w:r w:rsidRPr="00C4359C">
              <w:t>7</w:t>
            </w:r>
          </w:p>
        </w:tc>
      </w:tr>
      <w:tr w:rsidR="00C4359C" w:rsidRPr="00C4359C" w14:paraId="663D9EBC" w14:textId="77777777" w:rsidTr="00816108">
        <w:tc>
          <w:tcPr>
            <w:tcW w:w="1101" w:type="dxa"/>
            <w:noWrap/>
            <w:hideMark/>
          </w:tcPr>
          <w:p w14:paraId="5C61CE57" w14:textId="77777777" w:rsidR="00C4359C" w:rsidRPr="00C4359C" w:rsidRDefault="00C4359C" w:rsidP="00C4359C">
            <w:pPr>
              <w:pStyle w:val="Maintext"/>
            </w:pPr>
            <w:r w:rsidRPr="00C4359C">
              <w:t>e-NAV14-</w:t>
            </w:r>
          </w:p>
        </w:tc>
        <w:tc>
          <w:tcPr>
            <w:tcW w:w="1165" w:type="dxa"/>
            <w:noWrap/>
            <w:hideMark/>
          </w:tcPr>
          <w:p w14:paraId="2F35B52D" w14:textId="77777777" w:rsidR="00C4359C" w:rsidRPr="00C4359C" w:rsidRDefault="00C4359C" w:rsidP="00C4359C">
            <w:pPr>
              <w:pStyle w:val="Maintext"/>
              <w:jc w:val="center"/>
            </w:pPr>
            <w:r w:rsidRPr="00C4359C">
              <w:t>14.2.1</w:t>
            </w:r>
          </w:p>
        </w:tc>
        <w:tc>
          <w:tcPr>
            <w:tcW w:w="5257" w:type="dxa"/>
            <w:hideMark/>
          </w:tcPr>
          <w:p w14:paraId="3A744375" w14:textId="77777777" w:rsidR="00C4359C" w:rsidRPr="00C4359C" w:rsidRDefault="00C4359C" w:rsidP="00C4359C">
            <w:pPr>
              <w:pStyle w:val="Maintext"/>
            </w:pPr>
            <w:r w:rsidRPr="00C4359C">
              <w:t>Draft liaison note from ANM to e-NAV on e-Navigation testbeds</w:t>
            </w:r>
          </w:p>
        </w:tc>
        <w:tc>
          <w:tcPr>
            <w:tcW w:w="1375" w:type="dxa"/>
            <w:noWrap/>
            <w:hideMark/>
          </w:tcPr>
          <w:p w14:paraId="194CBD9E" w14:textId="77777777" w:rsidR="00C4359C" w:rsidRPr="00C4359C" w:rsidRDefault="00C4359C" w:rsidP="00C4359C">
            <w:pPr>
              <w:pStyle w:val="Maintext"/>
              <w:jc w:val="center"/>
            </w:pPr>
            <w:r w:rsidRPr="00C4359C">
              <w:t>7</w:t>
            </w:r>
          </w:p>
        </w:tc>
        <w:tc>
          <w:tcPr>
            <w:tcW w:w="1126" w:type="dxa"/>
            <w:noWrap/>
            <w:hideMark/>
          </w:tcPr>
          <w:p w14:paraId="30130F45" w14:textId="77777777" w:rsidR="00C4359C" w:rsidRPr="00C4359C" w:rsidRDefault="00C4359C" w:rsidP="00C4359C">
            <w:pPr>
              <w:pStyle w:val="Maintext"/>
              <w:jc w:val="center"/>
            </w:pPr>
            <w:r w:rsidRPr="00C4359C">
              <w:t>1</w:t>
            </w:r>
          </w:p>
        </w:tc>
      </w:tr>
      <w:tr w:rsidR="00C4359C" w:rsidRPr="00C4359C" w14:paraId="17F4BF3F" w14:textId="77777777" w:rsidTr="00816108">
        <w:tc>
          <w:tcPr>
            <w:tcW w:w="1101" w:type="dxa"/>
            <w:noWrap/>
            <w:hideMark/>
          </w:tcPr>
          <w:p w14:paraId="64FF75E0" w14:textId="77777777" w:rsidR="00C4359C" w:rsidRPr="00C4359C" w:rsidRDefault="00C4359C" w:rsidP="00C4359C">
            <w:pPr>
              <w:pStyle w:val="Maintext"/>
            </w:pPr>
            <w:r w:rsidRPr="00C4359C">
              <w:t>e-NAV14-</w:t>
            </w:r>
          </w:p>
        </w:tc>
        <w:tc>
          <w:tcPr>
            <w:tcW w:w="1165" w:type="dxa"/>
            <w:noWrap/>
            <w:hideMark/>
          </w:tcPr>
          <w:p w14:paraId="3759FB93" w14:textId="77777777" w:rsidR="00C4359C" w:rsidRPr="00C4359C" w:rsidRDefault="00C4359C" w:rsidP="00C4359C">
            <w:pPr>
              <w:pStyle w:val="Maintext"/>
              <w:jc w:val="center"/>
            </w:pPr>
            <w:r w:rsidRPr="00C4359C">
              <w:t>14.2.2</w:t>
            </w:r>
          </w:p>
        </w:tc>
        <w:tc>
          <w:tcPr>
            <w:tcW w:w="5257" w:type="dxa"/>
            <w:hideMark/>
          </w:tcPr>
          <w:p w14:paraId="12151125" w14:textId="77777777" w:rsidR="00C4359C" w:rsidRPr="00C4359C" w:rsidRDefault="00C4359C" w:rsidP="00C4359C">
            <w:pPr>
              <w:pStyle w:val="Maintext"/>
            </w:pPr>
            <w:r w:rsidRPr="00C4359C">
              <w:t>Draft IALA Guidelines on reporting of Results of e-</w:t>
            </w:r>
            <w:proofErr w:type="spellStart"/>
            <w:r w:rsidRPr="00C4359C">
              <w:t>Nav</w:t>
            </w:r>
            <w:proofErr w:type="spellEnd"/>
            <w:r w:rsidRPr="00C4359C">
              <w:t xml:space="preserve"> Testbeds</w:t>
            </w:r>
          </w:p>
        </w:tc>
        <w:tc>
          <w:tcPr>
            <w:tcW w:w="1375" w:type="dxa"/>
            <w:noWrap/>
            <w:hideMark/>
          </w:tcPr>
          <w:p w14:paraId="4D3F6AA5" w14:textId="77777777" w:rsidR="00C4359C" w:rsidRPr="00C4359C" w:rsidRDefault="00C4359C" w:rsidP="00C4359C">
            <w:pPr>
              <w:pStyle w:val="Maintext"/>
              <w:jc w:val="center"/>
            </w:pPr>
            <w:r w:rsidRPr="00C4359C">
              <w:t>7</w:t>
            </w:r>
          </w:p>
        </w:tc>
        <w:tc>
          <w:tcPr>
            <w:tcW w:w="1126" w:type="dxa"/>
            <w:noWrap/>
            <w:hideMark/>
          </w:tcPr>
          <w:p w14:paraId="14EB0A3F" w14:textId="77777777" w:rsidR="00C4359C" w:rsidRPr="00C4359C" w:rsidRDefault="00C4359C" w:rsidP="00C4359C">
            <w:pPr>
              <w:pStyle w:val="Maintext"/>
              <w:jc w:val="center"/>
            </w:pPr>
            <w:r w:rsidRPr="00C4359C">
              <w:t>3</w:t>
            </w:r>
          </w:p>
        </w:tc>
      </w:tr>
      <w:tr w:rsidR="00C4359C" w:rsidRPr="00C4359C" w14:paraId="6183A8A7" w14:textId="77777777" w:rsidTr="00816108">
        <w:tc>
          <w:tcPr>
            <w:tcW w:w="1101" w:type="dxa"/>
            <w:noWrap/>
            <w:hideMark/>
          </w:tcPr>
          <w:p w14:paraId="23599BBF" w14:textId="77777777" w:rsidR="00C4359C" w:rsidRPr="00C4359C" w:rsidRDefault="00C4359C" w:rsidP="00C4359C">
            <w:pPr>
              <w:pStyle w:val="Maintext"/>
            </w:pPr>
            <w:r w:rsidRPr="00C4359C">
              <w:t>e-NAV14-</w:t>
            </w:r>
          </w:p>
        </w:tc>
        <w:tc>
          <w:tcPr>
            <w:tcW w:w="1165" w:type="dxa"/>
            <w:noWrap/>
            <w:hideMark/>
          </w:tcPr>
          <w:p w14:paraId="3FB8A948" w14:textId="77777777" w:rsidR="00C4359C" w:rsidRPr="00C4359C" w:rsidRDefault="00C4359C" w:rsidP="00C4359C">
            <w:pPr>
              <w:pStyle w:val="Maintext"/>
              <w:jc w:val="center"/>
            </w:pPr>
            <w:r w:rsidRPr="00C4359C">
              <w:t>14.2.3</w:t>
            </w:r>
          </w:p>
        </w:tc>
        <w:tc>
          <w:tcPr>
            <w:tcW w:w="5257" w:type="dxa"/>
            <w:hideMark/>
          </w:tcPr>
          <w:p w14:paraId="2A430028" w14:textId="77777777" w:rsidR="00C4359C" w:rsidRPr="00C4359C" w:rsidRDefault="00C4359C" w:rsidP="00C4359C">
            <w:pPr>
              <w:pStyle w:val="Maintext"/>
            </w:pPr>
            <w:r w:rsidRPr="00C4359C">
              <w:t>Liaison note from VTS37 re Testbeds</w:t>
            </w:r>
          </w:p>
        </w:tc>
        <w:tc>
          <w:tcPr>
            <w:tcW w:w="1375" w:type="dxa"/>
            <w:noWrap/>
            <w:hideMark/>
          </w:tcPr>
          <w:p w14:paraId="6769BF91" w14:textId="77777777" w:rsidR="00C4359C" w:rsidRPr="00C4359C" w:rsidRDefault="00C4359C" w:rsidP="00C4359C">
            <w:pPr>
              <w:pStyle w:val="Maintext"/>
              <w:jc w:val="center"/>
            </w:pPr>
            <w:r w:rsidRPr="00C4359C">
              <w:t>7</w:t>
            </w:r>
          </w:p>
        </w:tc>
        <w:tc>
          <w:tcPr>
            <w:tcW w:w="1126" w:type="dxa"/>
            <w:hideMark/>
          </w:tcPr>
          <w:p w14:paraId="5EE710FD" w14:textId="77777777" w:rsidR="00C4359C" w:rsidRPr="00C4359C" w:rsidRDefault="00C4359C" w:rsidP="00C4359C">
            <w:pPr>
              <w:pStyle w:val="Maintext"/>
              <w:jc w:val="center"/>
            </w:pPr>
            <w:r w:rsidRPr="00C4359C">
              <w:t>Very late</w:t>
            </w:r>
          </w:p>
        </w:tc>
      </w:tr>
      <w:tr w:rsidR="00C4359C" w:rsidRPr="00C4359C" w14:paraId="0015E118" w14:textId="77777777" w:rsidTr="00816108">
        <w:tc>
          <w:tcPr>
            <w:tcW w:w="1101" w:type="dxa"/>
            <w:noWrap/>
            <w:hideMark/>
          </w:tcPr>
          <w:p w14:paraId="12E9FA58" w14:textId="77777777" w:rsidR="00C4359C" w:rsidRPr="00C4359C" w:rsidRDefault="00C4359C" w:rsidP="00C4359C">
            <w:pPr>
              <w:pStyle w:val="Maintext"/>
            </w:pPr>
            <w:r w:rsidRPr="00C4359C">
              <w:t>e-NAV14-</w:t>
            </w:r>
          </w:p>
        </w:tc>
        <w:tc>
          <w:tcPr>
            <w:tcW w:w="1165" w:type="dxa"/>
            <w:noWrap/>
            <w:hideMark/>
          </w:tcPr>
          <w:p w14:paraId="3535B61F" w14:textId="77777777" w:rsidR="00C4359C" w:rsidRPr="00C4359C" w:rsidRDefault="00C4359C" w:rsidP="00C4359C">
            <w:pPr>
              <w:pStyle w:val="Maintext"/>
              <w:jc w:val="center"/>
            </w:pPr>
            <w:r w:rsidRPr="00C4359C">
              <w:t>14.2.4</w:t>
            </w:r>
          </w:p>
        </w:tc>
        <w:tc>
          <w:tcPr>
            <w:tcW w:w="5257" w:type="dxa"/>
            <w:hideMark/>
          </w:tcPr>
          <w:p w14:paraId="689886EB" w14:textId="77777777" w:rsidR="00C4359C" w:rsidRPr="00C4359C" w:rsidRDefault="00C4359C" w:rsidP="00C4359C">
            <w:pPr>
              <w:pStyle w:val="Maintext"/>
            </w:pPr>
            <w:r w:rsidRPr="00C4359C">
              <w:t>Workshop on Global e-</w:t>
            </w:r>
            <w:proofErr w:type="spellStart"/>
            <w:r w:rsidRPr="00C4359C">
              <w:t>Nav</w:t>
            </w:r>
            <w:proofErr w:type="spellEnd"/>
            <w:r w:rsidRPr="00C4359C">
              <w:t xml:space="preserve"> Test Bed Korea - Report v.0.9</w:t>
            </w:r>
          </w:p>
        </w:tc>
        <w:tc>
          <w:tcPr>
            <w:tcW w:w="1375" w:type="dxa"/>
            <w:noWrap/>
            <w:hideMark/>
          </w:tcPr>
          <w:p w14:paraId="3E7CE666" w14:textId="77777777" w:rsidR="00C4359C" w:rsidRPr="00C4359C" w:rsidRDefault="00C4359C" w:rsidP="00C4359C">
            <w:pPr>
              <w:pStyle w:val="Maintext"/>
              <w:jc w:val="center"/>
            </w:pPr>
            <w:r w:rsidRPr="00C4359C">
              <w:t>7</w:t>
            </w:r>
          </w:p>
        </w:tc>
        <w:tc>
          <w:tcPr>
            <w:tcW w:w="1126" w:type="dxa"/>
            <w:hideMark/>
          </w:tcPr>
          <w:p w14:paraId="589FA8A7" w14:textId="77777777" w:rsidR="00C4359C" w:rsidRPr="00C4359C" w:rsidRDefault="00C4359C" w:rsidP="00C4359C">
            <w:pPr>
              <w:pStyle w:val="Maintext"/>
              <w:jc w:val="center"/>
            </w:pPr>
            <w:r w:rsidRPr="00C4359C">
              <w:t>Very late</w:t>
            </w:r>
          </w:p>
        </w:tc>
      </w:tr>
      <w:tr w:rsidR="00C4359C" w:rsidRPr="00C4359C" w14:paraId="0BEB7C99" w14:textId="77777777" w:rsidTr="00816108">
        <w:tc>
          <w:tcPr>
            <w:tcW w:w="1101" w:type="dxa"/>
            <w:noWrap/>
            <w:hideMark/>
          </w:tcPr>
          <w:p w14:paraId="626901B3" w14:textId="77777777" w:rsidR="00C4359C" w:rsidRPr="00C4359C" w:rsidRDefault="00C4359C" w:rsidP="00C4359C">
            <w:pPr>
              <w:pStyle w:val="Maintext"/>
            </w:pPr>
            <w:r w:rsidRPr="00C4359C">
              <w:t>e-NAV14-</w:t>
            </w:r>
          </w:p>
        </w:tc>
        <w:tc>
          <w:tcPr>
            <w:tcW w:w="1165" w:type="dxa"/>
            <w:noWrap/>
            <w:hideMark/>
          </w:tcPr>
          <w:p w14:paraId="717321C4" w14:textId="77777777" w:rsidR="00C4359C" w:rsidRPr="00C4359C" w:rsidRDefault="00C4359C" w:rsidP="00C4359C">
            <w:pPr>
              <w:pStyle w:val="Maintext"/>
              <w:jc w:val="center"/>
            </w:pPr>
            <w:r w:rsidRPr="00C4359C">
              <w:t>15</w:t>
            </w:r>
          </w:p>
        </w:tc>
        <w:tc>
          <w:tcPr>
            <w:tcW w:w="5257" w:type="dxa"/>
            <w:hideMark/>
          </w:tcPr>
          <w:p w14:paraId="68E35FB3" w14:textId="77777777" w:rsidR="00C4359C" w:rsidRPr="00C4359C" w:rsidRDefault="00C4359C" w:rsidP="00C4359C">
            <w:pPr>
              <w:pStyle w:val="Maintext"/>
            </w:pPr>
            <w:r w:rsidRPr="00C4359C">
              <w:t>e-NAV Work programme, as approved at C55</w:t>
            </w:r>
          </w:p>
        </w:tc>
        <w:tc>
          <w:tcPr>
            <w:tcW w:w="1375" w:type="dxa"/>
            <w:hideMark/>
          </w:tcPr>
          <w:p w14:paraId="75DB4DD6" w14:textId="77777777" w:rsidR="00C4359C" w:rsidRPr="00C4359C" w:rsidRDefault="00C4359C" w:rsidP="00C4359C">
            <w:pPr>
              <w:pStyle w:val="Maintext"/>
              <w:jc w:val="center"/>
            </w:pPr>
            <w:r w:rsidRPr="00C4359C">
              <w:t>All</w:t>
            </w:r>
          </w:p>
        </w:tc>
        <w:tc>
          <w:tcPr>
            <w:tcW w:w="1126" w:type="dxa"/>
            <w:noWrap/>
            <w:hideMark/>
          </w:tcPr>
          <w:p w14:paraId="7945F596" w14:textId="77777777" w:rsidR="00C4359C" w:rsidRPr="00C4359C" w:rsidRDefault="00C4359C" w:rsidP="00C4359C">
            <w:pPr>
              <w:pStyle w:val="Maintext"/>
              <w:jc w:val="center"/>
            </w:pPr>
            <w:r w:rsidRPr="00C4359C">
              <w:t>1</w:t>
            </w:r>
          </w:p>
        </w:tc>
      </w:tr>
      <w:tr w:rsidR="00C4359C" w:rsidRPr="00C4359C" w14:paraId="41754B3A" w14:textId="77777777" w:rsidTr="00816108">
        <w:tc>
          <w:tcPr>
            <w:tcW w:w="1101" w:type="dxa"/>
            <w:noWrap/>
            <w:hideMark/>
          </w:tcPr>
          <w:p w14:paraId="6417ABDB" w14:textId="77777777" w:rsidR="00C4359C" w:rsidRPr="00C4359C" w:rsidRDefault="00C4359C" w:rsidP="00C4359C">
            <w:pPr>
              <w:pStyle w:val="Maintext"/>
            </w:pPr>
            <w:r w:rsidRPr="00C4359C">
              <w:t>e-NAV14-</w:t>
            </w:r>
          </w:p>
        </w:tc>
        <w:tc>
          <w:tcPr>
            <w:tcW w:w="1165" w:type="dxa"/>
            <w:hideMark/>
          </w:tcPr>
          <w:p w14:paraId="7B28EC30" w14:textId="77777777" w:rsidR="00C4359C" w:rsidRPr="00C4359C" w:rsidRDefault="00C4359C" w:rsidP="00C4359C">
            <w:pPr>
              <w:pStyle w:val="Maintext"/>
              <w:jc w:val="center"/>
            </w:pPr>
            <w:r w:rsidRPr="00C4359C">
              <w:t>16.1</w:t>
            </w:r>
          </w:p>
        </w:tc>
        <w:tc>
          <w:tcPr>
            <w:tcW w:w="5257" w:type="dxa"/>
            <w:hideMark/>
          </w:tcPr>
          <w:p w14:paraId="6BF9E266" w14:textId="77777777" w:rsidR="00C4359C" w:rsidRPr="00C4359C" w:rsidRDefault="00C4359C" w:rsidP="00C4359C">
            <w:pPr>
              <w:pStyle w:val="Maintext"/>
            </w:pPr>
            <w:r w:rsidRPr="00C4359C">
              <w:t>Recommendations master list</w:t>
            </w:r>
          </w:p>
        </w:tc>
        <w:tc>
          <w:tcPr>
            <w:tcW w:w="1375" w:type="dxa"/>
            <w:hideMark/>
          </w:tcPr>
          <w:p w14:paraId="6C6F51B9" w14:textId="77777777" w:rsidR="00C4359C" w:rsidRPr="00C4359C" w:rsidRDefault="00C4359C" w:rsidP="00C4359C">
            <w:pPr>
              <w:pStyle w:val="Maintext"/>
              <w:jc w:val="center"/>
            </w:pPr>
            <w:r w:rsidRPr="00C4359C">
              <w:t>C&amp;VC</w:t>
            </w:r>
          </w:p>
        </w:tc>
        <w:tc>
          <w:tcPr>
            <w:tcW w:w="1126" w:type="dxa"/>
            <w:hideMark/>
          </w:tcPr>
          <w:p w14:paraId="059F0AFD" w14:textId="77777777" w:rsidR="00C4359C" w:rsidRPr="00C4359C" w:rsidRDefault="00C4359C" w:rsidP="00C4359C">
            <w:pPr>
              <w:pStyle w:val="Maintext"/>
              <w:jc w:val="center"/>
            </w:pPr>
            <w:r w:rsidRPr="00C4359C">
              <w:t>1</w:t>
            </w:r>
          </w:p>
        </w:tc>
      </w:tr>
      <w:tr w:rsidR="00C4359C" w:rsidRPr="00C4359C" w14:paraId="1D044152" w14:textId="77777777" w:rsidTr="00816108">
        <w:tc>
          <w:tcPr>
            <w:tcW w:w="1101" w:type="dxa"/>
            <w:noWrap/>
            <w:hideMark/>
          </w:tcPr>
          <w:p w14:paraId="4BD3B634" w14:textId="77777777" w:rsidR="00C4359C" w:rsidRPr="00C4359C" w:rsidRDefault="00C4359C" w:rsidP="00C4359C">
            <w:pPr>
              <w:pStyle w:val="Maintext"/>
            </w:pPr>
            <w:r w:rsidRPr="00C4359C">
              <w:t>e-NAV14-</w:t>
            </w:r>
          </w:p>
        </w:tc>
        <w:tc>
          <w:tcPr>
            <w:tcW w:w="1165" w:type="dxa"/>
            <w:hideMark/>
          </w:tcPr>
          <w:p w14:paraId="1401C355" w14:textId="77777777" w:rsidR="00C4359C" w:rsidRPr="00C4359C" w:rsidRDefault="00C4359C" w:rsidP="00C4359C">
            <w:pPr>
              <w:pStyle w:val="Maintext"/>
              <w:jc w:val="center"/>
            </w:pPr>
            <w:r w:rsidRPr="00C4359C">
              <w:t>16.2</w:t>
            </w:r>
          </w:p>
        </w:tc>
        <w:tc>
          <w:tcPr>
            <w:tcW w:w="5257" w:type="dxa"/>
            <w:hideMark/>
          </w:tcPr>
          <w:p w14:paraId="22AF5093" w14:textId="77777777" w:rsidR="00C4359C" w:rsidRPr="00C4359C" w:rsidRDefault="00C4359C" w:rsidP="00C4359C">
            <w:pPr>
              <w:pStyle w:val="Maintext"/>
            </w:pPr>
            <w:r w:rsidRPr="00C4359C">
              <w:t>Guidelines master list</w:t>
            </w:r>
          </w:p>
        </w:tc>
        <w:tc>
          <w:tcPr>
            <w:tcW w:w="1375" w:type="dxa"/>
            <w:hideMark/>
          </w:tcPr>
          <w:p w14:paraId="3AB2CFD3" w14:textId="77777777" w:rsidR="00C4359C" w:rsidRPr="00C4359C" w:rsidRDefault="00C4359C" w:rsidP="00C4359C">
            <w:pPr>
              <w:pStyle w:val="Maintext"/>
              <w:jc w:val="center"/>
            </w:pPr>
            <w:r w:rsidRPr="00C4359C">
              <w:t>C&amp;VC</w:t>
            </w:r>
          </w:p>
        </w:tc>
        <w:tc>
          <w:tcPr>
            <w:tcW w:w="1126" w:type="dxa"/>
            <w:hideMark/>
          </w:tcPr>
          <w:p w14:paraId="78DBA2DF" w14:textId="77777777" w:rsidR="00C4359C" w:rsidRPr="00C4359C" w:rsidRDefault="00C4359C" w:rsidP="00C4359C">
            <w:pPr>
              <w:pStyle w:val="Maintext"/>
              <w:jc w:val="center"/>
            </w:pPr>
            <w:r w:rsidRPr="00C4359C">
              <w:t>1</w:t>
            </w:r>
          </w:p>
        </w:tc>
      </w:tr>
      <w:tr w:rsidR="00C4359C" w:rsidRPr="00C4359C" w14:paraId="0B3CB57F" w14:textId="77777777" w:rsidTr="00816108">
        <w:tc>
          <w:tcPr>
            <w:tcW w:w="1101" w:type="dxa"/>
            <w:noWrap/>
            <w:hideMark/>
          </w:tcPr>
          <w:p w14:paraId="474AA774" w14:textId="77777777" w:rsidR="00C4359C" w:rsidRPr="00C4359C" w:rsidRDefault="00C4359C" w:rsidP="00C4359C">
            <w:pPr>
              <w:pStyle w:val="Maintext"/>
            </w:pPr>
            <w:r w:rsidRPr="00C4359C">
              <w:t>e-NAV14-</w:t>
            </w:r>
          </w:p>
        </w:tc>
        <w:tc>
          <w:tcPr>
            <w:tcW w:w="1165" w:type="dxa"/>
            <w:hideMark/>
          </w:tcPr>
          <w:p w14:paraId="1606DD9E" w14:textId="77777777" w:rsidR="00C4359C" w:rsidRPr="00C4359C" w:rsidRDefault="00C4359C" w:rsidP="00C4359C">
            <w:pPr>
              <w:pStyle w:val="Maintext"/>
              <w:jc w:val="center"/>
            </w:pPr>
            <w:r w:rsidRPr="00C4359C">
              <w:t>16.3</w:t>
            </w:r>
          </w:p>
        </w:tc>
        <w:tc>
          <w:tcPr>
            <w:tcW w:w="5257" w:type="dxa"/>
            <w:hideMark/>
          </w:tcPr>
          <w:p w14:paraId="2070AD06" w14:textId="77777777" w:rsidR="00C4359C" w:rsidRPr="00C4359C" w:rsidRDefault="00C4359C" w:rsidP="00C4359C">
            <w:pPr>
              <w:pStyle w:val="Maintext"/>
            </w:pPr>
            <w:r w:rsidRPr="00C4359C">
              <w:t>Other publications master list</w:t>
            </w:r>
          </w:p>
        </w:tc>
        <w:tc>
          <w:tcPr>
            <w:tcW w:w="1375" w:type="dxa"/>
            <w:hideMark/>
          </w:tcPr>
          <w:p w14:paraId="1DAA829E" w14:textId="77777777" w:rsidR="00C4359C" w:rsidRPr="00C4359C" w:rsidRDefault="00C4359C" w:rsidP="00C4359C">
            <w:pPr>
              <w:pStyle w:val="Maintext"/>
              <w:jc w:val="center"/>
            </w:pPr>
            <w:r w:rsidRPr="00C4359C">
              <w:t>C&amp;VC</w:t>
            </w:r>
          </w:p>
        </w:tc>
        <w:tc>
          <w:tcPr>
            <w:tcW w:w="1126" w:type="dxa"/>
            <w:hideMark/>
          </w:tcPr>
          <w:p w14:paraId="3161AD28" w14:textId="77777777" w:rsidR="00C4359C" w:rsidRPr="00C4359C" w:rsidRDefault="00C4359C" w:rsidP="00C4359C">
            <w:pPr>
              <w:pStyle w:val="Maintext"/>
              <w:jc w:val="center"/>
            </w:pPr>
            <w:r w:rsidRPr="00C4359C">
              <w:t>1</w:t>
            </w:r>
          </w:p>
        </w:tc>
      </w:tr>
      <w:tr w:rsidR="00C4359C" w:rsidRPr="00C4359C" w14:paraId="60ADD304" w14:textId="77777777" w:rsidTr="00816108">
        <w:tc>
          <w:tcPr>
            <w:tcW w:w="1101" w:type="dxa"/>
            <w:noWrap/>
            <w:hideMark/>
          </w:tcPr>
          <w:p w14:paraId="330B7412" w14:textId="77777777" w:rsidR="00C4359C" w:rsidRPr="00C4359C" w:rsidRDefault="00C4359C" w:rsidP="00C4359C">
            <w:pPr>
              <w:pStyle w:val="Maintext"/>
            </w:pPr>
            <w:r w:rsidRPr="00C4359C">
              <w:t>e-NAV14-</w:t>
            </w:r>
          </w:p>
        </w:tc>
        <w:tc>
          <w:tcPr>
            <w:tcW w:w="1165" w:type="dxa"/>
            <w:hideMark/>
          </w:tcPr>
          <w:p w14:paraId="5970B373" w14:textId="77777777" w:rsidR="00C4359C" w:rsidRPr="00C4359C" w:rsidRDefault="00C4359C" w:rsidP="00C4359C">
            <w:pPr>
              <w:pStyle w:val="Maintext"/>
              <w:jc w:val="center"/>
            </w:pPr>
            <w:r w:rsidRPr="00C4359C">
              <w:t>16.4</w:t>
            </w:r>
          </w:p>
        </w:tc>
        <w:tc>
          <w:tcPr>
            <w:tcW w:w="5257" w:type="dxa"/>
            <w:hideMark/>
          </w:tcPr>
          <w:p w14:paraId="53A1259B" w14:textId="77777777" w:rsidR="00C4359C" w:rsidRPr="00C4359C" w:rsidRDefault="00C4359C" w:rsidP="00C4359C">
            <w:pPr>
              <w:pStyle w:val="Maintext"/>
            </w:pPr>
            <w:r w:rsidRPr="00C4359C">
              <w:t>Work Plan 2014-18 Update note (ref e-NAV14-16.4)</w:t>
            </w:r>
          </w:p>
        </w:tc>
        <w:tc>
          <w:tcPr>
            <w:tcW w:w="1375" w:type="dxa"/>
            <w:hideMark/>
          </w:tcPr>
          <w:p w14:paraId="682C9B8D" w14:textId="77777777" w:rsidR="00C4359C" w:rsidRPr="00C4359C" w:rsidRDefault="00C4359C" w:rsidP="00C4359C">
            <w:pPr>
              <w:pStyle w:val="Maintext"/>
              <w:jc w:val="center"/>
            </w:pPr>
            <w:r w:rsidRPr="00C4359C">
              <w:t>C&amp;VC</w:t>
            </w:r>
          </w:p>
        </w:tc>
        <w:tc>
          <w:tcPr>
            <w:tcW w:w="1126" w:type="dxa"/>
            <w:hideMark/>
          </w:tcPr>
          <w:p w14:paraId="12584DD0" w14:textId="77777777" w:rsidR="00C4359C" w:rsidRPr="00C4359C" w:rsidRDefault="00C4359C" w:rsidP="00C4359C">
            <w:pPr>
              <w:pStyle w:val="Maintext"/>
              <w:jc w:val="center"/>
            </w:pPr>
            <w:r w:rsidRPr="00C4359C">
              <w:t>2</w:t>
            </w:r>
          </w:p>
        </w:tc>
      </w:tr>
      <w:tr w:rsidR="00C4359C" w:rsidRPr="00C4359C" w14:paraId="5B18F6DF" w14:textId="77777777" w:rsidTr="00816108">
        <w:tc>
          <w:tcPr>
            <w:tcW w:w="1101" w:type="dxa"/>
            <w:noWrap/>
            <w:hideMark/>
          </w:tcPr>
          <w:p w14:paraId="078531F9" w14:textId="77777777" w:rsidR="00C4359C" w:rsidRPr="00C4359C" w:rsidRDefault="00C4359C" w:rsidP="00C4359C">
            <w:pPr>
              <w:pStyle w:val="Maintext"/>
            </w:pPr>
            <w:r w:rsidRPr="00C4359C">
              <w:t>e-NAV14-</w:t>
            </w:r>
          </w:p>
        </w:tc>
        <w:tc>
          <w:tcPr>
            <w:tcW w:w="1165" w:type="dxa"/>
            <w:noWrap/>
            <w:hideMark/>
          </w:tcPr>
          <w:p w14:paraId="1BDAD80E" w14:textId="77777777" w:rsidR="00C4359C" w:rsidRPr="00C4359C" w:rsidRDefault="00C4359C" w:rsidP="00C4359C">
            <w:pPr>
              <w:pStyle w:val="Maintext"/>
              <w:jc w:val="center"/>
            </w:pPr>
            <w:r w:rsidRPr="00C4359C">
              <w:t>16.5</w:t>
            </w:r>
          </w:p>
        </w:tc>
        <w:tc>
          <w:tcPr>
            <w:tcW w:w="5257" w:type="dxa"/>
            <w:noWrap/>
            <w:hideMark/>
          </w:tcPr>
          <w:p w14:paraId="359F4636" w14:textId="77777777" w:rsidR="00C4359C" w:rsidRPr="00C4359C" w:rsidRDefault="00C4359C" w:rsidP="00C4359C">
            <w:pPr>
              <w:pStyle w:val="Maintext"/>
            </w:pPr>
            <w:r w:rsidRPr="00C4359C">
              <w:t>Work Plan 2014-18 final draft</w:t>
            </w:r>
          </w:p>
        </w:tc>
        <w:tc>
          <w:tcPr>
            <w:tcW w:w="1375" w:type="dxa"/>
            <w:hideMark/>
          </w:tcPr>
          <w:p w14:paraId="3A555724" w14:textId="77777777" w:rsidR="00C4359C" w:rsidRPr="00C4359C" w:rsidRDefault="00C4359C" w:rsidP="00C4359C">
            <w:pPr>
              <w:pStyle w:val="Maintext"/>
              <w:jc w:val="center"/>
            </w:pPr>
            <w:r w:rsidRPr="00C4359C">
              <w:t>C&amp;VC</w:t>
            </w:r>
          </w:p>
        </w:tc>
        <w:tc>
          <w:tcPr>
            <w:tcW w:w="1126" w:type="dxa"/>
            <w:hideMark/>
          </w:tcPr>
          <w:p w14:paraId="76FCCB87" w14:textId="77777777" w:rsidR="00C4359C" w:rsidRPr="00C4359C" w:rsidRDefault="00C4359C" w:rsidP="00C4359C">
            <w:pPr>
              <w:pStyle w:val="Maintext"/>
              <w:jc w:val="center"/>
            </w:pPr>
            <w:r w:rsidRPr="00C4359C">
              <w:t>2</w:t>
            </w:r>
          </w:p>
        </w:tc>
      </w:tr>
      <w:tr w:rsidR="00C4359C" w:rsidRPr="00C4359C" w14:paraId="01786744" w14:textId="77777777" w:rsidTr="00816108">
        <w:tc>
          <w:tcPr>
            <w:tcW w:w="1101" w:type="dxa"/>
            <w:noWrap/>
            <w:hideMark/>
          </w:tcPr>
          <w:p w14:paraId="67C3BA87" w14:textId="77777777" w:rsidR="00C4359C" w:rsidRPr="00C4359C" w:rsidRDefault="00C4359C" w:rsidP="00C4359C">
            <w:pPr>
              <w:pStyle w:val="Maintext"/>
            </w:pPr>
            <w:r w:rsidRPr="00C4359C">
              <w:t>e-NAV14-</w:t>
            </w:r>
          </w:p>
        </w:tc>
        <w:tc>
          <w:tcPr>
            <w:tcW w:w="1165" w:type="dxa"/>
            <w:hideMark/>
          </w:tcPr>
          <w:p w14:paraId="5AD7AE00" w14:textId="77777777" w:rsidR="00C4359C" w:rsidRPr="00C4359C" w:rsidRDefault="00C4359C" w:rsidP="00C4359C">
            <w:pPr>
              <w:pStyle w:val="Maintext"/>
              <w:jc w:val="center"/>
            </w:pPr>
            <w:r w:rsidRPr="00C4359C">
              <w:t>16.6</w:t>
            </w:r>
          </w:p>
        </w:tc>
        <w:tc>
          <w:tcPr>
            <w:tcW w:w="5257" w:type="dxa"/>
            <w:hideMark/>
          </w:tcPr>
          <w:p w14:paraId="1F3B117D" w14:textId="77777777" w:rsidR="00C4359C" w:rsidRPr="00C4359C" w:rsidRDefault="00C4359C" w:rsidP="00C4359C">
            <w:pPr>
              <w:pStyle w:val="Maintext"/>
            </w:pPr>
            <w:r w:rsidRPr="00C4359C">
              <w:t>New Work - Proposal for Rec &amp; Guideline on AIS Service as a sub-basic VTS</w:t>
            </w:r>
          </w:p>
        </w:tc>
        <w:tc>
          <w:tcPr>
            <w:tcW w:w="1375" w:type="dxa"/>
            <w:hideMark/>
          </w:tcPr>
          <w:p w14:paraId="381AB9EF" w14:textId="77777777" w:rsidR="00C4359C" w:rsidRPr="00C4359C" w:rsidRDefault="00C4359C" w:rsidP="00C4359C">
            <w:pPr>
              <w:pStyle w:val="Maintext"/>
              <w:jc w:val="center"/>
            </w:pPr>
            <w:r w:rsidRPr="00C4359C">
              <w:t>C&amp;VC</w:t>
            </w:r>
          </w:p>
        </w:tc>
        <w:tc>
          <w:tcPr>
            <w:tcW w:w="1126" w:type="dxa"/>
            <w:hideMark/>
          </w:tcPr>
          <w:p w14:paraId="745BD146" w14:textId="77777777" w:rsidR="00C4359C" w:rsidRPr="00C4359C" w:rsidRDefault="00C4359C" w:rsidP="00C4359C">
            <w:pPr>
              <w:pStyle w:val="Maintext"/>
              <w:jc w:val="center"/>
            </w:pPr>
            <w:r w:rsidRPr="00C4359C">
              <w:t>2</w:t>
            </w:r>
          </w:p>
        </w:tc>
      </w:tr>
      <w:tr w:rsidR="00333160" w:rsidRPr="00333160" w14:paraId="7D4077FF" w14:textId="77777777" w:rsidTr="00816108">
        <w:tc>
          <w:tcPr>
            <w:tcW w:w="1101" w:type="dxa"/>
            <w:noWrap/>
            <w:hideMark/>
          </w:tcPr>
          <w:p w14:paraId="53A2F6BD" w14:textId="6C208E08" w:rsidR="00333160" w:rsidRPr="00333160" w:rsidRDefault="00333160" w:rsidP="00333160">
            <w:pPr>
              <w:pStyle w:val="Maintext"/>
              <w:rPr>
                <w:rFonts w:eastAsia="Times New Roman" w:cstheme="minorHAnsi"/>
                <w:color w:val="000000"/>
                <w:lang w:eastAsia="en-IE"/>
              </w:rPr>
            </w:pPr>
            <w:r w:rsidRPr="00333160">
              <w:rPr>
                <w:rFonts w:cstheme="minorHAnsi"/>
              </w:rPr>
              <w:t>e-NAV14-</w:t>
            </w:r>
          </w:p>
        </w:tc>
        <w:tc>
          <w:tcPr>
            <w:tcW w:w="1165" w:type="dxa"/>
            <w:hideMark/>
          </w:tcPr>
          <w:p w14:paraId="2DE09331" w14:textId="77777777" w:rsidR="00333160" w:rsidRPr="00333160" w:rsidRDefault="00333160" w:rsidP="00333160">
            <w:pPr>
              <w:spacing w:after="0" w:line="240" w:lineRule="auto"/>
              <w:jc w:val="center"/>
              <w:rPr>
                <w:rFonts w:eastAsia="Times New Roman" w:cstheme="minorHAnsi"/>
                <w:color w:val="000000"/>
                <w:lang w:eastAsia="en-IE"/>
              </w:rPr>
            </w:pPr>
            <w:r w:rsidRPr="00333160">
              <w:rPr>
                <w:rFonts w:eastAsia="Times New Roman" w:cstheme="minorHAnsi"/>
                <w:color w:val="000000"/>
                <w:lang w:eastAsia="en-IE"/>
              </w:rPr>
              <w:t>18.1</w:t>
            </w:r>
          </w:p>
        </w:tc>
        <w:tc>
          <w:tcPr>
            <w:tcW w:w="5257" w:type="dxa"/>
            <w:hideMark/>
          </w:tcPr>
          <w:p w14:paraId="1B7B932C" w14:textId="77777777" w:rsidR="00333160" w:rsidRPr="00333160" w:rsidRDefault="00333160" w:rsidP="00333160">
            <w:pPr>
              <w:spacing w:after="0" w:line="240" w:lineRule="auto"/>
              <w:rPr>
                <w:rFonts w:eastAsia="Times New Roman" w:cstheme="minorHAnsi"/>
                <w:color w:val="000000"/>
                <w:lang w:eastAsia="en-IE"/>
              </w:rPr>
            </w:pPr>
            <w:r w:rsidRPr="00333160">
              <w:rPr>
                <w:rFonts w:eastAsia="Times New Roman" w:cstheme="minorHAnsi"/>
                <w:color w:val="000000"/>
                <w:lang w:eastAsia="en-IE"/>
              </w:rPr>
              <w:t>WWA L1 Model Course 1.4 on an introduction to e-Navigation 2013 (Rev 1)</w:t>
            </w:r>
          </w:p>
        </w:tc>
        <w:tc>
          <w:tcPr>
            <w:tcW w:w="1375" w:type="dxa"/>
            <w:hideMark/>
          </w:tcPr>
          <w:p w14:paraId="6EC9C6B0" w14:textId="77777777" w:rsidR="00333160" w:rsidRPr="00333160" w:rsidRDefault="00333160" w:rsidP="00333160">
            <w:pPr>
              <w:spacing w:after="0" w:line="240" w:lineRule="auto"/>
              <w:jc w:val="center"/>
              <w:rPr>
                <w:rFonts w:eastAsia="Times New Roman" w:cstheme="minorHAnsi"/>
                <w:color w:val="000000"/>
                <w:lang w:eastAsia="en-IE"/>
              </w:rPr>
            </w:pPr>
            <w:r w:rsidRPr="00333160">
              <w:rPr>
                <w:rFonts w:eastAsia="Times New Roman" w:cstheme="minorHAnsi"/>
                <w:color w:val="000000"/>
                <w:lang w:eastAsia="en-IE"/>
              </w:rPr>
              <w:t>C&amp;VC</w:t>
            </w:r>
          </w:p>
        </w:tc>
        <w:tc>
          <w:tcPr>
            <w:tcW w:w="1126" w:type="dxa"/>
            <w:hideMark/>
          </w:tcPr>
          <w:p w14:paraId="4DD8479F" w14:textId="77777777" w:rsidR="00333160" w:rsidRPr="00333160" w:rsidRDefault="00333160" w:rsidP="00333160">
            <w:pPr>
              <w:spacing w:after="0" w:line="240" w:lineRule="auto"/>
              <w:jc w:val="center"/>
              <w:rPr>
                <w:rFonts w:eastAsia="Times New Roman" w:cstheme="minorHAnsi"/>
                <w:color w:val="000000"/>
                <w:lang w:eastAsia="en-IE"/>
              </w:rPr>
            </w:pPr>
            <w:r w:rsidRPr="00333160">
              <w:rPr>
                <w:rFonts w:eastAsia="Times New Roman" w:cstheme="minorHAnsi"/>
                <w:color w:val="000000"/>
                <w:lang w:eastAsia="en-IE"/>
              </w:rPr>
              <w:t>2</w:t>
            </w:r>
          </w:p>
        </w:tc>
      </w:tr>
    </w:tbl>
    <w:p w14:paraId="38CE2DB5" w14:textId="77777777" w:rsidR="00647563" w:rsidRPr="002D791D" w:rsidRDefault="00647563" w:rsidP="007B79E2">
      <w:pPr>
        <w:pStyle w:val="Maintext"/>
        <w:rPr>
          <w:highlight w:val="yellow"/>
        </w:rPr>
      </w:pPr>
    </w:p>
    <w:p w14:paraId="54981758" w14:textId="77777777" w:rsidR="007B79E2" w:rsidRPr="002D791D" w:rsidRDefault="007B79E2" w:rsidP="00583C2B">
      <w:pPr>
        <w:pStyle w:val="BodyText"/>
        <w:rPr>
          <w:highlight w:val="yellow"/>
        </w:rPr>
      </w:pPr>
    </w:p>
    <w:p w14:paraId="69C47BE2" w14:textId="34AD3FE5" w:rsidR="008547F6" w:rsidRPr="00816108" w:rsidRDefault="006773F3" w:rsidP="006C5267">
      <w:pPr>
        <w:pStyle w:val="Annex"/>
      </w:pPr>
      <w:r w:rsidRPr="002D791D">
        <w:rPr>
          <w:highlight w:val="yellow"/>
        </w:rPr>
        <w:br w:type="page"/>
      </w:r>
      <w:bookmarkStart w:id="292" w:name="_Toc83126194"/>
      <w:bookmarkStart w:id="293" w:name="_Toc207579617"/>
      <w:bookmarkStart w:id="294" w:name="_Toc209530664"/>
      <w:bookmarkStart w:id="295" w:name="_Toc210084105"/>
      <w:bookmarkStart w:id="296" w:name="_Toc224792390"/>
      <w:bookmarkStart w:id="297" w:name="_Toc224793500"/>
      <w:bookmarkStart w:id="298" w:name="_Toc370496014"/>
      <w:r w:rsidR="00D866BC" w:rsidRPr="00816108">
        <w:lastRenderedPageBreak/>
        <w:t>L</w:t>
      </w:r>
      <w:r w:rsidR="00AF72D0" w:rsidRPr="00816108">
        <w:t xml:space="preserve">ist of </w:t>
      </w:r>
      <w:r w:rsidR="00D866BC" w:rsidRPr="00816108">
        <w:t>O</w:t>
      </w:r>
      <w:r w:rsidR="00AF72D0" w:rsidRPr="00816108">
        <w:t>utput</w:t>
      </w:r>
      <w:r w:rsidR="00D866BC" w:rsidRPr="00816108">
        <w:t xml:space="preserve"> </w:t>
      </w:r>
      <w:r w:rsidR="00AF72D0" w:rsidRPr="00816108">
        <w:t>and</w:t>
      </w:r>
      <w:r w:rsidR="00D866BC" w:rsidRPr="00816108">
        <w:t xml:space="preserve"> W</w:t>
      </w:r>
      <w:r w:rsidR="00AF72D0" w:rsidRPr="00816108">
        <w:t>orking</w:t>
      </w:r>
      <w:r w:rsidR="00D866BC" w:rsidRPr="00816108">
        <w:t xml:space="preserve"> P</w:t>
      </w:r>
      <w:bookmarkEnd w:id="292"/>
      <w:bookmarkEnd w:id="293"/>
      <w:bookmarkEnd w:id="294"/>
      <w:bookmarkEnd w:id="295"/>
      <w:bookmarkEnd w:id="296"/>
      <w:bookmarkEnd w:id="297"/>
      <w:r w:rsidR="00AF72D0" w:rsidRPr="00816108">
        <w:t>apers</w:t>
      </w:r>
      <w:bookmarkEnd w:id="298"/>
    </w:p>
    <w:p w14:paraId="31D1830A" w14:textId="77777777" w:rsidR="008547F6" w:rsidRDefault="008547F6" w:rsidP="00583C2B">
      <w:pPr>
        <w:pStyle w:val="BodyText"/>
      </w:pPr>
      <w:r w:rsidRPr="00816108">
        <w:t xml:space="preserve">Output </w:t>
      </w:r>
      <w:r w:rsidR="00A90867" w:rsidRPr="00816108">
        <w:t>paper</w:t>
      </w:r>
      <w:r w:rsidRPr="00816108">
        <w:t xml:space="preserve">s are submitted for review by a body other than the Committee initiating the </w:t>
      </w:r>
      <w:r w:rsidR="00A90867" w:rsidRPr="00816108">
        <w:t>paper</w:t>
      </w:r>
      <w:r w:rsidRPr="00816108">
        <w:t>.</w:t>
      </w:r>
    </w:p>
    <w:tbl>
      <w:tblPr>
        <w:tblStyle w:val="TableGrid"/>
        <w:tblW w:w="9889" w:type="dxa"/>
        <w:tblLook w:val="04A0" w:firstRow="1" w:lastRow="0" w:firstColumn="1" w:lastColumn="0" w:noHBand="0" w:noVBand="1"/>
      </w:tblPr>
      <w:tblGrid>
        <w:gridCol w:w="2288"/>
        <w:gridCol w:w="5169"/>
        <w:gridCol w:w="2432"/>
      </w:tblGrid>
      <w:tr w:rsidR="007416FC" w:rsidRPr="007416FC" w14:paraId="47161EEC" w14:textId="77777777" w:rsidTr="007416FC">
        <w:trPr>
          <w:trHeight w:val="570"/>
          <w:tblHeader/>
        </w:trPr>
        <w:tc>
          <w:tcPr>
            <w:tcW w:w="2288" w:type="dxa"/>
            <w:tcBorders>
              <w:bottom w:val="thinThickSmallGap" w:sz="24" w:space="0" w:color="auto"/>
            </w:tcBorders>
            <w:noWrap/>
            <w:vAlign w:val="center"/>
          </w:tcPr>
          <w:p w14:paraId="6FA6319E" w14:textId="1046FF65" w:rsidR="007416FC" w:rsidRPr="007416FC" w:rsidRDefault="007416FC" w:rsidP="007416FC">
            <w:pPr>
              <w:pStyle w:val="BodyText"/>
              <w:jc w:val="center"/>
            </w:pPr>
            <w:r>
              <w:t>Number</w:t>
            </w:r>
          </w:p>
        </w:tc>
        <w:tc>
          <w:tcPr>
            <w:tcW w:w="5169" w:type="dxa"/>
            <w:tcBorders>
              <w:bottom w:val="thinThickSmallGap" w:sz="24" w:space="0" w:color="auto"/>
            </w:tcBorders>
            <w:vAlign w:val="center"/>
          </w:tcPr>
          <w:p w14:paraId="55CA6D7D" w14:textId="0EC06DDB" w:rsidR="007416FC" w:rsidRPr="007416FC" w:rsidRDefault="007416FC" w:rsidP="007416FC">
            <w:pPr>
              <w:pStyle w:val="BodyText"/>
              <w:jc w:val="center"/>
            </w:pPr>
            <w:r>
              <w:t>Title</w:t>
            </w:r>
          </w:p>
        </w:tc>
        <w:tc>
          <w:tcPr>
            <w:tcW w:w="2432" w:type="dxa"/>
            <w:tcBorders>
              <w:bottom w:val="thinThickSmallGap" w:sz="24" w:space="0" w:color="auto"/>
            </w:tcBorders>
            <w:vAlign w:val="center"/>
          </w:tcPr>
          <w:p w14:paraId="51D72E40" w14:textId="07432BD3" w:rsidR="007416FC" w:rsidRPr="007416FC" w:rsidRDefault="007416FC" w:rsidP="007416FC">
            <w:pPr>
              <w:pStyle w:val="BodyText"/>
              <w:jc w:val="center"/>
            </w:pPr>
            <w:r>
              <w:t>Status</w:t>
            </w:r>
          </w:p>
        </w:tc>
      </w:tr>
      <w:tr w:rsidR="007416FC" w:rsidRPr="007416FC" w14:paraId="6225FAE5" w14:textId="77777777" w:rsidTr="00EB19D0">
        <w:trPr>
          <w:trHeight w:val="570"/>
        </w:trPr>
        <w:tc>
          <w:tcPr>
            <w:tcW w:w="2288" w:type="dxa"/>
            <w:tcBorders>
              <w:top w:val="thinThickSmallGap" w:sz="24" w:space="0" w:color="auto"/>
            </w:tcBorders>
            <w:noWrap/>
            <w:vAlign w:val="center"/>
            <w:hideMark/>
          </w:tcPr>
          <w:p w14:paraId="11AF5C44" w14:textId="2C471B07" w:rsidR="007416FC" w:rsidRPr="007416FC" w:rsidRDefault="007416FC" w:rsidP="00EB19D0">
            <w:pPr>
              <w:pStyle w:val="BodyText"/>
              <w:spacing w:after="0"/>
              <w:jc w:val="left"/>
            </w:pPr>
            <w:r w:rsidRPr="007416FC">
              <w:t>e-NAV14-17.1.0.1</w:t>
            </w:r>
          </w:p>
        </w:tc>
        <w:tc>
          <w:tcPr>
            <w:tcW w:w="5169" w:type="dxa"/>
            <w:tcBorders>
              <w:top w:val="thinThickSmallGap" w:sz="24" w:space="0" w:color="auto"/>
            </w:tcBorders>
            <w:vAlign w:val="center"/>
            <w:hideMark/>
          </w:tcPr>
          <w:p w14:paraId="0F735581" w14:textId="77777777" w:rsidR="007416FC" w:rsidRPr="007416FC" w:rsidRDefault="007416FC" w:rsidP="00EB19D0">
            <w:pPr>
              <w:pStyle w:val="BodyText"/>
              <w:spacing w:after="0"/>
              <w:jc w:val="left"/>
            </w:pPr>
            <w:r w:rsidRPr="007416FC">
              <w:t>e-NAV Committee Review of Progress with Deliverables at e-NAV 14</w:t>
            </w:r>
          </w:p>
        </w:tc>
        <w:tc>
          <w:tcPr>
            <w:tcW w:w="2432" w:type="dxa"/>
            <w:tcBorders>
              <w:top w:val="thinThickSmallGap" w:sz="24" w:space="0" w:color="auto"/>
            </w:tcBorders>
            <w:vAlign w:val="center"/>
            <w:hideMark/>
          </w:tcPr>
          <w:p w14:paraId="6769D53A" w14:textId="1AFCD381" w:rsidR="007416FC" w:rsidRPr="007416FC" w:rsidRDefault="007416FC" w:rsidP="00EB19D0">
            <w:pPr>
              <w:pStyle w:val="BodyText"/>
              <w:spacing w:after="0"/>
              <w:jc w:val="left"/>
            </w:pPr>
            <w:r w:rsidRPr="007416FC">
              <w:t>To Council</w:t>
            </w:r>
            <w:r w:rsidR="00F0278C">
              <w:t xml:space="preserve"> for noting</w:t>
            </w:r>
          </w:p>
        </w:tc>
      </w:tr>
      <w:tr w:rsidR="007416FC" w:rsidRPr="007416FC" w14:paraId="7577810A" w14:textId="77777777" w:rsidTr="00EB19D0">
        <w:trPr>
          <w:trHeight w:val="570"/>
        </w:trPr>
        <w:tc>
          <w:tcPr>
            <w:tcW w:w="2288" w:type="dxa"/>
            <w:noWrap/>
            <w:vAlign w:val="center"/>
            <w:hideMark/>
          </w:tcPr>
          <w:p w14:paraId="1B9F85F3" w14:textId="3EE49DA1" w:rsidR="007416FC" w:rsidRPr="007416FC" w:rsidRDefault="007416FC" w:rsidP="00EB19D0">
            <w:pPr>
              <w:pStyle w:val="BodyText"/>
              <w:spacing w:after="0"/>
              <w:jc w:val="left"/>
            </w:pPr>
            <w:r w:rsidRPr="007416FC">
              <w:t>e-NAV14-17.1.0.2</w:t>
            </w:r>
          </w:p>
        </w:tc>
        <w:tc>
          <w:tcPr>
            <w:tcW w:w="5169" w:type="dxa"/>
            <w:vAlign w:val="center"/>
            <w:hideMark/>
          </w:tcPr>
          <w:p w14:paraId="51E287B4" w14:textId="77777777" w:rsidR="007416FC" w:rsidRPr="007416FC" w:rsidRDefault="007416FC" w:rsidP="00EB19D0">
            <w:pPr>
              <w:pStyle w:val="BodyText"/>
              <w:spacing w:after="0"/>
              <w:jc w:val="left"/>
            </w:pPr>
            <w:r w:rsidRPr="007416FC">
              <w:t>WWA L1 Model Course 1.4 on an introduction to e-Navigation 2013 (Rev 1)</w:t>
            </w:r>
          </w:p>
        </w:tc>
        <w:tc>
          <w:tcPr>
            <w:tcW w:w="2432" w:type="dxa"/>
            <w:vAlign w:val="center"/>
            <w:hideMark/>
          </w:tcPr>
          <w:p w14:paraId="24F8BD00" w14:textId="77777777" w:rsidR="007416FC" w:rsidRPr="007416FC" w:rsidRDefault="007416FC" w:rsidP="00EB19D0">
            <w:pPr>
              <w:pStyle w:val="BodyText"/>
              <w:spacing w:after="0"/>
              <w:jc w:val="left"/>
            </w:pPr>
            <w:r w:rsidRPr="007416FC">
              <w:t>To EEP21</w:t>
            </w:r>
          </w:p>
        </w:tc>
      </w:tr>
      <w:tr w:rsidR="007416FC" w:rsidRPr="007416FC" w14:paraId="0FD02A47" w14:textId="77777777" w:rsidTr="00EB19D0">
        <w:trPr>
          <w:trHeight w:val="285"/>
        </w:trPr>
        <w:tc>
          <w:tcPr>
            <w:tcW w:w="2288" w:type="dxa"/>
            <w:noWrap/>
            <w:vAlign w:val="center"/>
            <w:hideMark/>
          </w:tcPr>
          <w:p w14:paraId="47121575" w14:textId="70F3F37D" w:rsidR="007416FC" w:rsidRPr="007416FC" w:rsidRDefault="007416FC" w:rsidP="00EB19D0">
            <w:pPr>
              <w:pStyle w:val="BodyText"/>
              <w:spacing w:after="0"/>
              <w:jc w:val="left"/>
            </w:pPr>
            <w:r w:rsidRPr="007416FC">
              <w:t>e-NAV14-17.1.0.3</w:t>
            </w:r>
          </w:p>
        </w:tc>
        <w:tc>
          <w:tcPr>
            <w:tcW w:w="5169" w:type="dxa"/>
            <w:vAlign w:val="center"/>
            <w:hideMark/>
          </w:tcPr>
          <w:p w14:paraId="1BCDFCAD" w14:textId="77777777" w:rsidR="007416FC" w:rsidRPr="007416FC" w:rsidRDefault="007416FC" w:rsidP="00EB19D0">
            <w:pPr>
              <w:pStyle w:val="BodyText"/>
              <w:spacing w:after="0"/>
              <w:jc w:val="left"/>
            </w:pPr>
            <w:r w:rsidRPr="007416FC">
              <w:t>Work Plan 2014-18 final draft</w:t>
            </w:r>
          </w:p>
        </w:tc>
        <w:tc>
          <w:tcPr>
            <w:tcW w:w="2432" w:type="dxa"/>
            <w:vAlign w:val="center"/>
            <w:hideMark/>
          </w:tcPr>
          <w:p w14:paraId="233A54B3" w14:textId="5C4B249D" w:rsidR="007416FC" w:rsidRPr="007416FC" w:rsidRDefault="007416FC" w:rsidP="00EB19D0">
            <w:pPr>
              <w:pStyle w:val="BodyText"/>
              <w:spacing w:after="0"/>
              <w:jc w:val="left"/>
            </w:pPr>
            <w:r w:rsidRPr="007416FC">
              <w:t>to PAP</w:t>
            </w:r>
            <w:r w:rsidR="0066396D">
              <w:t>26</w:t>
            </w:r>
          </w:p>
        </w:tc>
      </w:tr>
      <w:tr w:rsidR="007416FC" w:rsidRPr="007416FC" w14:paraId="5B102055" w14:textId="77777777" w:rsidTr="00EB19D0">
        <w:trPr>
          <w:trHeight w:val="570"/>
        </w:trPr>
        <w:tc>
          <w:tcPr>
            <w:tcW w:w="2288" w:type="dxa"/>
            <w:noWrap/>
            <w:vAlign w:val="center"/>
            <w:hideMark/>
          </w:tcPr>
          <w:p w14:paraId="57CC6ACD" w14:textId="59D0E35E" w:rsidR="007416FC" w:rsidRPr="007416FC" w:rsidRDefault="007416FC" w:rsidP="00EB19D0">
            <w:pPr>
              <w:pStyle w:val="BodyText"/>
              <w:spacing w:after="0"/>
              <w:jc w:val="left"/>
            </w:pPr>
            <w:r w:rsidRPr="007416FC">
              <w:t>e-NAV14-17.1.0.4</w:t>
            </w:r>
          </w:p>
        </w:tc>
        <w:tc>
          <w:tcPr>
            <w:tcW w:w="5169" w:type="dxa"/>
            <w:vAlign w:val="center"/>
            <w:hideMark/>
          </w:tcPr>
          <w:p w14:paraId="582A0E17" w14:textId="77777777" w:rsidR="007416FC" w:rsidRPr="007416FC" w:rsidRDefault="007416FC" w:rsidP="00EB19D0">
            <w:pPr>
              <w:pStyle w:val="BodyText"/>
              <w:spacing w:after="0"/>
              <w:jc w:val="left"/>
            </w:pPr>
            <w:r w:rsidRPr="007416FC">
              <w:t xml:space="preserve">IALA </w:t>
            </w:r>
            <w:proofErr w:type="spellStart"/>
            <w:r w:rsidRPr="007416FC">
              <w:t>navguide</w:t>
            </w:r>
            <w:proofErr w:type="spellEnd"/>
            <w:r w:rsidRPr="007416FC">
              <w:t xml:space="preserve"> chapter 4 e-navigation final draft for 2014 with </w:t>
            </w:r>
            <w:proofErr w:type="spellStart"/>
            <w:r w:rsidRPr="007416FC">
              <w:t>tc</w:t>
            </w:r>
            <w:proofErr w:type="spellEnd"/>
          </w:p>
        </w:tc>
        <w:tc>
          <w:tcPr>
            <w:tcW w:w="2432" w:type="dxa"/>
            <w:vAlign w:val="center"/>
            <w:hideMark/>
          </w:tcPr>
          <w:p w14:paraId="16B93AC4" w14:textId="77777777" w:rsidR="007416FC" w:rsidRPr="007416FC" w:rsidRDefault="007416FC" w:rsidP="00EB19D0">
            <w:pPr>
              <w:pStyle w:val="BodyText"/>
              <w:spacing w:after="0"/>
              <w:jc w:val="left"/>
            </w:pPr>
            <w:r w:rsidRPr="007416FC">
              <w:t>To ANM21</w:t>
            </w:r>
          </w:p>
        </w:tc>
      </w:tr>
      <w:tr w:rsidR="007416FC" w:rsidRPr="007416FC" w14:paraId="01E67449" w14:textId="77777777" w:rsidTr="00EB19D0">
        <w:trPr>
          <w:trHeight w:val="285"/>
        </w:trPr>
        <w:tc>
          <w:tcPr>
            <w:tcW w:w="2288" w:type="dxa"/>
            <w:noWrap/>
            <w:vAlign w:val="center"/>
            <w:hideMark/>
          </w:tcPr>
          <w:p w14:paraId="0873D1D6" w14:textId="3DAF68C9" w:rsidR="007416FC" w:rsidRPr="007416FC" w:rsidRDefault="007416FC" w:rsidP="00EB19D0">
            <w:pPr>
              <w:pStyle w:val="BodyText"/>
              <w:spacing w:after="0"/>
              <w:jc w:val="left"/>
            </w:pPr>
            <w:r w:rsidRPr="007416FC">
              <w:t>e-NAV14-17.1.0.5</w:t>
            </w:r>
          </w:p>
        </w:tc>
        <w:tc>
          <w:tcPr>
            <w:tcW w:w="5169" w:type="dxa"/>
            <w:vAlign w:val="center"/>
            <w:hideMark/>
          </w:tcPr>
          <w:p w14:paraId="5E45B73D" w14:textId="77777777" w:rsidR="007416FC" w:rsidRPr="007416FC" w:rsidRDefault="007416FC" w:rsidP="00EB19D0">
            <w:pPr>
              <w:pStyle w:val="BodyText"/>
              <w:spacing w:after="0"/>
              <w:jc w:val="left"/>
            </w:pPr>
            <w:r w:rsidRPr="007416FC">
              <w:t xml:space="preserve"> Liaison Note to ANM about NAVGUIDE</w:t>
            </w:r>
          </w:p>
        </w:tc>
        <w:tc>
          <w:tcPr>
            <w:tcW w:w="2432" w:type="dxa"/>
            <w:vAlign w:val="center"/>
            <w:hideMark/>
          </w:tcPr>
          <w:p w14:paraId="3B568985" w14:textId="704AC0B8" w:rsidR="007416FC" w:rsidRPr="007416FC" w:rsidRDefault="006438C7" w:rsidP="00EB19D0">
            <w:pPr>
              <w:pStyle w:val="BodyText"/>
              <w:spacing w:after="0"/>
              <w:jc w:val="left"/>
            </w:pPr>
            <w:r>
              <w:t>To ANM21</w:t>
            </w:r>
          </w:p>
        </w:tc>
      </w:tr>
      <w:tr w:rsidR="00BB4BFC" w:rsidRPr="007416FC" w14:paraId="392E832A" w14:textId="77777777" w:rsidTr="00EB19D0">
        <w:trPr>
          <w:trHeight w:val="285"/>
        </w:trPr>
        <w:tc>
          <w:tcPr>
            <w:tcW w:w="2288" w:type="dxa"/>
            <w:noWrap/>
            <w:vAlign w:val="center"/>
          </w:tcPr>
          <w:p w14:paraId="4948E2D1" w14:textId="443C6B97" w:rsidR="00BB4BFC" w:rsidRPr="007416FC" w:rsidRDefault="00BB4BFC" w:rsidP="00EB19D0">
            <w:pPr>
              <w:pStyle w:val="BodyText"/>
              <w:spacing w:after="0"/>
              <w:jc w:val="left"/>
            </w:pPr>
            <w:r>
              <w:t>e-NAV14-17.1.0.6</w:t>
            </w:r>
          </w:p>
        </w:tc>
        <w:tc>
          <w:tcPr>
            <w:tcW w:w="5169" w:type="dxa"/>
            <w:vAlign w:val="center"/>
          </w:tcPr>
          <w:p w14:paraId="0C3235BC" w14:textId="2403F9A7" w:rsidR="00BB4BFC" w:rsidRPr="007416FC" w:rsidRDefault="00BB4BFC" w:rsidP="00EB19D0">
            <w:pPr>
              <w:pStyle w:val="BodyText"/>
              <w:spacing w:after="0"/>
              <w:jc w:val="left"/>
            </w:pPr>
            <w:r w:rsidRPr="00BB4BFC">
              <w:t>draft liaison note to IALA PAP re approval procedures</w:t>
            </w:r>
          </w:p>
        </w:tc>
        <w:tc>
          <w:tcPr>
            <w:tcW w:w="2432" w:type="dxa"/>
            <w:vAlign w:val="center"/>
          </w:tcPr>
          <w:p w14:paraId="7D441D8C" w14:textId="478D544F" w:rsidR="00BB4BFC" w:rsidRPr="007416FC" w:rsidRDefault="00BB4BFC" w:rsidP="00EB19D0">
            <w:pPr>
              <w:pStyle w:val="BodyText"/>
              <w:spacing w:after="0"/>
              <w:jc w:val="left"/>
            </w:pPr>
            <w:r>
              <w:t>To PAP26</w:t>
            </w:r>
          </w:p>
        </w:tc>
      </w:tr>
      <w:tr w:rsidR="007416FC" w:rsidRPr="007416FC" w14:paraId="1D5424D9" w14:textId="77777777" w:rsidTr="00EB19D0">
        <w:trPr>
          <w:trHeight w:val="570"/>
        </w:trPr>
        <w:tc>
          <w:tcPr>
            <w:tcW w:w="2288" w:type="dxa"/>
            <w:noWrap/>
            <w:vAlign w:val="center"/>
            <w:hideMark/>
          </w:tcPr>
          <w:p w14:paraId="1F969596" w14:textId="0D53C67B" w:rsidR="007416FC" w:rsidRPr="007416FC" w:rsidRDefault="007416FC" w:rsidP="00EB19D0">
            <w:pPr>
              <w:pStyle w:val="BodyText"/>
              <w:spacing w:after="0"/>
              <w:jc w:val="left"/>
            </w:pPr>
            <w:r w:rsidRPr="007416FC">
              <w:t>e-NAV14-17.1.1.1</w:t>
            </w:r>
          </w:p>
        </w:tc>
        <w:tc>
          <w:tcPr>
            <w:tcW w:w="5169" w:type="dxa"/>
            <w:vAlign w:val="center"/>
            <w:hideMark/>
          </w:tcPr>
          <w:p w14:paraId="6EF5510F" w14:textId="77777777" w:rsidR="007416FC" w:rsidRPr="007416FC" w:rsidRDefault="007416FC" w:rsidP="00EB19D0">
            <w:pPr>
              <w:pStyle w:val="BodyText"/>
              <w:spacing w:after="0"/>
              <w:jc w:val="left"/>
            </w:pPr>
            <w:r w:rsidRPr="007416FC">
              <w:t>Draft IALA guideline on harmonised portrayal of e-</w:t>
            </w:r>
            <w:proofErr w:type="spellStart"/>
            <w:r w:rsidRPr="007416FC">
              <w:t>nav</w:t>
            </w:r>
            <w:proofErr w:type="spellEnd"/>
            <w:r w:rsidRPr="007416FC">
              <w:t xml:space="preserve"> info 0.2</w:t>
            </w:r>
          </w:p>
        </w:tc>
        <w:tc>
          <w:tcPr>
            <w:tcW w:w="2432" w:type="dxa"/>
            <w:vAlign w:val="center"/>
            <w:hideMark/>
          </w:tcPr>
          <w:p w14:paraId="59DA0DE6" w14:textId="7ED05045" w:rsidR="007416FC" w:rsidRPr="007416FC" w:rsidRDefault="007416FC" w:rsidP="00EB19D0">
            <w:pPr>
              <w:pStyle w:val="BodyText"/>
              <w:spacing w:after="0"/>
              <w:jc w:val="left"/>
            </w:pPr>
            <w:r w:rsidRPr="007416FC">
              <w:t>To Council</w:t>
            </w:r>
            <w:r w:rsidR="00F0278C">
              <w:t xml:space="preserve"> for approval</w:t>
            </w:r>
          </w:p>
        </w:tc>
      </w:tr>
      <w:tr w:rsidR="007416FC" w:rsidRPr="007416FC" w14:paraId="6B9012B4" w14:textId="77777777" w:rsidTr="00EB19D0">
        <w:trPr>
          <w:trHeight w:val="570"/>
        </w:trPr>
        <w:tc>
          <w:tcPr>
            <w:tcW w:w="2288" w:type="dxa"/>
            <w:noWrap/>
            <w:vAlign w:val="center"/>
            <w:hideMark/>
          </w:tcPr>
          <w:p w14:paraId="31F04A94" w14:textId="2D83B92A" w:rsidR="007416FC" w:rsidRPr="007416FC" w:rsidRDefault="007416FC" w:rsidP="00EB19D0">
            <w:pPr>
              <w:pStyle w:val="BodyText"/>
              <w:spacing w:after="0"/>
              <w:jc w:val="left"/>
            </w:pPr>
            <w:r w:rsidRPr="007416FC">
              <w:t>e-NAV14-17.1.1.2</w:t>
            </w:r>
          </w:p>
        </w:tc>
        <w:tc>
          <w:tcPr>
            <w:tcW w:w="5169" w:type="dxa"/>
            <w:vAlign w:val="center"/>
            <w:hideMark/>
          </w:tcPr>
          <w:p w14:paraId="6A69EF26" w14:textId="77777777" w:rsidR="007416FC" w:rsidRPr="007416FC" w:rsidRDefault="007416FC" w:rsidP="00EB19D0">
            <w:pPr>
              <w:pStyle w:val="BodyText"/>
              <w:spacing w:after="0"/>
              <w:jc w:val="left"/>
            </w:pPr>
            <w:r w:rsidRPr="007416FC">
              <w:t>Liaison Note from e-NAV14 to IMO re a Roadmap and Key Dates for e-Navigation</w:t>
            </w:r>
          </w:p>
        </w:tc>
        <w:tc>
          <w:tcPr>
            <w:tcW w:w="2432" w:type="dxa"/>
            <w:vAlign w:val="center"/>
            <w:hideMark/>
          </w:tcPr>
          <w:p w14:paraId="438C67CB" w14:textId="77777777" w:rsidR="007416FC" w:rsidRDefault="007416FC" w:rsidP="00524A00">
            <w:pPr>
              <w:pStyle w:val="BodyText"/>
              <w:spacing w:after="0"/>
              <w:jc w:val="left"/>
            </w:pPr>
            <w:r w:rsidRPr="007416FC">
              <w:t xml:space="preserve">To </w:t>
            </w:r>
            <w:r w:rsidR="00524A00">
              <w:t>IMO CG</w:t>
            </w:r>
          </w:p>
          <w:p w14:paraId="4674027B" w14:textId="7C76B6A7" w:rsidR="00524A00" w:rsidRPr="007416FC" w:rsidRDefault="00524A00" w:rsidP="00524A00">
            <w:pPr>
              <w:pStyle w:val="BodyText"/>
              <w:spacing w:after="0"/>
              <w:jc w:val="left"/>
            </w:pPr>
            <w:r>
              <w:t>To Council for noting</w:t>
            </w:r>
          </w:p>
        </w:tc>
      </w:tr>
      <w:tr w:rsidR="007416FC" w:rsidRPr="007416FC" w14:paraId="2D51F76F" w14:textId="77777777" w:rsidTr="00EB19D0">
        <w:trPr>
          <w:trHeight w:val="285"/>
        </w:trPr>
        <w:tc>
          <w:tcPr>
            <w:tcW w:w="2288" w:type="dxa"/>
            <w:noWrap/>
            <w:vAlign w:val="center"/>
            <w:hideMark/>
          </w:tcPr>
          <w:p w14:paraId="2726CE9F" w14:textId="3496389D" w:rsidR="007416FC" w:rsidRPr="007416FC" w:rsidRDefault="007416FC" w:rsidP="00EB19D0">
            <w:pPr>
              <w:pStyle w:val="BodyText"/>
              <w:spacing w:after="0"/>
              <w:jc w:val="left"/>
            </w:pPr>
            <w:r w:rsidRPr="007416FC">
              <w:t>e-NAV14-17.1.1.3</w:t>
            </w:r>
          </w:p>
        </w:tc>
        <w:tc>
          <w:tcPr>
            <w:tcW w:w="5169" w:type="dxa"/>
            <w:vAlign w:val="center"/>
            <w:hideMark/>
          </w:tcPr>
          <w:p w14:paraId="16D163C2" w14:textId="77777777" w:rsidR="007416FC" w:rsidRPr="007416FC" w:rsidRDefault="007416FC" w:rsidP="00EB19D0">
            <w:pPr>
              <w:pStyle w:val="BodyText"/>
              <w:spacing w:after="0"/>
              <w:jc w:val="left"/>
            </w:pPr>
            <w:r w:rsidRPr="007416FC">
              <w:t xml:space="preserve"> e-Navigation FAQs final v1.8</w:t>
            </w:r>
          </w:p>
        </w:tc>
        <w:tc>
          <w:tcPr>
            <w:tcW w:w="2432" w:type="dxa"/>
            <w:vAlign w:val="center"/>
            <w:hideMark/>
          </w:tcPr>
          <w:p w14:paraId="0D7DC742" w14:textId="18A469F8" w:rsidR="007416FC" w:rsidRPr="007416FC" w:rsidRDefault="007416FC" w:rsidP="00EB19D0">
            <w:pPr>
              <w:pStyle w:val="BodyText"/>
              <w:spacing w:after="0"/>
              <w:jc w:val="left"/>
            </w:pPr>
            <w:r w:rsidRPr="007416FC">
              <w:t>To Sec</w:t>
            </w:r>
            <w:r w:rsidR="00F0278C">
              <w:t>retariat</w:t>
            </w:r>
          </w:p>
        </w:tc>
      </w:tr>
      <w:tr w:rsidR="007416FC" w:rsidRPr="007416FC" w14:paraId="55C690D2" w14:textId="77777777" w:rsidTr="00EB19D0">
        <w:trPr>
          <w:trHeight w:val="570"/>
        </w:trPr>
        <w:tc>
          <w:tcPr>
            <w:tcW w:w="2288" w:type="dxa"/>
            <w:noWrap/>
            <w:vAlign w:val="center"/>
            <w:hideMark/>
          </w:tcPr>
          <w:p w14:paraId="34DECF57" w14:textId="0206B9DA" w:rsidR="007416FC" w:rsidRPr="007416FC" w:rsidRDefault="007416FC" w:rsidP="00EB19D0">
            <w:pPr>
              <w:pStyle w:val="BodyText"/>
              <w:spacing w:after="0"/>
              <w:jc w:val="left"/>
            </w:pPr>
            <w:r w:rsidRPr="007416FC">
              <w:t>e-NAV14-17.1.1.4</w:t>
            </w:r>
          </w:p>
        </w:tc>
        <w:tc>
          <w:tcPr>
            <w:tcW w:w="5169" w:type="dxa"/>
            <w:vAlign w:val="center"/>
            <w:hideMark/>
          </w:tcPr>
          <w:p w14:paraId="62C500A3" w14:textId="77777777" w:rsidR="007416FC" w:rsidRPr="007416FC" w:rsidRDefault="007416FC" w:rsidP="00EB19D0">
            <w:pPr>
              <w:pStyle w:val="BodyText"/>
              <w:spacing w:after="0"/>
              <w:jc w:val="left"/>
            </w:pPr>
            <w:r w:rsidRPr="007416FC">
              <w:rPr>
                <w:lang w:val="en-GB"/>
              </w:rPr>
              <w:t>Liaison Note to IMO e-Navigation Correspondence Group re Strategic Implementation Plan (SIP)</w:t>
            </w:r>
          </w:p>
        </w:tc>
        <w:tc>
          <w:tcPr>
            <w:tcW w:w="2432" w:type="dxa"/>
            <w:vAlign w:val="center"/>
            <w:hideMark/>
          </w:tcPr>
          <w:p w14:paraId="0C6489CB" w14:textId="77777777" w:rsidR="007416FC" w:rsidRDefault="007416FC" w:rsidP="00524A00">
            <w:pPr>
              <w:pStyle w:val="BodyText"/>
              <w:spacing w:after="0"/>
              <w:jc w:val="left"/>
            </w:pPr>
            <w:r w:rsidRPr="007416FC">
              <w:t xml:space="preserve">To </w:t>
            </w:r>
            <w:r w:rsidR="00524A00">
              <w:t>IMO CG</w:t>
            </w:r>
          </w:p>
          <w:p w14:paraId="0328F834" w14:textId="0A741BA2" w:rsidR="00524A00" w:rsidRPr="00BA7388" w:rsidRDefault="00524A00" w:rsidP="00524A00">
            <w:pPr>
              <w:pStyle w:val="BodyText"/>
              <w:spacing w:after="0"/>
              <w:jc w:val="left"/>
              <w:rPr>
                <w:color w:val="FF0000"/>
              </w:rPr>
            </w:pPr>
            <w:r>
              <w:t>To Council for noting</w:t>
            </w:r>
          </w:p>
        </w:tc>
      </w:tr>
      <w:tr w:rsidR="008E101C" w:rsidRPr="007416FC" w14:paraId="1CB628D2" w14:textId="77777777" w:rsidTr="00A61E73">
        <w:trPr>
          <w:trHeight w:val="285"/>
        </w:trPr>
        <w:tc>
          <w:tcPr>
            <w:tcW w:w="2288" w:type="dxa"/>
            <w:noWrap/>
            <w:vAlign w:val="center"/>
          </w:tcPr>
          <w:p w14:paraId="2D78F15A" w14:textId="42260D13" w:rsidR="008E101C" w:rsidRDefault="008E101C" w:rsidP="00EB19D0">
            <w:pPr>
              <w:pStyle w:val="BodyText"/>
              <w:spacing w:after="0"/>
              <w:jc w:val="left"/>
            </w:pPr>
            <w:r>
              <w:t>e-NAV14-17.1.1.6</w:t>
            </w:r>
          </w:p>
        </w:tc>
        <w:tc>
          <w:tcPr>
            <w:tcW w:w="5169" w:type="dxa"/>
            <w:vAlign w:val="center"/>
          </w:tcPr>
          <w:p w14:paraId="13CFC93D" w14:textId="4842B4FC" w:rsidR="008E101C" w:rsidRPr="00F92064" w:rsidRDefault="008E101C" w:rsidP="00EB19D0">
            <w:pPr>
              <w:pStyle w:val="BodyText"/>
              <w:spacing w:after="0"/>
              <w:jc w:val="left"/>
            </w:pPr>
            <w:r>
              <w:t>L</w:t>
            </w:r>
            <w:r w:rsidRPr="008E101C">
              <w:t>iaison note to IALA e-Navigation Portal Webmaster</w:t>
            </w:r>
          </w:p>
        </w:tc>
        <w:tc>
          <w:tcPr>
            <w:tcW w:w="2432" w:type="dxa"/>
            <w:vAlign w:val="center"/>
          </w:tcPr>
          <w:p w14:paraId="2567DDD6" w14:textId="1BCD8317" w:rsidR="008E101C" w:rsidRDefault="008E101C" w:rsidP="009E6E65">
            <w:pPr>
              <w:pStyle w:val="BodyText"/>
              <w:spacing w:after="0"/>
              <w:jc w:val="left"/>
            </w:pPr>
            <w:r>
              <w:t>e-NAV Portal Webmaster</w:t>
            </w:r>
          </w:p>
        </w:tc>
      </w:tr>
      <w:tr w:rsidR="007416FC" w:rsidRPr="007416FC" w14:paraId="26B2C0F6" w14:textId="77777777" w:rsidTr="00EB19D0">
        <w:trPr>
          <w:trHeight w:val="570"/>
        </w:trPr>
        <w:tc>
          <w:tcPr>
            <w:tcW w:w="2288" w:type="dxa"/>
            <w:noWrap/>
            <w:vAlign w:val="center"/>
            <w:hideMark/>
          </w:tcPr>
          <w:p w14:paraId="2D257F4A" w14:textId="4C4C7554" w:rsidR="007416FC" w:rsidRPr="007416FC" w:rsidRDefault="007416FC" w:rsidP="00EB19D0">
            <w:pPr>
              <w:pStyle w:val="BodyText"/>
              <w:spacing w:after="0"/>
              <w:jc w:val="left"/>
            </w:pPr>
            <w:r w:rsidRPr="007416FC">
              <w:t>e-NAV14-17.1.2.1</w:t>
            </w:r>
          </w:p>
        </w:tc>
        <w:tc>
          <w:tcPr>
            <w:tcW w:w="5169" w:type="dxa"/>
            <w:vAlign w:val="center"/>
            <w:hideMark/>
          </w:tcPr>
          <w:p w14:paraId="129117B2" w14:textId="77777777" w:rsidR="007416FC" w:rsidRPr="007416FC" w:rsidRDefault="007416FC" w:rsidP="00EB19D0">
            <w:pPr>
              <w:pStyle w:val="BodyText"/>
              <w:spacing w:after="0"/>
              <w:jc w:val="left"/>
            </w:pPr>
            <w:r w:rsidRPr="007416FC">
              <w:t xml:space="preserve"> Liaison note Polar Workshop organising committee</w:t>
            </w:r>
          </w:p>
        </w:tc>
        <w:tc>
          <w:tcPr>
            <w:tcW w:w="2432" w:type="dxa"/>
            <w:vAlign w:val="center"/>
            <w:hideMark/>
          </w:tcPr>
          <w:p w14:paraId="2DE78A56" w14:textId="768C56FB" w:rsidR="007416FC" w:rsidRPr="007416FC" w:rsidRDefault="007416FC" w:rsidP="00EB19D0">
            <w:pPr>
              <w:pStyle w:val="BodyText"/>
              <w:spacing w:after="0"/>
              <w:jc w:val="left"/>
            </w:pPr>
            <w:r w:rsidRPr="007416FC">
              <w:t>To Polar W</w:t>
            </w:r>
            <w:r w:rsidR="00F0278C">
              <w:t>orkshop</w:t>
            </w:r>
          </w:p>
        </w:tc>
      </w:tr>
      <w:tr w:rsidR="007416FC" w:rsidRPr="007416FC" w14:paraId="006C0DFE" w14:textId="77777777" w:rsidTr="00EB19D0">
        <w:trPr>
          <w:trHeight w:val="570"/>
        </w:trPr>
        <w:tc>
          <w:tcPr>
            <w:tcW w:w="2288" w:type="dxa"/>
            <w:noWrap/>
            <w:vAlign w:val="center"/>
            <w:hideMark/>
          </w:tcPr>
          <w:p w14:paraId="7610ED50" w14:textId="1EF14F86" w:rsidR="007416FC" w:rsidRPr="007416FC" w:rsidRDefault="007416FC" w:rsidP="00EB19D0">
            <w:pPr>
              <w:pStyle w:val="BodyText"/>
              <w:spacing w:after="0"/>
              <w:jc w:val="left"/>
            </w:pPr>
            <w:r w:rsidRPr="007416FC">
              <w:t>e-NAV14-17.1.2.2</w:t>
            </w:r>
          </w:p>
        </w:tc>
        <w:tc>
          <w:tcPr>
            <w:tcW w:w="5169" w:type="dxa"/>
            <w:vAlign w:val="center"/>
            <w:hideMark/>
          </w:tcPr>
          <w:p w14:paraId="026D0D81" w14:textId="77777777" w:rsidR="007416FC" w:rsidRPr="007416FC" w:rsidRDefault="007416FC" w:rsidP="00EB19D0">
            <w:pPr>
              <w:pStyle w:val="BodyText"/>
              <w:spacing w:after="0"/>
              <w:jc w:val="left"/>
            </w:pPr>
            <w:r w:rsidRPr="007416FC">
              <w:t xml:space="preserve"> Draft Guideline on Polar Communication</w:t>
            </w:r>
          </w:p>
        </w:tc>
        <w:tc>
          <w:tcPr>
            <w:tcW w:w="2432" w:type="dxa"/>
            <w:vAlign w:val="center"/>
            <w:hideMark/>
          </w:tcPr>
          <w:p w14:paraId="517E96CD" w14:textId="30DE2F8A" w:rsidR="007416FC" w:rsidRPr="007416FC" w:rsidRDefault="00F0278C" w:rsidP="00EB19D0">
            <w:pPr>
              <w:pStyle w:val="BodyText"/>
              <w:spacing w:after="0"/>
              <w:jc w:val="left"/>
            </w:pPr>
            <w:r>
              <w:t>To Polar Workshop</w:t>
            </w:r>
          </w:p>
        </w:tc>
      </w:tr>
      <w:tr w:rsidR="007416FC" w:rsidRPr="007416FC" w14:paraId="4E4A4A4B" w14:textId="77777777" w:rsidTr="00EB19D0">
        <w:trPr>
          <w:trHeight w:val="570"/>
        </w:trPr>
        <w:tc>
          <w:tcPr>
            <w:tcW w:w="2288" w:type="dxa"/>
            <w:noWrap/>
            <w:vAlign w:val="center"/>
            <w:hideMark/>
          </w:tcPr>
          <w:p w14:paraId="53E19913" w14:textId="4C3EC3FB" w:rsidR="007416FC" w:rsidRPr="007416FC" w:rsidRDefault="007416FC" w:rsidP="00EB19D0">
            <w:pPr>
              <w:pStyle w:val="BodyText"/>
              <w:spacing w:after="0"/>
              <w:jc w:val="left"/>
            </w:pPr>
            <w:r w:rsidRPr="007416FC">
              <w:t>e-NAV14-17.1.2.3</w:t>
            </w:r>
          </w:p>
        </w:tc>
        <w:tc>
          <w:tcPr>
            <w:tcW w:w="5169" w:type="dxa"/>
            <w:vAlign w:val="center"/>
            <w:hideMark/>
          </w:tcPr>
          <w:p w14:paraId="10BA6258" w14:textId="093864F1" w:rsidR="007416FC" w:rsidRPr="007416FC" w:rsidRDefault="007416FC" w:rsidP="00EB19D0">
            <w:pPr>
              <w:pStyle w:val="BodyText"/>
              <w:spacing w:after="0"/>
              <w:jc w:val="left"/>
            </w:pPr>
            <w:r w:rsidRPr="007416FC">
              <w:t xml:space="preserve">Guideline on the </w:t>
            </w:r>
            <w:r w:rsidR="00CF0D46" w:rsidRPr="007416FC">
              <w:t>Challenges</w:t>
            </w:r>
            <w:r w:rsidRPr="007416FC">
              <w:t xml:space="preserve"> of Providing AtoN Services in Polar regions - PNT input v2</w:t>
            </w:r>
          </w:p>
        </w:tc>
        <w:tc>
          <w:tcPr>
            <w:tcW w:w="2432" w:type="dxa"/>
            <w:vAlign w:val="center"/>
            <w:hideMark/>
          </w:tcPr>
          <w:p w14:paraId="2774FE3E" w14:textId="1E3192EB" w:rsidR="007416FC" w:rsidRPr="007416FC" w:rsidRDefault="007416FC" w:rsidP="00EB19D0">
            <w:pPr>
              <w:pStyle w:val="BodyText"/>
              <w:spacing w:after="0"/>
              <w:jc w:val="left"/>
            </w:pPr>
            <w:r w:rsidRPr="007416FC">
              <w:t> </w:t>
            </w:r>
            <w:r w:rsidR="00F0278C">
              <w:t>To Polar Workshop</w:t>
            </w:r>
          </w:p>
        </w:tc>
      </w:tr>
      <w:tr w:rsidR="007416FC" w:rsidRPr="007416FC" w14:paraId="5F22B938" w14:textId="77777777" w:rsidTr="00EB19D0">
        <w:trPr>
          <w:trHeight w:val="570"/>
        </w:trPr>
        <w:tc>
          <w:tcPr>
            <w:tcW w:w="2288" w:type="dxa"/>
            <w:noWrap/>
            <w:vAlign w:val="center"/>
            <w:hideMark/>
          </w:tcPr>
          <w:p w14:paraId="0D72AFB1" w14:textId="59AC90E0" w:rsidR="007416FC" w:rsidRPr="007416FC" w:rsidRDefault="007416FC" w:rsidP="00EB19D0">
            <w:pPr>
              <w:pStyle w:val="BodyText"/>
              <w:spacing w:after="0"/>
              <w:jc w:val="left"/>
            </w:pPr>
            <w:r w:rsidRPr="007416FC">
              <w:t>e-NAV14-17.1.2.4</w:t>
            </w:r>
          </w:p>
        </w:tc>
        <w:tc>
          <w:tcPr>
            <w:tcW w:w="5169" w:type="dxa"/>
            <w:vAlign w:val="center"/>
            <w:hideMark/>
          </w:tcPr>
          <w:p w14:paraId="03CAE0A3" w14:textId="77777777" w:rsidR="007416FC" w:rsidRPr="007416FC" w:rsidRDefault="007416FC" w:rsidP="00EB19D0">
            <w:pPr>
              <w:pStyle w:val="BodyText"/>
              <w:spacing w:after="0"/>
              <w:jc w:val="left"/>
            </w:pPr>
            <w:r w:rsidRPr="007416FC">
              <w:t>Liaison note e-NAV to ANM, EEP &amp; VTS Committees on Disaster Recovery</w:t>
            </w:r>
          </w:p>
        </w:tc>
        <w:tc>
          <w:tcPr>
            <w:tcW w:w="2432" w:type="dxa"/>
            <w:vAlign w:val="center"/>
            <w:hideMark/>
          </w:tcPr>
          <w:p w14:paraId="5B9ADD25" w14:textId="51966AB6" w:rsidR="007416FC" w:rsidRPr="007416FC" w:rsidRDefault="00643809" w:rsidP="00EB19D0">
            <w:pPr>
              <w:pStyle w:val="BodyText"/>
              <w:spacing w:after="0"/>
              <w:jc w:val="left"/>
            </w:pPr>
            <w:r>
              <w:t>To</w:t>
            </w:r>
            <w:r w:rsidRPr="00643809">
              <w:t xml:space="preserve"> ANM, EEP and VTS Committees</w:t>
            </w:r>
          </w:p>
        </w:tc>
      </w:tr>
      <w:tr w:rsidR="007416FC" w:rsidRPr="007416FC" w14:paraId="1D9AF79C" w14:textId="77777777" w:rsidTr="00EB19D0">
        <w:trPr>
          <w:trHeight w:val="285"/>
        </w:trPr>
        <w:tc>
          <w:tcPr>
            <w:tcW w:w="2288" w:type="dxa"/>
            <w:noWrap/>
            <w:vAlign w:val="center"/>
            <w:hideMark/>
          </w:tcPr>
          <w:p w14:paraId="769AEF70" w14:textId="24CCA397" w:rsidR="007416FC" w:rsidRPr="007416FC" w:rsidRDefault="007416FC" w:rsidP="00EB19D0">
            <w:pPr>
              <w:pStyle w:val="BodyText"/>
              <w:spacing w:after="0"/>
              <w:jc w:val="left"/>
            </w:pPr>
            <w:r w:rsidRPr="007416FC">
              <w:t>e-NAV14-17.1.3.1</w:t>
            </w:r>
          </w:p>
        </w:tc>
        <w:tc>
          <w:tcPr>
            <w:tcW w:w="5169" w:type="dxa"/>
            <w:vAlign w:val="center"/>
            <w:hideMark/>
          </w:tcPr>
          <w:p w14:paraId="30E0A09D" w14:textId="77777777" w:rsidR="007416FC" w:rsidRPr="007416FC" w:rsidRDefault="007416FC" w:rsidP="00EB19D0">
            <w:pPr>
              <w:pStyle w:val="BodyText"/>
              <w:spacing w:after="0"/>
              <w:jc w:val="left"/>
            </w:pPr>
            <w:r w:rsidRPr="007416FC">
              <w:t>Information Paper on VDES</w:t>
            </w:r>
          </w:p>
        </w:tc>
        <w:tc>
          <w:tcPr>
            <w:tcW w:w="2432" w:type="dxa"/>
            <w:vAlign w:val="center"/>
            <w:hideMark/>
          </w:tcPr>
          <w:p w14:paraId="2886FF58" w14:textId="77777777" w:rsidR="007416FC" w:rsidRDefault="007416FC" w:rsidP="00EB19D0">
            <w:pPr>
              <w:pStyle w:val="BodyText"/>
              <w:spacing w:after="0"/>
              <w:jc w:val="left"/>
            </w:pPr>
            <w:r w:rsidRPr="007416FC">
              <w:t> </w:t>
            </w:r>
            <w:r w:rsidR="00AC6608">
              <w:t>To Council</w:t>
            </w:r>
          </w:p>
          <w:p w14:paraId="6FBC15BD" w14:textId="0941CC09" w:rsidR="00AC6608" w:rsidRPr="007416FC" w:rsidRDefault="00AC6608" w:rsidP="00EB19D0">
            <w:pPr>
              <w:pStyle w:val="BodyText"/>
              <w:spacing w:after="0"/>
              <w:jc w:val="left"/>
            </w:pPr>
            <w:r>
              <w:t>Then to all Committees</w:t>
            </w:r>
          </w:p>
        </w:tc>
      </w:tr>
      <w:tr w:rsidR="007416FC" w:rsidRPr="007416FC" w14:paraId="38126158" w14:textId="77777777" w:rsidTr="00EB19D0">
        <w:trPr>
          <w:trHeight w:val="285"/>
        </w:trPr>
        <w:tc>
          <w:tcPr>
            <w:tcW w:w="2288" w:type="dxa"/>
            <w:noWrap/>
            <w:vAlign w:val="center"/>
            <w:hideMark/>
          </w:tcPr>
          <w:p w14:paraId="624A293A" w14:textId="79B49059" w:rsidR="007416FC" w:rsidRPr="007416FC" w:rsidRDefault="007416FC" w:rsidP="00EB19D0">
            <w:pPr>
              <w:pStyle w:val="BodyText"/>
              <w:spacing w:after="0"/>
              <w:jc w:val="left"/>
            </w:pPr>
            <w:r w:rsidRPr="007416FC">
              <w:t>e-NAV14-17.1.3.3</w:t>
            </w:r>
          </w:p>
        </w:tc>
        <w:tc>
          <w:tcPr>
            <w:tcW w:w="5169" w:type="dxa"/>
            <w:vAlign w:val="center"/>
            <w:hideMark/>
          </w:tcPr>
          <w:p w14:paraId="521C7527" w14:textId="77777777" w:rsidR="007416FC" w:rsidRPr="007416FC" w:rsidRDefault="007416FC" w:rsidP="00EB19D0">
            <w:pPr>
              <w:pStyle w:val="BodyText"/>
              <w:spacing w:after="0"/>
              <w:jc w:val="left"/>
            </w:pPr>
            <w:r w:rsidRPr="007416FC">
              <w:t>Liaison note to ITU-R WP5B</w:t>
            </w:r>
          </w:p>
        </w:tc>
        <w:tc>
          <w:tcPr>
            <w:tcW w:w="2432" w:type="dxa"/>
            <w:vAlign w:val="center"/>
            <w:hideMark/>
          </w:tcPr>
          <w:p w14:paraId="4C1A82D4" w14:textId="6EDE1284" w:rsidR="00951844" w:rsidRDefault="00951844" w:rsidP="00951844">
            <w:pPr>
              <w:pStyle w:val="BodyText"/>
              <w:spacing w:after="0"/>
            </w:pPr>
            <w:r>
              <w:t>To Council</w:t>
            </w:r>
            <w:r w:rsidR="00F0278C">
              <w:t xml:space="preserve"> for approval</w:t>
            </w:r>
          </w:p>
          <w:p w14:paraId="7FDF6428" w14:textId="3019EBAA" w:rsidR="007416FC" w:rsidRPr="007416FC" w:rsidRDefault="00951844" w:rsidP="00951844">
            <w:pPr>
              <w:pStyle w:val="BodyText"/>
              <w:spacing w:after="0"/>
              <w:jc w:val="left"/>
            </w:pPr>
            <w:r>
              <w:t>Then ITU WP5B</w:t>
            </w:r>
          </w:p>
        </w:tc>
      </w:tr>
      <w:tr w:rsidR="007416FC" w:rsidRPr="007416FC" w14:paraId="261CC08A" w14:textId="77777777" w:rsidTr="00EB19D0">
        <w:trPr>
          <w:trHeight w:val="285"/>
        </w:trPr>
        <w:tc>
          <w:tcPr>
            <w:tcW w:w="2288" w:type="dxa"/>
            <w:noWrap/>
            <w:vAlign w:val="center"/>
            <w:hideMark/>
          </w:tcPr>
          <w:p w14:paraId="4938B6E7" w14:textId="1F129B99" w:rsidR="007416FC" w:rsidRPr="007416FC" w:rsidRDefault="007416FC" w:rsidP="00EB19D0">
            <w:pPr>
              <w:pStyle w:val="BodyText"/>
              <w:spacing w:after="0"/>
              <w:jc w:val="left"/>
            </w:pPr>
            <w:r w:rsidRPr="007416FC">
              <w:t>e-NAV14-17.1.3.4</w:t>
            </w:r>
          </w:p>
        </w:tc>
        <w:tc>
          <w:tcPr>
            <w:tcW w:w="5169" w:type="dxa"/>
            <w:vAlign w:val="center"/>
            <w:hideMark/>
          </w:tcPr>
          <w:p w14:paraId="1FCDA498" w14:textId="77777777" w:rsidR="007416FC" w:rsidRPr="007416FC" w:rsidRDefault="007416FC" w:rsidP="00EB19D0">
            <w:pPr>
              <w:pStyle w:val="BodyText"/>
              <w:spacing w:after="0"/>
              <w:jc w:val="left"/>
            </w:pPr>
            <w:r w:rsidRPr="007416FC">
              <w:t>Working Towards a Draft Rec on VDES</w:t>
            </w:r>
          </w:p>
        </w:tc>
        <w:tc>
          <w:tcPr>
            <w:tcW w:w="2432" w:type="dxa"/>
            <w:vAlign w:val="center"/>
            <w:hideMark/>
          </w:tcPr>
          <w:p w14:paraId="4980F556" w14:textId="5879474A" w:rsidR="00CA5DF5" w:rsidRDefault="00CA5DF5" w:rsidP="00CA5DF5">
            <w:pPr>
              <w:pStyle w:val="BodyText"/>
              <w:spacing w:after="0"/>
            </w:pPr>
            <w:r>
              <w:t>To Council</w:t>
            </w:r>
            <w:r w:rsidR="00F0278C">
              <w:t xml:space="preserve"> for approval</w:t>
            </w:r>
          </w:p>
          <w:p w14:paraId="6603428B" w14:textId="38E2F637" w:rsidR="007416FC" w:rsidRPr="007416FC" w:rsidRDefault="00CA5DF5" w:rsidP="00CA5DF5">
            <w:pPr>
              <w:pStyle w:val="BodyText"/>
              <w:spacing w:after="0"/>
              <w:jc w:val="left"/>
            </w:pPr>
            <w:r>
              <w:t>Then ITU WP5B</w:t>
            </w:r>
          </w:p>
        </w:tc>
      </w:tr>
      <w:tr w:rsidR="007416FC" w:rsidRPr="007416FC" w14:paraId="7541CA88" w14:textId="77777777" w:rsidTr="00EB19D0">
        <w:trPr>
          <w:trHeight w:val="285"/>
        </w:trPr>
        <w:tc>
          <w:tcPr>
            <w:tcW w:w="2288" w:type="dxa"/>
            <w:noWrap/>
            <w:vAlign w:val="center"/>
            <w:hideMark/>
          </w:tcPr>
          <w:p w14:paraId="539DD115" w14:textId="27E7FA66" w:rsidR="007416FC" w:rsidRPr="007416FC" w:rsidRDefault="007416FC" w:rsidP="00EB19D0">
            <w:pPr>
              <w:pStyle w:val="BodyText"/>
              <w:spacing w:after="0"/>
              <w:jc w:val="left"/>
            </w:pPr>
            <w:r w:rsidRPr="007416FC">
              <w:t>e-NAV14-17.1.3.5</w:t>
            </w:r>
          </w:p>
        </w:tc>
        <w:tc>
          <w:tcPr>
            <w:tcW w:w="5169" w:type="dxa"/>
            <w:vAlign w:val="center"/>
            <w:hideMark/>
          </w:tcPr>
          <w:p w14:paraId="686AE6C5" w14:textId="054E8390" w:rsidR="007416FC" w:rsidRPr="007416FC" w:rsidRDefault="006C155F" w:rsidP="00EB19D0">
            <w:pPr>
              <w:pStyle w:val="BodyText"/>
              <w:spacing w:after="0"/>
              <w:jc w:val="left"/>
            </w:pPr>
            <w:r w:rsidRPr="006C155F">
              <w:t>Reformatted ITU WP on MRCP v1</w:t>
            </w:r>
          </w:p>
        </w:tc>
        <w:tc>
          <w:tcPr>
            <w:tcW w:w="2432" w:type="dxa"/>
            <w:vAlign w:val="center"/>
            <w:hideMark/>
          </w:tcPr>
          <w:p w14:paraId="68D6896C" w14:textId="3FB0CD1B" w:rsidR="00CA5DF5" w:rsidRDefault="007416FC" w:rsidP="00CA5DF5">
            <w:pPr>
              <w:pStyle w:val="BodyText"/>
              <w:spacing w:after="0"/>
            </w:pPr>
            <w:r w:rsidRPr="007416FC">
              <w:t> </w:t>
            </w:r>
            <w:r w:rsidR="00CA5DF5">
              <w:t>To Council</w:t>
            </w:r>
            <w:r w:rsidR="00F0278C">
              <w:t xml:space="preserve"> for approval</w:t>
            </w:r>
          </w:p>
          <w:p w14:paraId="4AFD5F67" w14:textId="0962D2A6" w:rsidR="007416FC" w:rsidRPr="007416FC" w:rsidRDefault="00CA5DF5" w:rsidP="00CA5DF5">
            <w:pPr>
              <w:pStyle w:val="BodyText"/>
              <w:spacing w:after="0"/>
              <w:jc w:val="left"/>
            </w:pPr>
            <w:r>
              <w:t>Then ITU WP5B</w:t>
            </w:r>
          </w:p>
        </w:tc>
      </w:tr>
      <w:tr w:rsidR="007416FC" w:rsidRPr="007416FC" w14:paraId="468F7EB6" w14:textId="77777777" w:rsidTr="00EB19D0">
        <w:trPr>
          <w:trHeight w:val="285"/>
        </w:trPr>
        <w:tc>
          <w:tcPr>
            <w:tcW w:w="2288" w:type="dxa"/>
            <w:noWrap/>
            <w:vAlign w:val="center"/>
            <w:hideMark/>
          </w:tcPr>
          <w:p w14:paraId="41352349" w14:textId="17FEB707" w:rsidR="007416FC" w:rsidRPr="007416FC" w:rsidRDefault="007416FC" w:rsidP="00EB19D0">
            <w:pPr>
              <w:pStyle w:val="BodyText"/>
              <w:spacing w:after="0"/>
              <w:jc w:val="left"/>
            </w:pPr>
            <w:r w:rsidRPr="007416FC">
              <w:t>e-NAV14-17.1.3.6</w:t>
            </w:r>
          </w:p>
        </w:tc>
        <w:tc>
          <w:tcPr>
            <w:tcW w:w="5169" w:type="dxa"/>
            <w:vAlign w:val="center"/>
            <w:hideMark/>
          </w:tcPr>
          <w:p w14:paraId="2E97742C" w14:textId="77777777" w:rsidR="007416FC" w:rsidRPr="007416FC" w:rsidRDefault="007416FC" w:rsidP="00EB19D0">
            <w:pPr>
              <w:pStyle w:val="BodyText"/>
              <w:spacing w:after="0"/>
              <w:jc w:val="left"/>
            </w:pPr>
            <w:r w:rsidRPr="007416FC">
              <w:t>Demonstration objectives for VDES</w:t>
            </w:r>
          </w:p>
        </w:tc>
        <w:tc>
          <w:tcPr>
            <w:tcW w:w="2432" w:type="dxa"/>
            <w:vAlign w:val="center"/>
            <w:hideMark/>
          </w:tcPr>
          <w:p w14:paraId="7CB95BDF" w14:textId="6E067CC2" w:rsidR="00F0278C" w:rsidRDefault="00F0278C" w:rsidP="00EB19D0">
            <w:pPr>
              <w:pStyle w:val="BodyText"/>
              <w:spacing w:after="0"/>
              <w:jc w:val="left"/>
            </w:pPr>
            <w:r>
              <w:t>To Council for approval</w:t>
            </w:r>
          </w:p>
          <w:p w14:paraId="44853D5A" w14:textId="09ED1D55" w:rsidR="007416FC" w:rsidRPr="007416FC" w:rsidRDefault="00F0278C" w:rsidP="00EB19D0">
            <w:pPr>
              <w:pStyle w:val="BodyText"/>
              <w:spacing w:after="0"/>
              <w:jc w:val="left"/>
            </w:pPr>
            <w:r>
              <w:t xml:space="preserve">Then to </w:t>
            </w:r>
            <w:r w:rsidR="0029649A" w:rsidRPr="0029649A">
              <w:t>IALA Members, CIRM, IEC, and RTCM</w:t>
            </w:r>
          </w:p>
        </w:tc>
      </w:tr>
      <w:tr w:rsidR="00AD491A" w:rsidRPr="007416FC" w14:paraId="25AAA2F9" w14:textId="77777777" w:rsidTr="00EB19D0">
        <w:trPr>
          <w:trHeight w:val="570"/>
        </w:trPr>
        <w:tc>
          <w:tcPr>
            <w:tcW w:w="2288" w:type="dxa"/>
            <w:noWrap/>
            <w:vAlign w:val="center"/>
          </w:tcPr>
          <w:p w14:paraId="1C80A60E" w14:textId="65EFCF9D" w:rsidR="00AD491A" w:rsidRPr="007416FC" w:rsidRDefault="00AD491A" w:rsidP="00EB19D0">
            <w:pPr>
              <w:pStyle w:val="BodyText"/>
              <w:spacing w:after="0"/>
              <w:jc w:val="left"/>
            </w:pPr>
            <w:r>
              <w:t>e-NAV14-17.1.3.7</w:t>
            </w:r>
          </w:p>
        </w:tc>
        <w:tc>
          <w:tcPr>
            <w:tcW w:w="5169" w:type="dxa"/>
            <w:vAlign w:val="center"/>
          </w:tcPr>
          <w:p w14:paraId="0E6F20B6" w14:textId="025E6268" w:rsidR="00AD491A" w:rsidRPr="007416FC" w:rsidRDefault="00AD491A" w:rsidP="00EB19D0">
            <w:pPr>
              <w:pStyle w:val="BodyText"/>
              <w:spacing w:after="0"/>
              <w:jc w:val="left"/>
            </w:pPr>
            <w:r w:rsidRPr="00AD491A">
              <w:t>Liaison note to council on reformatting the MRCP for ITU</w:t>
            </w:r>
          </w:p>
        </w:tc>
        <w:tc>
          <w:tcPr>
            <w:tcW w:w="2432" w:type="dxa"/>
            <w:vAlign w:val="center"/>
          </w:tcPr>
          <w:p w14:paraId="58468D61" w14:textId="6F7433A5" w:rsidR="00AD491A" w:rsidRPr="007416FC" w:rsidRDefault="00AD491A" w:rsidP="00EB19D0">
            <w:pPr>
              <w:pStyle w:val="BodyText"/>
              <w:spacing w:after="0"/>
              <w:jc w:val="left"/>
            </w:pPr>
            <w:r>
              <w:t>To Council</w:t>
            </w:r>
            <w:r w:rsidR="008816C3">
              <w:t xml:space="preserve"> by correspondence</w:t>
            </w:r>
          </w:p>
        </w:tc>
      </w:tr>
      <w:tr w:rsidR="007416FC" w:rsidRPr="007416FC" w14:paraId="1E63A713" w14:textId="77777777" w:rsidTr="00EB19D0">
        <w:trPr>
          <w:trHeight w:val="570"/>
        </w:trPr>
        <w:tc>
          <w:tcPr>
            <w:tcW w:w="2288" w:type="dxa"/>
            <w:noWrap/>
            <w:vAlign w:val="center"/>
            <w:hideMark/>
          </w:tcPr>
          <w:p w14:paraId="484ABFF1" w14:textId="7EFE5227" w:rsidR="007416FC" w:rsidRPr="007416FC" w:rsidRDefault="007416FC" w:rsidP="00EB19D0">
            <w:pPr>
              <w:pStyle w:val="BodyText"/>
              <w:spacing w:after="0"/>
              <w:jc w:val="left"/>
            </w:pPr>
            <w:r w:rsidRPr="007416FC">
              <w:lastRenderedPageBreak/>
              <w:t>e-NAV14-17.1.5.1</w:t>
            </w:r>
          </w:p>
        </w:tc>
        <w:tc>
          <w:tcPr>
            <w:tcW w:w="5169" w:type="dxa"/>
            <w:vAlign w:val="center"/>
            <w:hideMark/>
          </w:tcPr>
          <w:p w14:paraId="76B24B7A" w14:textId="3EC10E91" w:rsidR="007416FC" w:rsidRPr="007416FC" w:rsidRDefault="007416FC" w:rsidP="00EB19D0">
            <w:pPr>
              <w:pStyle w:val="BodyText"/>
              <w:spacing w:after="0"/>
              <w:jc w:val="left"/>
            </w:pPr>
            <w:r w:rsidRPr="007416FC">
              <w:t>Draft IALA Recommendation on the IALA Common Shore-based System Architecture (CSSA)</w:t>
            </w:r>
            <w:r w:rsidR="00516DA9">
              <w:t xml:space="preserve"> d</w:t>
            </w:r>
          </w:p>
        </w:tc>
        <w:tc>
          <w:tcPr>
            <w:tcW w:w="2432" w:type="dxa"/>
            <w:vAlign w:val="center"/>
            <w:hideMark/>
          </w:tcPr>
          <w:p w14:paraId="60790939" w14:textId="4FA5D7D4" w:rsidR="007416FC" w:rsidRPr="007416FC" w:rsidRDefault="00A665D9" w:rsidP="00EB19D0">
            <w:pPr>
              <w:pStyle w:val="BodyText"/>
              <w:spacing w:after="0"/>
              <w:jc w:val="left"/>
            </w:pPr>
            <w:r w:rsidRPr="00A665D9">
              <w:t>To All Committees</w:t>
            </w:r>
            <w:r w:rsidR="007624CF">
              <w:t>, PAP</w:t>
            </w:r>
            <w:r w:rsidRPr="00A665D9">
              <w:t xml:space="preserve"> &amp; e-NAV15</w:t>
            </w:r>
          </w:p>
        </w:tc>
      </w:tr>
      <w:tr w:rsidR="007416FC" w:rsidRPr="007416FC" w14:paraId="655F91D2" w14:textId="77777777" w:rsidTr="00EB19D0">
        <w:trPr>
          <w:trHeight w:val="570"/>
        </w:trPr>
        <w:tc>
          <w:tcPr>
            <w:tcW w:w="2288" w:type="dxa"/>
            <w:noWrap/>
            <w:vAlign w:val="center"/>
            <w:hideMark/>
          </w:tcPr>
          <w:p w14:paraId="4AA16167" w14:textId="3D814D0C" w:rsidR="007416FC" w:rsidRPr="007416FC" w:rsidRDefault="007416FC" w:rsidP="00EB19D0">
            <w:pPr>
              <w:pStyle w:val="BodyText"/>
              <w:spacing w:after="0"/>
              <w:jc w:val="left"/>
            </w:pPr>
            <w:r w:rsidRPr="007416FC">
              <w:t>e-NAV14-17.1.5.2</w:t>
            </w:r>
          </w:p>
        </w:tc>
        <w:tc>
          <w:tcPr>
            <w:tcW w:w="5169" w:type="dxa"/>
            <w:vAlign w:val="center"/>
            <w:hideMark/>
          </w:tcPr>
          <w:p w14:paraId="2C2294A5" w14:textId="77777777" w:rsidR="007416FC" w:rsidRPr="007416FC" w:rsidRDefault="007416FC" w:rsidP="00EB19D0">
            <w:pPr>
              <w:pStyle w:val="BodyText"/>
              <w:spacing w:after="0"/>
              <w:jc w:val="left"/>
            </w:pPr>
            <w:r w:rsidRPr="007416FC">
              <w:t xml:space="preserve"> Draft Revision Of Rec e-NAV-140 on e-Navigation Architecture-Shore Perspective(Ed2)</w:t>
            </w:r>
          </w:p>
        </w:tc>
        <w:tc>
          <w:tcPr>
            <w:tcW w:w="2432" w:type="dxa"/>
            <w:vAlign w:val="center"/>
            <w:hideMark/>
          </w:tcPr>
          <w:p w14:paraId="241C1BB4" w14:textId="2CB77C34" w:rsidR="007416FC" w:rsidRPr="007416FC" w:rsidRDefault="00516DA9" w:rsidP="00EB19D0">
            <w:pPr>
              <w:pStyle w:val="BodyText"/>
              <w:spacing w:after="0"/>
              <w:jc w:val="left"/>
            </w:pPr>
            <w:r w:rsidRPr="00516DA9">
              <w:t>To All Committees, PAP &amp; e-NAV15</w:t>
            </w:r>
          </w:p>
        </w:tc>
      </w:tr>
      <w:tr w:rsidR="007416FC" w:rsidRPr="007416FC" w14:paraId="47E06E2E" w14:textId="77777777" w:rsidTr="00EB19D0">
        <w:trPr>
          <w:trHeight w:val="570"/>
        </w:trPr>
        <w:tc>
          <w:tcPr>
            <w:tcW w:w="2288" w:type="dxa"/>
            <w:noWrap/>
            <w:vAlign w:val="center"/>
            <w:hideMark/>
          </w:tcPr>
          <w:p w14:paraId="6378E624" w14:textId="24759C6E" w:rsidR="007416FC" w:rsidRPr="007416FC" w:rsidRDefault="007416FC" w:rsidP="00EB19D0">
            <w:pPr>
              <w:pStyle w:val="BodyText"/>
              <w:spacing w:after="0"/>
              <w:jc w:val="left"/>
            </w:pPr>
            <w:r w:rsidRPr="007416FC">
              <w:t>e-NAV14-17.1.6.1</w:t>
            </w:r>
          </w:p>
        </w:tc>
        <w:tc>
          <w:tcPr>
            <w:tcW w:w="5169" w:type="dxa"/>
            <w:vAlign w:val="center"/>
            <w:hideMark/>
          </w:tcPr>
          <w:p w14:paraId="3021E259" w14:textId="77777777" w:rsidR="007416FC" w:rsidRPr="007416FC" w:rsidRDefault="007416FC" w:rsidP="00EB19D0">
            <w:pPr>
              <w:pStyle w:val="BodyText"/>
              <w:spacing w:after="0"/>
              <w:jc w:val="left"/>
            </w:pPr>
            <w:r w:rsidRPr="007416FC">
              <w:t>Guideline on producing IALA S100 PS</w:t>
            </w:r>
          </w:p>
        </w:tc>
        <w:tc>
          <w:tcPr>
            <w:tcW w:w="2432" w:type="dxa"/>
            <w:vAlign w:val="center"/>
            <w:hideMark/>
          </w:tcPr>
          <w:p w14:paraId="41A73D1E" w14:textId="57EE2EA3" w:rsidR="007416FC" w:rsidRPr="007416FC" w:rsidRDefault="007416FC" w:rsidP="00EB19D0">
            <w:pPr>
              <w:pStyle w:val="BodyText"/>
              <w:spacing w:after="0"/>
              <w:jc w:val="left"/>
            </w:pPr>
            <w:r w:rsidRPr="007416FC">
              <w:t>To Council</w:t>
            </w:r>
            <w:r w:rsidR="008816C3">
              <w:t xml:space="preserve"> for approval</w:t>
            </w:r>
          </w:p>
        </w:tc>
      </w:tr>
      <w:tr w:rsidR="007416FC" w:rsidRPr="007416FC" w14:paraId="21325B64" w14:textId="77777777" w:rsidTr="00EB19D0">
        <w:trPr>
          <w:trHeight w:val="570"/>
        </w:trPr>
        <w:tc>
          <w:tcPr>
            <w:tcW w:w="2288" w:type="dxa"/>
            <w:noWrap/>
            <w:vAlign w:val="center"/>
            <w:hideMark/>
          </w:tcPr>
          <w:p w14:paraId="141BFDCF" w14:textId="4EFEDDFC" w:rsidR="007416FC" w:rsidRPr="007416FC" w:rsidRDefault="007416FC" w:rsidP="00EB19D0">
            <w:pPr>
              <w:pStyle w:val="BodyText"/>
              <w:spacing w:after="0"/>
              <w:jc w:val="left"/>
            </w:pPr>
            <w:r w:rsidRPr="007416FC">
              <w:t>e-NAV14-17.1.6.2</w:t>
            </w:r>
          </w:p>
        </w:tc>
        <w:tc>
          <w:tcPr>
            <w:tcW w:w="5169" w:type="dxa"/>
            <w:vAlign w:val="center"/>
            <w:hideMark/>
          </w:tcPr>
          <w:p w14:paraId="10E4A75F" w14:textId="77777777" w:rsidR="007416FC" w:rsidRPr="007416FC" w:rsidRDefault="007416FC" w:rsidP="00EB19D0">
            <w:pPr>
              <w:pStyle w:val="BodyText"/>
              <w:spacing w:after="0"/>
              <w:jc w:val="left"/>
            </w:pPr>
            <w:r w:rsidRPr="007416FC">
              <w:t xml:space="preserve">Liaison note from </w:t>
            </w:r>
            <w:proofErr w:type="spellStart"/>
            <w:r w:rsidRPr="007416FC">
              <w:t>eNAV</w:t>
            </w:r>
            <w:proofErr w:type="spellEnd"/>
            <w:r w:rsidRPr="007416FC">
              <w:t xml:space="preserve"> to committees and PAP re S100 PS</w:t>
            </w:r>
          </w:p>
        </w:tc>
        <w:tc>
          <w:tcPr>
            <w:tcW w:w="2432" w:type="dxa"/>
            <w:vAlign w:val="center"/>
            <w:hideMark/>
          </w:tcPr>
          <w:p w14:paraId="22AEA666" w14:textId="46BAEB86" w:rsidR="007416FC" w:rsidRPr="007416FC" w:rsidRDefault="006202C2" w:rsidP="00EB19D0">
            <w:pPr>
              <w:pStyle w:val="BodyText"/>
              <w:spacing w:after="0"/>
              <w:jc w:val="left"/>
            </w:pPr>
            <w:r w:rsidRPr="006202C2">
              <w:t>To VTS, ANM, EEP Committees and PAP</w:t>
            </w:r>
          </w:p>
        </w:tc>
      </w:tr>
      <w:tr w:rsidR="007416FC" w:rsidRPr="007416FC" w14:paraId="0C2FB248" w14:textId="77777777" w:rsidTr="00EB19D0">
        <w:trPr>
          <w:trHeight w:val="570"/>
        </w:trPr>
        <w:tc>
          <w:tcPr>
            <w:tcW w:w="2288" w:type="dxa"/>
            <w:noWrap/>
            <w:vAlign w:val="center"/>
            <w:hideMark/>
          </w:tcPr>
          <w:p w14:paraId="36B28B0E" w14:textId="2296E4F7" w:rsidR="007416FC" w:rsidRPr="007416FC" w:rsidRDefault="007416FC" w:rsidP="00EB19D0">
            <w:pPr>
              <w:pStyle w:val="BodyText"/>
              <w:spacing w:after="0"/>
              <w:jc w:val="left"/>
            </w:pPr>
            <w:r w:rsidRPr="007416FC">
              <w:t>e-NAV14-17.1.6.3</w:t>
            </w:r>
          </w:p>
        </w:tc>
        <w:tc>
          <w:tcPr>
            <w:tcW w:w="5169" w:type="dxa"/>
            <w:vAlign w:val="center"/>
            <w:hideMark/>
          </w:tcPr>
          <w:p w14:paraId="7A8D6DE0" w14:textId="77777777" w:rsidR="007416FC" w:rsidRPr="007416FC" w:rsidRDefault="007416FC" w:rsidP="00EB19D0">
            <w:pPr>
              <w:pStyle w:val="BodyText"/>
              <w:spacing w:after="0"/>
              <w:jc w:val="left"/>
            </w:pPr>
            <w:r w:rsidRPr="007416FC">
              <w:t>Draft Guideline 1087 Ed2 Procedures for the Management of the IALA Domains under the IHO GI Registry_Sept2013</w:t>
            </w:r>
          </w:p>
        </w:tc>
        <w:tc>
          <w:tcPr>
            <w:tcW w:w="2432" w:type="dxa"/>
            <w:vAlign w:val="center"/>
            <w:hideMark/>
          </w:tcPr>
          <w:p w14:paraId="59F7A2DC" w14:textId="677FFA0E" w:rsidR="007416FC" w:rsidRPr="007416FC" w:rsidRDefault="007416FC" w:rsidP="00EB19D0">
            <w:pPr>
              <w:pStyle w:val="BodyText"/>
              <w:spacing w:after="0"/>
              <w:jc w:val="left"/>
            </w:pPr>
            <w:r w:rsidRPr="007416FC">
              <w:t>To Council</w:t>
            </w:r>
            <w:r w:rsidR="008816C3">
              <w:t xml:space="preserve"> for approval</w:t>
            </w:r>
          </w:p>
        </w:tc>
      </w:tr>
      <w:tr w:rsidR="007416FC" w:rsidRPr="007416FC" w14:paraId="0C658BBB" w14:textId="77777777" w:rsidTr="00EB19D0">
        <w:trPr>
          <w:trHeight w:val="570"/>
        </w:trPr>
        <w:tc>
          <w:tcPr>
            <w:tcW w:w="2288" w:type="dxa"/>
            <w:noWrap/>
            <w:vAlign w:val="center"/>
            <w:hideMark/>
          </w:tcPr>
          <w:p w14:paraId="087C5C79" w14:textId="11DA9819" w:rsidR="007416FC" w:rsidRPr="007416FC" w:rsidRDefault="007416FC" w:rsidP="00EB19D0">
            <w:pPr>
              <w:pStyle w:val="BodyText"/>
              <w:spacing w:after="0"/>
              <w:jc w:val="left"/>
            </w:pPr>
            <w:r w:rsidRPr="007416FC">
              <w:t>e-NAV14-17.1.7.1</w:t>
            </w:r>
          </w:p>
        </w:tc>
        <w:tc>
          <w:tcPr>
            <w:tcW w:w="5169" w:type="dxa"/>
            <w:vAlign w:val="center"/>
            <w:hideMark/>
          </w:tcPr>
          <w:p w14:paraId="25F4300D" w14:textId="77777777" w:rsidR="007416FC" w:rsidRPr="007416FC" w:rsidRDefault="007416FC" w:rsidP="00EB19D0">
            <w:pPr>
              <w:pStyle w:val="BodyText"/>
              <w:spacing w:after="0"/>
              <w:jc w:val="left"/>
            </w:pPr>
            <w:r w:rsidRPr="007416FC">
              <w:t>Draft Guideline on the reporting of results of e-Navigation testbeds</w:t>
            </w:r>
          </w:p>
        </w:tc>
        <w:tc>
          <w:tcPr>
            <w:tcW w:w="2432" w:type="dxa"/>
            <w:vAlign w:val="center"/>
            <w:hideMark/>
          </w:tcPr>
          <w:p w14:paraId="03EBE965" w14:textId="0DBAE466" w:rsidR="007416FC" w:rsidRPr="007416FC" w:rsidRDefault="008816C3" w:rsidP="00EB19D0">
            <w:pPr>
              <w:pStyle w:val="BodyText"/>
              <w:spacing w:after="0"/>
              <w:jc w:val="left"/>
            </w:pPr>
            <w:r w:rsidRPr="007416FC">
              <w:t>To Council</w:t>
            </w:r>
            <w:r>
              <w:t xml:space="preserve"> for approval Then to IMO CG</w:t>
            </w:r>
            <w:r w:rsidRPr="007416FC">
              <w:t xml:space="preserve"> </w:t>
            </w:r>
          </w:p>
        </w:tc>
      </w:tr>
      <w:tr w:rsidR="007416FC" w:rsidRPr="007416FC" w14:paraId="46564B78" w14:textId="77777777" w:rsidTr="00EB19D0">
        <w:trPr>
          <w:trHeight w:val="570"/>
        </w:trPr>
        <w:tc>
          <w:tcPr>
            <w:tcW w:w="2288" w:type="dxa"/>
            <w:noWrap/>
            <w:vAlign w:val="center"/>
            <w:hideMark/>
          </w:tcPr>
          <w:p w14:paraId="6C4F6A78" w14:textId="1D6FF253" w:rsidR="007416FC" w:rsidRPr="007416FC" w:rsidRDefault="007416FC" w:rsidP="00EB19D0">
            <w:pPr>
              <w:pStyle w:val="BodyText"/>
              <w:spacing w:after="0"/>
              <w:jc w:val="left"/>
            </w:pPr>
            <w:r w:rsidRPr="007416FC">
              <w:t>e-NAV14-17.1.7.2</w:t>
            </w:r>
          </w:p>
        </w:tc>
        <w:tc>
          <w:tcPr>
            <w:tcW w:w="5169" w:type="dxa"/>
            <w:vAlign w:val="center"/>
            <w:hideMark/>
          </w:tcPr>
          <w:p w14:paraId="3DB47840" w14:textId="77777777" w:rsidR="007416FC" w:rsidRPr="007416FC" w:rsidRDefault="007416FC" w:rsidP="00EB19D0">
            <w:pPr>
              <w:pStyle w:val="BodyText"/>
              <w:spacing w:after="0"/>
              <w:jc w:val="left"/>
            </w:pPr>
            <w:r w:rsidRPr="007416FC">
              <w:t>Liaison note to PAP from e-NAV14 on the e-Navigation web portal</w:t>
            </w:r>
          </w:p>
        </w:tc>
        <w:tc>
          <w:tcPr>
            <w:tcW w:w="2432" w:type="dxa"/>
            <w:vAlign w:val="center"/>
            <w:hideMark/>
          </w:tcPr>
          <w:p w14:paraId="00473203" w14:textId="168C4479" w:rsidR="007416FC" w:rsidRPr="007416FC" w:rsidRDefault="00724FD4" w:rsidP="00EB19D0">
            <w:pPr>
              <w:pStyle w:val="BodyText"/>
              <w:spacing w:after="0"/>
              <w:jc w:val="left"/>
            </w:pPr>
            <w:r>
              <w:t>To PAP</w:t>
            </w:r>
          </w:p>
        </w:tc>
      </w:tr>
      <w:tr w:rsidR="00915960" w:rsidRPr="007416FC" w14:paraId="6EC27323" w14:textId="77777777" w:rsidTr="00AB11E3">
        <w:trPr>
          <w:trHeight w:val="285"/>
        </w:trPr>
        <w:tc>
          <w:tcPr>
            <w:tcW w:w="2288" w:type="dxa"/>
            <w:noWrap/>
          </w:tcPr>
          <w:p w14:paraId="35F47B08" w14:textId="583FA971" w:rsidR="00915960" w:rsidRPr="007416FC" w:rsidRDefault="00915960" w:rsidP="00EB19D0">
            <w:pPr>
              <w:pStyle w:val="BodyText"/>
              <w:spacing w:after="0"/>
              <w:jc w:val="left"/>
            </w:pPr>
            <w:r w:rsidRPr="00E03472">
              <w:t>e-NAV14-19</w:t>
            </w:r>
          </w:p>
        </w:tc>
        <w:tc>
          <w:tcPr>
            <w:tcW w:w="5169" w:type="dxa"/>
          </w:tcPr>
          <w:p w14:paraId="7F20ADE1" w14:textId="1D5437B5" w:rsidR="00915960" w:rsidRPr="007416FC" w:rsidRDefault="00915960" w:rsidP="00EB19D0">
            <w:pPr>
              <w:pStyle w:val="BodyText"/>
              <w:spacing w:after="0"/>
              <w:jc w:val="left"/>
            </w:pPr>
            <w:r w:rsidRPr="00E03472">
              <w:t>Report e-NAV14</w:t>
            </w:r>
          </w:p>
        </w:tc>
        <w:tc>
          <w:tcPr>
            <w:tcW w:w="2432" w:type="dxa"/>
          </w:tcPr>
          <w:p w14:paraId="23BB97FC" w14:textId="5FC2910F" w:rsidR="00915960" w:rsidRPr="007416FC" w:rsidRDefault="00915960" w:rsidP="00EB19D0">
            <w:pPr>
              <w:pStyle w:val="BodyText"/>
              <w:spacing w:after="0"/>
              <w:jc w:val="left"/>
            </w:pPr>
            <w:r w:rsidRPr="00E03472">
              <w:t>To Council</w:t>
            </w:r>
            <w:r w:rsidR="008816C3">
              <w:t xml:space="preserve"> for noting</w:t>
            </w:r>
          </w:p>
        </w:tc>
      </w:tr>
    </w:tbl>
    <w:p w14:paraId="7D901FF9" w14:textId="77777777" w:rsidR="007416FC" w:rsidRPr="00816108" w:rsidRDefault="007416FC" w:rsidP="00583C2B">
      <w:pPr>
        <w:pStyle w:val="BodyText"/>
      </w:pPr>
    </w:p>
    <w:p w14:paraId="5435B013" w14:textId="04D35207" w:rsidR="008547F6" w:rsidRDefault="008547F6" w:rsidP="00583C2B">
      <w:pPr>
        <w:pStyle w:val="BodyText"/>
      </w:pPr>
      <w:r w:rsidRPr="00816108">
        <w:t xml:space="preserve">Working Papers are </w:t>
      </w:r>
      <w:r w:rsidR="00A90867" w:rsidRPr="00816108">
        <w:t>paper</w:t>
      </w:r>
      <w:r w:rsidRPr="00816108">
        <w:t>s that will remain within the committee for further review.</w:t>
      </w:r>
    </w:p>
    <w:tbl>
      <w:tblPr>
        <w:tblStyle w:val="TableGrid"/>
        <w:tblW w:w="9889" w:type="dxa"/>
        <w:tblLook w:val="04A0" w:firstRow="1" w:lastRow="0" w:firstColumn="1" w:lastColumn="0" w:noHBand="0" w:noVBand="1"/>
      </w:tblPr>
      <w:tblGrid>
        <w:gridCol w:w="2296"/>
        <w:gridCol w:w="5157"/>
        <w:gridCol w:w="2436"/>
      </w:tblGrid>
      <w:tr w:rsidR="00EB19D0" w:rsidRPr="007416FC" w14:paraId="5177088F" w14:textId="77777777" w:rsidTr="00A61E73">
        <w:trPr>
          <w:trHeight w:val="285"/>
        </w:trPr>
        <w:tc>
          <w:tcPr>
            <w:tcW w:w="2296" w:type="dxa"/>
            <w:tcBorders>
              <w:bottom w:val="thinThickSmallGap" w:sz="24" w:space="0" w:color="auto"/>
            </w:tcBorders>
            <w:noWrap/>
            <w:vAlign w:val="center"/>
          </w:tcPr>
          <w:p w14:paraId="27EC1978" w14:textId="78C83A47" w:rsidR="00EB19D0" w:rsidRPr="007416FC" w:rsidRDefault="00EB19D0" w:rsidP="00EB19D0">
            <w:pPr>
              <w:pStyle w:val="BodyText"/>
              <w:jc w:val="center"/>
            </w:pPr>
            <w:r>
              <w:t>Number</w:t>
            </w:r>
          </w:p>
        </w:tc>
        <w:tc>
          <w:tcPr>
            <w:tcW w:w="5157" w:type="dxa"/>
            <w:tcBorders>
              <w:bottom w:val="thinThickSmallGap" w:sz="24" w:space="0" w:color="auto"/>
            </w:tcBorders>
            <w:vAlign w:val="center"/>
          </w:tcPr>
          <w:p w14:paraId="2799E4D1" w14:textId="5F7FE7C8" w:rsidR="00EB19D0" w:rsidRPr="007416FC" w:rsidRDefault="00EB19D0" w:rsidP="00EB19D0">
            <w:pPr>
              <w:pStyle w:val="BodyText"/>
              <w:jc w:val="center"/>
            </w:pPr>
            <w:r>
              <w:t>Title</w:t>
            </w:r>
          </w:p>
        </w:tc>
        <w:tc>
          <w:tcPr>
            <w:tcW w:w="2436" w:type="dxa"/>
            <w:tcBorders>
              <w:bottom w:val="thinThickSmallGap" w:sz="24" w:space="0" w:color="auto"/>
            </w:tcBorders>
            <w:vAlign w:val="center"/>
          </w:tcPr>
          <w:p w14:paraId="54F18B3A" w14:textId="02048966" w:rsidR="00EB19D0" w:rsidRPr="007416FC" w:rsidRDefault="00EB19D0" w:rsidP="00EB19D0">
            <w:pPr>
              <w:pStyle w:val="BodyText"/>
              <w:jc w:val="center"/>
            </w:pPr>
            <w:r>
              <w:t>Status</w:t>
            </w:r>
          </w:p>
        </w:tc>
      </w:tr>
      <w:tr w:rsidR="00A61E73" w:rsidRPr="007416FC" w14:paraId="38CC11AB" w14:textId="77777777" w:rsidTr="00A61E73">
        <w:trPr>
          <w:trHeight w:val="285"/>
        </w:trPr>
        <w:tc>
          <w:tcPr>
            <w:tcW w:w="2296" w:type="dxa"/>
            <w:tcBorders>
              <w:top w:val="thinThickSmallGap" w:sz="24" w:space="0" w:color="auto"/>
              <w:bottom w:val="single" w:sz="4" w:space="0" w:color="000000"/>
            </w:tcBorders>
            <w:noWrap/>
            <w:vAlign w:val="center"/>
          </w:tcPr>
          <w:p w14:paraId="55EACFC6" w14:textId="0B5A4DCC" w:rsidR="00A61E73" w:rsidRDefault="005D6617" w:rsidP="00A61E73">
            <w:pPr>
              <w:pStyle w:val="BodyText"/>
              <w:jc w:val="left"/>
            </w:pPr>
            <w:r>
              <w:t>e-NAV14-17.2</w:t>
            </w:r>
            <w:r w:rsidR="00A61E73" w:rsidRPr="007416FC">
              <w:t>.1.5</w:t>
            </w:r>
          </w:p>
        </w:tc>
        <w:tc>
          <w:tcPr>
            <w:tcW w:w="5157" w:type="dxa"/>
            <w:tcBorders>
              <w:top w:val="thinThickSmallGap" w:sz="24" w:space="0" w:color="auto"/>
              <w:bottom w:val="single" w:sz="4" w:space="0" w:color="000000"/>
            </w:tcBorders>
            <w:vAlign w:val="center"/>
          </w:tcPr>
          <w:p w14:paraId="2C31C715" w14:textId="7202A3B4" w:rsidR="00A61E73" w:rsidRDefault="00A61E73" w:rsidP="00A61E73">
            <w:pPr>
              <w:pStyle w:val="BodyText"/>
              <w:jc w:val="left"/>
            </w:pPr>
            <w:r w:rsidRPr="007416FC">
              <w:t>Proposed SIP structure</w:t>
            </w:r>
          </w:p>
        </w:tc>
        <w:tc>
          <w:tcPr>
            <w:tcW w:w="2436" w:type="dxa"/>
            <w:tcBorders>
              <w:top w:val="thinThickSmallGap" w:sz="24" w:space="0" w:color="auto"/>
              <w:bottom w:val="single" w:sz="4" w:space="0" w:color="000000"/>
            </w:tcBorders>
            <w:vAlign w:val="center"/>
          </w:tcPr>
          <w:p w14:paraId="0CAF368A" w14:textId="6A4F13AB" w:rsidR="00A61E73" w:rsidRDefault="00A61E73" w:rsidP="00A61E73">
            <w:pPr>
              <w:pStyle w:val="BodyText"/>
              <w:jc w:val="left"/>
            </w:pPr>
            <w:r>
              <w:t>To e-NAV15</w:t>
            </w:r>
          </w:p>
        </w:tc>
      </w:tr>
      <w:tr w:rsidR="00A61E73" w:rsidRPr="007416FC" w14:paraId="062CFB8E" w14:textId="77777777" w:rsidTr="00A61E73">
        <w:trPr>
          <w:trHeight w:val="285"/>
        </w:trPr>
        <w:tc>
          <w:tcPr>
            <w:tcW w:w="2296" w:type="dxa"/>
            <w:tcBorders>
              <w:top w:val="single" w:sz="4" w:space="0" w:color="000000"/>
            </w:tcBorders>
            <w:noWrap/>
            <w:vAlign w:val="center"/>
            <w:hideMark/>
          </w:tcPr>
          <w:p w14:paraId="75275570" w14:textId="03D4715F" w:rsidR="00A61E73" w:rsidRPr="007416FC" w:rsidRDefault="00A61E73" w:rsidP="00EB19D0">
            <w:pPr>
              <w:pStyle w:val="BodyText"/>
              <w:spacing w:after="0"/>
              <w:jc w:val="left"/>
            </w:pPr>
            <w:r w:rsidRPr="007416FC">
              <w:t>e-NAV14-17.2.2.1</w:t>
            </w:r>
          </w:p>
        </w:tc>
        <w:tc>
          <w:tcPr>
            <w:tcW w:w="5157" w:type="dxa"/>
            <w:tcBorders>
              <w:top w:val="single" w:sz="4" w:space="0" w:color="000000"/>
            </w:tcBorders>
            <w:vAlign w:val="center"/>
            <w:hideMark/>
          </w:tcPr>
          <w:p w14:paraId="0105B32F" w14:textId="77777777" w:rsidR="00A61E73" w:rsidRPr="007416FC" w:rsidRDefault="00A61E73" w:rsidP="00EB19D0">
            <w:pPr>
              <w:pStyle w:val="BodyText"/>
              <w:spacing w:after="0"/>
              <w:jc w:val="left"/>
            </w:pPr>
            <w:r w:rsidRPr="007416FC">
              <w:t>R-121 Draft 4 eNAV14 WG2 Review v2</w:t>
            </w:r>
          </w:p>
        </w:tc>
        <w:tc>
          <w:tcPr>
            <w:tcW w:w="2436" w:type="dxa"/>
            <w:tcBorders>
              <w:top w:val="single" w:sz="4" w:space="0" w:color="000000"/>
            </w:tcBorders>
            <w:vAlign w:val="center"/>
            <w:hideMark/>
          </w:tcPr>
          <w:p w14:paraId="70EE6F33" w14:textId="5AC48CAF" w:rsidR="00A61E73" w:rsidRPr="007416FC" w:rsidRDefault="00A61E73" w:rsidP="00EB19D0">
            <w:pPr>
              <w:pStyle w:val="BodyText"/>
              <w:spacing w:after="0"/>
              <w:jc w:val="left"/>
            </w:pPr>
            <w:r w:rsidRPr="007416FC">
              <w:t> </w:t>
            </w:r>
            <w:r w:rsidR="00B86780" w:rsidRPr="00B86780">
              <w:t>To e-NAV15</w:t>
            </w:r>
          </w:p>
        </w:tc>
      </w:tr>
      <w:tr w:rsidR="00A61E73" w:rsidRPr="007416FC" w14:paraId="1D94F746" w14:textId="77777777" w:rsidTr="00EB19D0">
        <w:trPr>
          <w:trHeight w:val="570"/>
        </w:trPr>
        <w:tc>
          <w:tcPr>
            <w:tcW w:w="2296" w:type="dxa"/>
            <w:noWrap/>
            <w:vAlign w:val="center"/>
            <w:hideMark/>
          </w:tcPr>
          <w:p w14:paraId="5599F5DD" w14:textId="080E08E8" w:rsidR="00A61E73" w:rsidRPr="007416FC" w:rsidRDefault="00A61E73" w:rsidP="00EB19D0">
            <w:pPr>
              <w:pStyle w:val="BodyText"/>
              <w:spacing w:after="0"/>
              <w:jc w:val="left"/>
            </w:pPr>
            <w:r w:rsidRPr="007416FC">
              <w:t>e-NAV14-17.2.2.2</w:t>
            </w:r>
          </w:p>
        </w:tc>
        <w:tc>
          <w:tcPr>
            <w:tcW w:w="5157" w:type="dxa"/>
            <w:vAlign w:val="center"/>
            <w:hideMark/>
          </w:tcPr>
          <w:p w14:paraId="0E79F861" w14:textId="77777777" w:rsidR="00A61E73" w:rsidRPr="007416FC" w:rsidRDefault="00A61E73" w:rsidP="00EB19D0">
            <w:pPr>
              <w:pStyle w:val="BodyText"/>
              <w:spacing w:after="0"/>
              <w:jc w:val="left"/>
            </w:pPr>
            <w:r w:rsidRPr="007416FC">
              <w:t>Draft guideline on eLoran service provision - WG2 review up to Chapter 4 at e-NAV14</w:t>
            </w:r>
          </w:p>
        </w:tc>
        <w:tc>
          <w:tcPr>
            <w:tcW w:w="2436" w:type="dxa"/>
            <w:vAlign w:val="center"/>
            <w:hideMark/>
          </w:tcPr>
          <w:p w14:paraId="70A5A417" w14:textId="77777777" w:rsidR="00A61E73" w:rsidRPr="007416FC" w:rsidRDefault="00A61E73" w:rsidP="00EB19D0">
            <w:pPr>
              <w:pStyle w:val="BodyText"/>
              <w:spacing w:after="0"/>
              <w:jc w:val="left"/>
            </w:pPr>
            <w:r w:rsidRPr="007416FC">
              <w:t>To e-NAV15</w:t>
            </w:r>
          </w:p>
        </w:tc>
      </w:tr>
      <w:tr w:rsidR="00A61E73" w:rsidRPr="007416FC" w14:paraId="3B75A017" w14:textId="77777777" w:rsidTr="00EB19D0">
        <w:trPr>
          <w:trHeight w:val="285"/>
        </w:trPr>
        <w:tc>
          <w:tcPr>
            <w:tcW w:w="2296" w:type="dxa"/>
            <w:noWrap/>
            <w:vAlign w:val="center"/>
            <w:hideMark/>
          </w:tcPr>
          <w:p w14:paraId="6545C453" w14:textId="1D785306" w:rsidR="00A61E73" w:rsidRPr="007416FC" w:rsidRDefault="00A61E73" w:rsidP="00EB19D0">
            <w:pPr>
              <w:pStyle w:val="BodyText"/>
              <w:spacing w:after="0"/>
              <w:jc w:val="left"/>
            </w:pPr>
            <w:r w:rsidRPr="007416FC">
              <w:t>e-NAV14-17.2.3.1</w:t>
            </w:r>
          </w:p>
        </w:tc>
        <w:tc>
          <w:tcPr>
            <w:tcW w:w="5157" w:type="dxa"/>
            <w:vAlign w:val="center"/>
            <w:hideMark/>
          </w:tcPr>
          <w:p w14:paraId="40899512" w14:textId="77777777" w:rsidR="00A61E73" w:rsidRPr="007416FC" w:rsidRDefault="00A61E73" w:rsidP="00EB19D0">
            <w:pPr>
              <w:pStyle w:val="BodyText"/>
              <w:spacing w:after="0"/>
              <w:jc w:val="left"/>
            </w:pPr>
            <w:r w:rsidRPr="007416FC">
              <w:t>Working Document on the innovative use of AIS</w:t>
            </w:r>
          </w:p>
        </w:tc>
        <w:tc>
          <w:tcPr>
            <w:tcW w:w="2436" w:type="dxa"/>
            <w:vAlign w:val="center"/>
            <w:hideMark/>
          </w:tcPr>
          <w:p w14:paraId="270665A1" w14:textId="0AFBAE31" w:rsidR="00A61E73" w:rsidRPr="007416FC" w:rsidRDefault="00A61E73" w:rsidP="00EB19D0">
            <w:pPr>
              <w:pStyle w:val="BodyText"/>
              <w:spacing w:after="0"/>
              <w:jc w:val="left"/>
            </w:pPr>
            <w:r w:rsidRPr="007416FC">
              <w:t> </w:t>
            </w:r>
            <w:r w:rsidR="00724FD4">
              <w:t>To e-NAV15</w:t>
            </w:r>
          </w:p>
        </w:tc>
      </w:tr>
      <w:tr w:rsidR="00884C19" w:rsidRPr="007416FC" w14:paraId="3D59DC8B" w14:textId="77777777" w:rsidTr="00315E5D">
        <w:trPr>
          <w:trHeight w:val="285"/>
        </w:trPr>
        <w:tc>
          <w:tcPr>
            <w:tcW w:w="2296" w:type="dxa"/>
            <w:noWrap/>
          </w:tcPr>
          <w:p w14:paraId="09F3B832" w14:textId="299E38A3" w:rsidR="00884C19" w:rsidRPr="007416FC" w:rsidRDefault="00884C19" w:rsidP="00884C19">
            <w:pPr>
              <w:pStyle w:val="BodyText"/>
              <w:spacing w:after="0"/>
              <w:jc w:val="left"/>
            </w:pPr>
            <w:r w:rsidRPr="008D40FE">
              <w:t>e-NAV14-17.</w:t>
            </w:r>
            <w:r>
              <w:t>2</w:t>
            </w:r>
            <w:r w:rsidRPr="008D40FE">
              <w:t>.3.2</w:t>
            </w:r>
          </w:p>
        </w:tc>
        <w:tc>
          <w:tcPr>
            <w:tcW w:w="5157" w:type="dxa"/>
          </w:tcPr>
          <w:p w14:paraId="65EE0597" w14:textId="534A54C6" w:rsidR="00884C19" w:rsidRPr="007416FC" w:rsidRDefault="00884C19" w:rsidP="00EB19D0">
            <w:pPr>
              <w:pStyle w:val="BodyText"/>
              <w:spacing w:after="0"/>
              <w:jc w:val="left"/>
            </w:pPr>
            <w:r w:rsidRPr="008D40FE">
              <w:t xml:space="preserve">Information Paper on Technical Guidelines for implementation of VDES </w:t>
            </w:r>
          </w:p>
        </w:tc>
        <w:tc>
          <w:tcPr>
            <w:tcW w:w="2436" w:type="dxa"/>
          </w:tcPr>
          <w:p w14:paraId="7759713B" w14:textId="65A316BB" w:rsidR="00884C19" w:rsidRPr="007416FC" w:rsidRDefault="00884C19" w:rsidP="00EB19D0">
            <w:pPr>
              <w:pStyle w:val="BodyText"/>
              <w:spacing w:after="0"/>
              <w:jc w:val="left"/>
            </w:pPr>
            <w:r w:rsidRPr="008D40FE">
              <w:t xml:space="preserve"> All Committees and e-NAV15</w:t>
            </w:r>
          </w:p>
        </w:tc>
      </w:tr>
      <w:tr w:rsidR="00951844" w:rsidRPr="007416FC" w14:paraId="2DBD7941" w14:textId="77777777" w:rsidTr="00EB19D0">
        <w:trPr>
          <w:trHeight w:val="285"/>
        </w:trPr>
        <w:tc>
          <w:tcPr>
            <w:tcW w:w="2296" w:type="dxa"/>
            <w:noWrap/>
            <w:vAlign w:val="center"/>
          </w:tcPr>
          <w:p w14:paraId="7794296E" w14:textId="68E74566" w:rsidR="00951844" w:rsidRPr="007416FC" w:rsidRDefault="00724FD4" w:rsidP="00EB19D0">
            <w:pPr>
              <w:pStyle w:val="BodyText"/>
              <w:spacing w:after="0"/>
              <w:jc w:val="left"/>
            </w:pPr>
            <w:r>
              <w:t>e-NAV14-17.2.5</w:t>
            </w:r>
            <w:r w:rsidRPr="00724FD4">
              <w:t>.1</w:t>
            </w:r>
          </w:p>
        </w:tc>
        <w:tc>
          <w:tcPr>
            <w:tcW w:w="5157" w:type="dxa"/>
            <w:vAlign w:val="center"/>
          </w:tcPr>
          <w:p w14:paraId="0A06496A" w14:textId="08DD6609" w:rsidR="00951844" w:rsidRPr="007416FC" w:rsidRDefault="00724FD4" w:rsidP="00EB19D0">
            <w:pPr>
              <w:pStyle w:val="BodyText"/>
              <w:spacing w:after="0"/>
              <w:jc w:val="left"/>
            </w:pPr>
            <w:r w:rsidRPr="00724FD4">
              <w:t>Relationship Between e-Navigation Technical Architecture Documents</w:t>
            </w:r>
          </w:p>
        </w:tc>
        <w:tc>
          <w:tcPr>
            <w:tcW w:w="2436" w:type="dxa"/>
            <w:vAlign w:val="center"/>
          </w:tcPr>
          <w:p w14:paraId="2E3B2314" w14:textId="1C0EB306" w:rsidR="00951844" w:rsidRPr="007416FC" w:rsidRDefault="00724FD4" w:rsidP="00EB19D0">
            <w:pPr>
              <w:pStyle w:val="BodyText"/>
              <w:spacing w:after="0"/>
              <w:jc w:val="left"/>
            </w:pPr>
            <w:r w:rsidRPr="00724FD4">
              <w:t>To e-NAV15</w:t>
            </w:r>
          </w:p>
        </w:tc>
      </w:tr>
      <w:tr w:rsidR="00724FD4" w:rsidRPr="007416FC" w14:paraId="1F33C995" w14:textId="77777777" w:rsidTr="00EB19D0">
        <w:trPr>
          <w:trHeight w:val="285"/>
        </w:trPr>
        <w:tc>
          <w:tcPr>
            <w:tcW w:w="2296" w:type="dxa"/>
            <w:noWrap/>
            <w:vAlign w:val="center"/>
          </w:tcPr>
          <w:p w14:paraId="241E7728" w14:textId="4F784E6A" w:rsidR="00724FD4" w:rsidRDefault="00724FD4" w:rsidP="00EB19D0">
            <w:pPr>
              <w:pStyle w:val="BodyText"/>
              <w:spacing w:after="0"/>
              <w:jc w:val="left"/>
            </w:pPr>
            <w:r w:rsidRPr="007416FC">
              <w:t>e-NAV14-17.2.6.1</w:t>
            </w:r>
          </w:p>
        </w:tc>
        <w:tc>
          <w:tcPr>
            <w:tcW w:w="5157" w:type="dxa"/>
            <w:vAlign w:val="center"/>
          </w:tcPr>
          <w:p w14:paraId="3FCE0595" w14:textId="074A23E9" w:rsidR="00724FD4" w:rsidRPr="00724FD4" w:rsidRDefault="00724FD4" w:rsidP="00EB19D0">
            <w:pPr>
              <w:pStyle w:val="BodyText"/>
              <w:spacing w:after="0"/>
              <w:jc w:val="left"/>
            </w:pPr>
            <w:r w:rsidRPr="007416FC">
              <w:t xml:space="preserve">Streaming data to deliver data in s100 rev2 from s 100 workshop </w:t>
            </w:r>
            <w:r w:rsidR="000B0ABA" w:rsidRPr="007416FC">
              <w:t>June</w:t>
            </w:r>
            <w:r w:rsidRPr="007416FC">
              <w:t xml:space="preserve"> 2013</w:t>
            </w:r>
          </w:p>
        </w:tc>
        <w:tc>
          <w:tcPr>
            <w:tcW w:w="2436" w:type="dxa"/>
            <w:vAlign w:val="center"/>
          </w:tcPr>
          <w:p w14:paraId="5DB90CFA" w14:textId="758481C2" w:rsidR="00724FD4" w:rsidRPr="00724FD4" w:rsidRDefault="00AC61EC" w:rsidP="00EB19D0">
            <w:pPr>
              <w:pStyle w:val="BodyText"/>
              <w:spacing w:after="0"/>
              <w:jc w:val="left"/>
            </w:pPr>
            <w:r>
              <w:t xml:space="preserve">To </w:t>
            </w:r>
            <w:r w:rsidR="00724FD4" w:rsidRPr="007416FC">
              <w:t>e-NAV15</w:t>
            </w:r>
          </w:p>
        </w:tc>
      </w:tr>
      <w:tr w:rsidR="00724FD4" w:rsidRPr="007416FC" w14:paraId="6A006C47" w14:textId="77777777" w:rsidTr="00EB19D0">
        <w:trPr>
          <w:trHeight w:val="285"/>
        </w:trPr>
        <w:tc>
          <w:tcPr>
            <w:tcW w:w="2296" w:type="dxa"/>
            <w:noWrap/>
            <w:vAlign w:val="center"/>
            <w:hideMark/>
          </w:tcPr>
          <w:p w14:paraId="3F1F0A3A" w14:textId="2C15BD23" w:rsidR="00724FD4" w:rsidRPr="007416FC" w:rsidRDefault="00724FD4" w:rsidP="00EB19D0">
            <w:pPr>
              <w:pStyle w:val="BodyText"/>
              <w:spacing w:after="0"/>
              <w:jc w:val="left"/>
            </w:pPr>
            <w:r w:rsidRPr="007416FC">
              <w:t>e-NAV14-17.2.6.2</w:t>
            </w:r>
          </w:p>
        </w:tc>
        <w:tc>
          <w:tcPr>
            <w:tcW w:w="5157" w:type="dxa"/>
            <w:vAlign w:val="center"/>
            <w:hideMark/>
          </w:tcPr>
          <w:p w14:paraId="24D835D4" w14:textId="77777777" w:rsidR="00724FD4" w:rsidRPr="007416FC" w:rsidRDefault="00724FD4" w:rsidP="00EB19D0">
            <w:pPr>
              <w:pStyle w:val="BodyText"/>
              <w:spacing w:after="0"/>
              <w:jc w:val="left"/>
            </w:pPr>
            <w:proofErr w:type="spellStart"/>
            <w:r w:rsidRPr="007416FC">
              <w:t>aton</w:t>
            </w:r>
            <w:proofErr w:type="spellEnd"/>
            <w:r w:rsidRPr="007416FC">
              <w:t xml:space="preserve"> information product specification annex 1</w:t>
            </w:r>
          </w:p>
        </w:tc>
        <w:tc>
          <w:tcPr>
            <w:tcW w:w="2436" w:type="dxa"/>
            <w:vAlign w:val="center"/>
            <w:hideMark/>
          </w:tcPr>
          <w:p w14:paraId="2E4A0DCE" w14:textId="2BFA3DFF" w:rsidR="00724FD4" w:rsidRPr="007416FC" w:rsidRDefault="00915960" w:rsidP="00EB19D0">
            <w:pPr>
              <w:pStyle w:val="BodyText"/>
              <w:spacing w:after="0"/>
              <w:jc w:val="left"/>
            </w:pPr>
            <w:r>
              <w:t>T</w:t>
            </w:r>
            <w:r w:rsidR="00724FD4" w:rsidRPr="007416FC">
              <w:t>o TG1</w:t>
            </w:r>
          </w:p>
        </w:tc>
      </w:tr>
      <w:tr w:rsidR="00724FD4" w:rsidRPr="007416FC" w14:paraId="2F45A705" w14:textId="77777777" w:rsidTr="00EB19D0">
        <w:trPr>
          <w:trHeight w:val="285"/>
        </w:trPr>
        <w:tc>
          <w:tcPr>
            <w:tcW w:w="2296" w:type="dxa"/>
            <w:noWrap/>
            <w:vAlign w:val="center"/>
            <w:hideMark/>
          </w:tcPr>
          <w:p w14:paraId="115FBE95" w14:textId="574212A8" w:rsidR="00724FD4" w:rsidRPr="007416FC" w:rsidRDefault="00724FD4" w:rsidP="00EB19D0">
            <w:pPr>
              <w:pStyle w:val="BodyText"/>
              <w:spacing w:after="0"/>
              <w:jc w:val="left"/>
            </w:pPr>
            <w:r w:rsidRPr="007416FC">
              <w:t>e-NAV14-17.2.6.3</w:t>
            </w:r>
          </w:p>
        </w:tc>
        <w:tc>
          <w:tcPr>
            <w:tcW w:w="5157" w:type="dxa"/>
            <w:vAlign w:val="center"/>
            <w:hideMark/>
          </w:tcPr>
          <w:p w14:paraId="211F0D62" w14:textId="77777777" w:rsidR="00724FD4" w:rsidRPr="007416FC" w:rsidRDefault="00724FD4" w:rsidP="00EB19D0">
            <w:pPr>
              <w:pStyle w:val="BodyText"/>
              <w:spacing w:after="0"/>
              <w:jc w:val="left"/>
            </w:pPr>
            <w:proofErr w:type="spellStart"/>
            <w:r w:rsidRPr="007416FC">
              <w:t>aton</w:t>
            </w:r>
            <w:proofErr w:type="spellEnd"/>
            <w:r w:rsidRPr="007416FC">
              <w:t xml:space="preserve"> information product specification annex 2</w:t>
            </w:r>
          </w:p>
        </w:tc>
        <w:tc>
          <w:tcPr>
            <w:tcW w:w="2436" w:type="dxa"/>
            <w:vAlign w:val="center"/>
            <w:hideMark/>
          </w:tcPr>
          <w:p w14:paraId="27136CE7" w14:textId="5AE7EAFB" w:rsidR="00724FD4" w:rsidRPr="007416FC" w:rsidRDefault="00915960" w:rsidP="00EB19D0">
            <w:pPr>
              <w:pStyle w:val="BodyText"/>
              <w:spacing w:after="0"/>
              <w:jc w:val="left"/>
            </w:pPr>
            <w:r>
              <w:t>T</w:t>
            </w:r>
            <w:r w:rsidR="00724FD4" w:rsidRPr="007416FC">
              <w:t>o TG1</w:t>
            </w:r>
          </w:p>
        </w:tc>
      </w:tr>
      <w:tr w:rsidR="00724FD4" w:rsidRPr="007416FC" w14:paraId="2BB19BEF" w14:textId="77777777" w:rsidTr="00EB19D0">
        <w:trPr>
          <w:trHeight w:val="285"/>
        </w:trPr>
        <w:tc>
          <w:tcPr>
            <w:tcW w:w="2296" w:type="dxa"/>
            <w:noWrap/>
            <w:vAlign w:val="center"/>
            <w:hideMark/>
          </w:tcPr>
          <w:p w14:paraId="164098C9" w14:textId="1CD2A6AD" w:rsidR="00724FD4" w:rsidRPr="007416FC" w:rsidRDefault="00724FD4" w:rsidP="00EB19D0">
            <w:pPr>
              <w:pStyle w:val="BodyText"/>
              <w:spacing w:after="0"/>
              <w:jc w:val="left"/>
            </w:pPr>
            <w:r w:rsidRPr="007416FC">
              <w:t>e-NAV14-17.2.6.4</w:t>
            </w:r>
          </w:p>
        </w:tc>
        <w:tc>
          <w:tcPr>
            <w:tcW w:w="5157" w:type="dxa"/>
            <w:vAlign w:val="center"/>
            <w:hideMark/>
          </w:tcPr>
          <w:p w14:paraId="47320BEB" w14:textId="77777777" w:rsidR="00724FD4" w:rsidRPr="007416FC" w:rsidRDefault="00724FD4" w:rsidP="00EB19D0">
            <w:pPr>
              <w:pStyle w:val="BodyText"/>
              <w:spacing w:after="0"/>
              <w:jc w:val="left"/>
            </w:pPr>
            <w:proofErr w:type="spellStart"/>
            <w:r w:rsidRPr="007416FC">
              <w:t>aton</w:t>
            </w:r>
            <w:proofErr w:type="spellEnd"/>
            <w:r w:rsidRPr="007416FC">
              <w:t xml:space="preserve"> information product specification annex 3</w:t>
            </w:r>
          </w:p>
        </w:tc>
        <w:tc>
          <w:tcPr>
            <w:tcW w:w="2436" w:type="dxa"/>
            <w:vAlign w:val="center"/>
            <w:hideMark/>
          </w:tcPr>
          <w:p w14:paraId="2CD96983" w14:textId="2BAE6145" w:rsidR="00724FD4" w:rsidRPr="007416FC" w:rsidRDefault="00915960" w:rsidP="00EB19D0">
            <w:pPr>
              <w:pStyle w:val="BodyText"/>
              <w:spacing w:after="0"/>
              <w:jc w:val="left"/>
            </w:pPr>
            <w:r>
              <w:t>T</w:t>
            </w:r>
            <w:r w:rsidR="00724FD4" w:rsidRPr="007416FC">
              <w:t>o TG1</w:t>
            </w:r>
          </w:p>
        </w:tc>
      </w:tr>
    </w:tbl>
    <w:p w14:paraId="360A1CB1" w14:textId="77777777" w:rsidR="007416FC" w:rsidRPr="00816108" w:rsidRDefault="007416FC" w:rsidP="00583C2B">
      <w:pPr>
        <w:pStyle w:val="BodyText"/>
      </w:pPr>
    </w:p>
    <w:p w14:paraId="6C68A8DE" w14:textId="37884D26" w:rsidR="00EB19D0" w:rsidRDefault="00EB19D0">
      <w:pPr>
        <w:spacing w:after="0" w:line="240" w:lineRule="auto"/>
        <w:rPr>
          <w:highlight w:val="yellow"/>
        </w:rPr>
      </w:pPr>
      <w:bookmarkStart w:id="299" w:name="_Toc207579618"/>
      <w:bookmarkStart w:id="300" w:name="_Toc209530665"/>
      <w:bookmarkStart w:id="301" w:name="_Toc210084106"/>
      <w:bookmarkStart w:id="302" w:name="_Toc224792391"/>
      <w:bookmarkStart w:id="303" w:name="_Toc224793501"/>
      <w:r>
        <w:rPr>
          <w:highlight w:val="yellow"/>
        </w:rPr>
        <w:br w:type="page"/>
      </w:r>
    </w:p>
    <w:p w14:paraId="030472F7" w14:textId="77777777" w:rsidR="00130763" w:rsidRPr="002D791D" w:rsidRDefault="00130763" w:rsidP="00130763">
      <w:pPr>
        <w:pStyle w:val="BodyText"/>
        <w:rPr>
          <w:highlight w:val="yellow"/>
        </w:rPr>
      </w:pPr>
    </w:p>
    <w:p w14:paraId="1BA27BC2" w14:textId="0FA3F885" w:rsidR="0079145B" w:rsidRPr="00C778DB" w:rsidRDefault="0079145B" w:rsidP="0079145B">
      <w:pPr>
        <w:pStyle w:val="Annex"/>
      </w:pPr>
      <w:bookmarkStart w:id="304" w:name="_Toc370496015"/>
      <w:r w:rsidRPr="00734115">
        <w:t xml:space="preserve">Work programme </w:t>
      </w:r>
      <w:r w:rsidR="00734115">
        <w:t xml:space="preserve">- </w:t>
      </w:r>
      <w:r w:rsidRPr="00734115">
        <w:t>Review of</w:t>
      </w:r>
      <w:r>
        <w:t xml:space="preserve"> Progress with Deliverables at e</w:t>
      </w:r>
      <w:r w:rsidRPr="00C778DB">
        <w:t>-NAV 14</w:t>
      </w:r>
      <w:bookmarkEnd w:id="304"/>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23"/>
        <w:gridCol w:w="3347"/>
        <w:gridCol w:w="744"/>
        <w:gridCol w:w="1735"/>
        <w:gridCol w:w="1630"/>
      </w:tblGrid>
      <w:tr w:rsidR="009B6191" w:rsidRPr="003F2251" w14:paraId="12A73302" w14:textId="77777777" w:rsidTr="009B6191">
        <w:trPr>
          <w:tblHeader/>
          <w:jc w:val="center"/>
        </w:trPr>
        <w:tc>
          <w:tcPr>
            <w:tcW w:w="1723" w:type="dxa"/>
          </w:tcPr>
          <w:p w14:paraId="54AD6C72" w14:textId="77777777" w:rsidR="009B6191" w:rsidRPr="003F2251" w:rsidRDefault="009B6191" w:rsidP="009A53B2">
            <w:pPr>
              <w:spacing w:after="0" w:line="240" w:lineRule="auto"/>
              <w:rPr>
                <w:b/>
              </w:rPr>
            </w:pPr>
            <w:r w:rsidRPr="003F2251">
              <w:rPr>
                <w:b/>
              </w:rPr>
              <w:t>Working Group</w:t>
            </w:r>
          </w:p>
        </w:tc>
        <w:tc>
          <w:tcPr>
            <w:tcW w:w="3347" w:type="dxa"/>
          </w:tcPr>
          <w:p w14:paraId="1C263C90" w14:textId="77777777" w:rsidR="009B6191" w:rsidRPr="003F2251" w:rsidRDefault="009B6191" w:rsidP="009A53B2">
            <w:pPr>
              <w:spacing w:after="0" w:line="240" w:lineRule="auto"/>
              <w:rPr>
                <w:b/>
              </w:rPr>
            </w:pPr>
            <w:r w:rsidRPr="003F2251">
              <w:rPr>
                <w:b/>
              </w:rPr>
              <w:t>Task</w:t>
            </w:r>
          </w:p>
        </w:tc>
        <w:tc>
          <w:tcPr>
            <w:tcW w:w="744" w:type="dxa"/>
          </w:tcPr>
          <w:p w14:paraId="01EE306A" w14:textId="77777777" w:rsidR="009B6191" w:rsidRPr="003F2251" w:rsidRDefault="009B6191" w:rsidP="009A53B2">
            <w:pPr>
              <w:spacing w:after="0" w:line="240" w:lineRule="auto"/>
              <w:rPr>
                <w:b/>
              </w:rPr>
            </w:pPr>
            <w:r>
              <w:rPr>
                <w:b/>
              </w:rPr>
              <w:t>Task No</w:t>
            </w:r>
          </w:p>
        </w:tc>
        <w:tc>
          <w:tcPr>
            <w:tcW w:w="1735" w:type="dxa"/>
          </w:tcPr>
          <w:p w14:paraId="29C40CA7" w14:textId="77777777" w:rsidR="009B6191" w:rsidRPr="003F2251" w:rsidRDefault="009B6191" w:rsidP="009A53B2">
            <w:pPr>
              <w:spacing w:after="0" w:line="240" w:lineRule="auto"/>
              <w:rPr>
                <w:b/>
              </w:rPr>
            </w:pPr>
            <w:r>
              <w:rPr>
                <w:b/>
              </w:rPr>
              <w:t xml:space="preserve">Task in 2010-14 Work Plan </w:t>
            </w:r>
            <w:r w:rsidRPr="003F2251">
              <w:rPr>
                <w:b/>
              </w:rPr>
              <w:t>Completed</w:t>
            </w:r>
          </w:p>
        </w:tc>
        <w:tc>
          <w:tcPr>
            <w:tcW w:w="1630" w:type="dxa"/>
          </w:tcPr>
          <w:p w14:paraId="61263AB6" w14:textId="77777777" w:rsidR="009B6191" w:rsidRPr="003F2251" w:rsidRDefault="009B6191" w:rsidP="009A53B2">
            <w:pPr>
              <w:spacing w:after="0" w:line="240" w:lineRule="auto"/>
              <w:rPr>
                <w:b/>
              </w:rPr>
            </w:pPr>
            <w:r>
              <w:rPr>
                <w:b/>
              </w:rPr>
              <w:t>Task to be c</w:t>
            </w:r>
            <w:r w:rsidRPr="003F2251">
              <w:rPr>
                <w:b/>
              </w:rPr>
              <w:t>arried over</w:t>
            </w:r>
            <w:r>
              <w:rPr>
                <w:b/>
              </w:rPr>
              <w:t xml:space="preserve"> to 14-18 WP</w:t>
            </w:r>
          </w:p>
        </w:tc>
      </w:tr>
      <w:tr w:rsidR="009B6191" w:rsidRPr="003F2251" w14:paraId="43E2B77B" w14:textId="77777777" w:rsidTr="009B6191">
        <w:trPr>
          <w:jc w:val="center"/>
        </w:trPr>
        <w:tc>
          <w:tcPr>
            <w:tcW w:w="1723" w:type="dxa"/>
          </w:tcPr>
          <w:p w14:paraId="335C93DE" w14:textId="77777777" w:rsidR="009B6191" w:rsidRPr="003F2251" w:rsidRDefault="009B6191" w:rsidP="009A53B2">
            <w:pPr>
              <w:spacing w:after="0" w:line="240" w:lineRule="auto"/>
            </w:pPr>
            <w:r w:rsidRPr="003F2251">
              <w:t xml:space="preserve">1. </w:t>
            </w:r>
            <w:r>
              <w:t xml:space="preserve">Strategy &amp; </w:t>
            </w:r>
            <w:r w:rsidRPr="003F2251">
              <w:t>Operations</w:t>
            </w:r>
          </w:p>
        </w:tc>
        <w:tc>
          <w:tcPr>
            <w:tcW w:w="3347" w:type="dxa"/>
          </w:tcPr>
          <w:p w14:paraId="01A171B6" w14:textId="77777777" w:rsidR="009B6191" w:rsidRPr="003F2251" w:rsidRDefault="009B6191" w:rsidP="009A53B2">
            <w:pPr>
              <w:spacing w:after="0" w:line="240" w:lineRule="auto"/>
            </w:pPr>
            <w:r w:rsidRPr="003F2251">
              <w:t xml:space="preserve">Coordinate IMO </w:t>
            </w:r>
            <w:r>
              <w:t xml:space="preserve"> </w:t>
            </w:r>
            <w:r w:rsidRPr="003F2251">
              <w:t>input</w:t>
            </w:r>
          </w:p>
        </w:tc>
        <w:tc>
          <w:tcPr>
            <w:tcW w:w="744" w:type="dxa"/>
          </w:tcPr>
          <w:p w14:paraId="2994003A" w14:textId="77777777" w:rsidR="009B6191" w:rsidRDefault="009B6191" w:rsidP="009A53B2">
            <w:pPr>
              <w:spacing w:after="0" w:line="240" w:lineRule="auto"/>
            </w:pPr>
            <w:r>
              <w:t>1</w:t>
            </w:r>
          </w:p>
        </w:tc>
        <w:tc>
          <w:tcPr>
            <w:tcW w:w="1735" w:type="dxa"/>
          </w:tcPr>
          <w:p w14:paraId="2DD971E3" w14:textId="77777777" w:rsidR="009B6191" w:rsidRPr="003F2251" w:rsidRDefault="009B6191" w:rsidP="009A53B2">
            <w:pPr>
              <w:spacing w:after="0" w:line="240" w:lineRule="auto"/>
            </w:pPr>
            <w:r>
              <w:t>Yes</w:t>
            </w:r>
          </w:p>
        </w:tc>
        <w:tc>
          <w:tcPr>
            <w:tcW w:w="1630" w:type="dxa"/>
          </w:tcPr>
          <w:p w14:paraId="09F2D504" w14:textId="77777777" w:rsidR="009B6191" w:rsidRPr="003F2251" w:rsidRDefault="009B6191" w:rsidP="009A53B2">
            <w:pPr>
              <w:spacing w:after="0" w:line="240" w:lineRule="auto"/>
            </w:pPr>
            <w:r>
              <w:t>Yes</w:t>
            </w:r>
          </w:p>
        </w:tc>
      </w:tr>
      <w:tr w:rsidR="009B6191" w:rsidRPr="003F2251" w14:paraId="4872AC7F" w14:textId="77777777" w:rsidTr="009B6191">
        <w:trPr>
          <w:jc w:val="center"/>
        </w:trPr>
        <w:tc>
          <w:tcPr>
            <w:tcW w:w="1723" w:type="dxa"/>
          </w:tcPr>
          <w:p w14:paraId="6BA5D4A4" w14:textId="77777777" w:rsidR="009B6191" w:rsidRPr="003F2251" w:rsidRDefault="009B6191" w:rsidP="009A53B2">
            <w:pPr>
              <w:spacing w:after="0" w:line="240" w:lineRule="auto"/>
            </w:pPr>
          </w:p>
        </w:tc>
        <w:tc>
          <w:tcPr>
            <w:tcW w:w="3347" w:type="dxa"/>
          </w:tcPr>
          <w:p w14:paraId="53DB8FC3" w14:textId="77777777" w:rsidR="009B6191" w:rsidRPr="003F2251" w:rsidRDefault="009B6191" w:rsidP="009A53B2">
            <w:pPr>
              <w:spacing w:after="0" w:line="240" w:lineRule="auto"/>
            </w:pPr>
            <w:r w:rsidRPr="003F2251">
              <w:t>Update IALA Strategy</w:t>
            </w:r>
          </w:p>
        </w:tc>
        <w:tc>
          <w:tcPr>
            <w:tcW w:w="744" w:type="dxa"/>
          </w:tcPr>
          <w:p w14:paraId="2927132B" w14:textId="77777777" w:rsidR="009B6191" w:rsidRPr="003F2251" w:rsidRDefault="009B6191" w:rsidP="009A53B2">
            <w:pPr>
              <w:spacing w:after="0" w:line="240" w:lineRule="auto"/>
            </w:pPr>
            <w:r>
              <w:t>2</w:t>
            </w:r>
          </w:p>
        </w:tc>
        <w:tc>
          <w:tcPr>
            <w:tcW w:w="1735" w:type="dxa"/>
          </w:tcPr>
          <w:p w14:paraId="5B171E9A" w14:textId="77777777" w:rsidR="009B6191" w:rsidRPr="003F2251" w:rsidRDefault="009B6191" w:rsidP="009A53B2">
            <w:pPr>
              <w:spacing w:after="0" w:line="240" w:lineRule="auto"/>
            </w:pPr>
            <w:r w:rsidRPr="003F2251">
              <w:t>Yes</w:t>
            </w:r>
          </w:p>
        </w:tc>
        <w:tc>
          <w:tcPr>
            <w:tcW w:w="1630" w:type="dxa"/>
          </w:tcPr>
          <w:p w14:paraId="20FDECD0" w14:textId="77777777" w:rsidR="009B6191" w:rsidRPr="003F2251" w:rsidRDefault="009B6191" w:rsidP="009A53B2">
            <w:pPr>
              <w:spacing w:after="0" w:line="240" w:lineRule="auto"/>
            </w:pPr>
            <w:r w:rsidRPr="003F2251">
              <w:t>Yes</w:t>
            </w:r>
          </w:p>
        </w:tc>
      </w:tr>
      <w:tr w:rsidR="009B6191" w:rsidRPr="003F2251" w14:paraId="6DA9D09D" w14:textId="77777777" w:rsidTr="009B6191">
        <w:trPr>
          <w:jc w:val="center"/>
        </w:trPr>
        <w:tc>
          <w:tcPr>
            <w:tcW w:w="1723" w:type="dxa"/>
          </w:tcPr>
          <w:p w14:paraId="7250622B" w14:textId="77777777" w:rsidR="009B6191" w:rsidRPr="003F2251" w:rsidRDefault="009B6191" w:rsidP="009A53B2">
            <w:pPr>
              <w:spacing w:after="0" w:line="240" w:lineRule="auto"/>
            </w:pPr>
          </w:p>
        </w:tc>
        <w:tc>
          <w:tcPr>
            <w:tcW w:w="3347" w:type="dxa"/>
          </w:tcPr>
          <w:p w14:paraId="10D30A41" w14:textId="77777777" w:rsidR="009B6191" w:rsidRPr="003F2251" w:rsidRDefault="009B6191" w:rsidP="009A53B2">
            <w:pPr>
              <w:spacing w:after="0" w:line="240" w:lineRule="auto"/>
            </w:pPr>
            <w:r w:rsidRPr="003F2251">
              <w:t>Update user requirements</w:t>
            </w:r>
          </w:p>
        </w:tc>
        <w:tc>
          <w:tcPr>
            <w:tcW w:w="744" w:type="dxa"/>
          </w:tcPr>
          <w:p w14:paraId="0B3D1232" w14:textId="77777777" w:rsidR="009B6191" w:rsidRPr="003F2251" w:rsidRDefault="009B6191" w:rsidP="009A53B2">
            <w:pPr>
              <w:spacing w:after="0" w:line="240" w:lineRule="auto"/>
            </w:pPr>
            <w:r>
              <w:t>3</w:t>
            </w:r>
          </w:p>
        </w:tc>
        <w:tc>
          <w:tcPr>
            <w:tcW w:w="1735" w:type="dxa"/>
          </w:tcPr>
          <w:p w14:paraId="40EFAC94" w14:textId="77777777" w:rsidR="009B6191" w:rsidRPr="003F2251" w:rsidRDefault="009B6191" w:rsidP="009A53B2">
            <w:pPr>
              <w:spacing w:after="0" w:line="240" w:lineRule="auto"/>
            </w:pPr>
            <w:r w:rsidRPr="003F2251">
              <w:t>Yes</w:t>
            </w:r>
          </w:p>
        </w:tc>
        <w:tc>
          <w:tcPr>
            <w:tcW w:w="1630" w:type="dxa"/>
          </w:tcPr>
          <w:p w14:paraId="45BC8E3F" w14:textId="77777777" w:rsidR="009B6191" w:rsidRPr="003F2251" w:rsidRDefault="009B6191" w:rsidP="009A53B2">
            <w:pPr>
              <w:spacing w:after="0" w:line="240" w:lineRule="auto"/>
            </w:pPr>
            <w:r w:rsidRPr="003F2251">
              <w:t>Yes</w:t>
            </w:r>
          </w:p>
        </w:tc>
      </w:tr>
      <w:tr w:rsidR="009B6191" w:rsidRPr="003F2251" w14:paraId="08D69093" w14:textId="77777777" w:rsidTr="009B6191">
        <w:trPr>
          <w:jc w:val="center"/>
        </w:trPr>
        <w:tc>
          <w:tcPr>
            <w:tcW w:w="1723" w:type="dxa"/>
          </w:tcPr>
          <w:p w14:paraId="26B50D0D" w14:textId="77777777" w:rsidR="009B6191" w:rsidRPr="003F2251" w:rsidRDefault="009B6191" w:rsidP="009A53B2">
            <w:pPr>
              <w:spacing w:after="0" w:line="240" w:lineRule="auto"/>
            </w:pPr>
          </w:p>
        </w:tc>
        <w:tc>
          <w:tcPr>
            <w:tcW w:w="3347" w:type="dxa"/>
          </w:tcPr>
          <w:p w14:paraId="0AC26280" w14:textId="77777777" w:rsidR="009B6191" w:rsidRPr="003F2251" w:rsidRDefault="009B6191" w:rsidP="009A53B2">
            <w:pPr>
              <w:spacing w:after="0" w:line="240" w:lineRule="auto"/>
            </w:pPr>
            <w:r w:rsidRPr="003F2251">
              <w:t>Monitor polar developments</w:t>
            </w:r>
          </w:p>
        </w:tc>
        <w:tc>
          <w:tcPr>
            <w:tcW w:w="744" w:type="dxa"/>
          </w:tcPr>
          <w:p w14:paraId="5E497382" w14:textId="77777777" w:rsidR="009B6191" w:rsidRPr="003F2251" w:rsidRDefault="009B6191" w:rsidP="009A53B2">
            <w:pPr>
              <w:spacing w:after="0" w:line="240" w:lineRule="auto"/>
            </w:pPr>
            <w:r>
              <w:t>4</w:t>
            </w:r>
          </w:p>
        </w:tc>
        <w:tc>
          <w:tcPr>
            <w:tcW w:w="1735" w:type="dxa"/>
          </w:tcPr>
          <w:p w14:paraId="42E1261B" w14:textId="77777777" w:rsidR="009B6191" w:rsidRPr="003F2251" w:rsidRDefault="009B6191" w:rsidP="009A53B2">
            <w:pPr>
              <w:spacing w:after="0" w:line="240" w:lineRule="auto"/>
            </w:pPr>
            <w:r w:rsidRPr="003F2251">
              <w:t>Yes</w:t>
            </w:r>
          </w:p>
        </w:tc>
        <w:tc>
          <w:tcPr>
            <w:tcW w:w="1630" w:type="dxa"/>
          </w:tcPr>
          <w:p w14:paraId="527FB884" w14:textId="77777777" w:rsidR="009B6191" w:rsidRPr="003F2251" w:rsidRDefault="009B6191" w:rsidP="009A53B2">
            <w:pPr>
              <w:spacing w:after="0" w:line="240" w:lineRule="auto"/>
            </w:pPr>
            <w:r w:rsidRPr="003F2251">
              <w:t>Yes</w:t>
            </w:r>
          </w:p>
        </w:tc>
      </w:tr>
      <w:tr w:rsidR="009B6191" w:rsidRPr="003F2251" w14:paraId="7ED50C05" w14:textId="77777777" w:rsidTr="009B6191">
        <w:trPr>
          <w:jc w:val="center"/>
        </w:trPr>
        <w:tc>
          <w:tcPr>
            <w:tcW w:w="1723" w:type="dxa"/>
          </w:tcPr>
          <w:p w14:paraId="2A750B1B" w14:textId="77777777" w:rsidR="009B6191" w:rsidRPr="003F2251" w:rsidRDefault="009B6191" w:rsidP="009A53B2">
            <w:pPr>
              <w:spacing w:after="0" w:line="240" w:lineRule="auto"/>
            </w:pPr>
          </w:p>
        </w:tc>
        <w:tc>
          <w:tcPr>
            <w:tcW w:w="3347" w:type="dxa"/>
          </w:tcPr>
          <w:p w14:paraId="6737CB05" w14:textId="77777777" w:rsidR="009B6191" w:rsidRPr="003F2251" w:rsidRDefault="009B6191" w:rsidP="009A53B2">
            <w:pPr>
              <w:spacing w:after="0" w:line="240" w:lineRule="auto"/>
            </w:pPr>
            <w:r>
              <w:t>Portrayal guidelines</w:t>
            </w:r>
          </w:p>
        </w:tc>
        <w:tc>
          <w:tcPr>
            <w:tcW w:w="744" w:type="dxa"/>
          </w:tcPr>
          <w:p w14:paraId="62747234" w14:textId="77777777" w:rsidR="009B6191" w:rsidRDefault="009B6191" w:rsidP="009A53B2">
            <w:pPr>
              <w:spacing w:after="0" w:line="240" w:lineRule="auto"/>
            </w:pPr>
            <w:r>
              <w:t>26</w:t>
            </w:r>
          </w:p>
        </w:tc>
        <w:tc>
          <w:tcPr>
            <w:tcW w:w="1735" w:type="dxa"/>
          </w:tcPr>
          <w:p w14:paraId="284E2A9B" w14:textId="77777777" w:rsidR="009B6191" w:rsidRPr="003F2251" w:rsidRDefault="009B6191" w:rsidP="009A53B2">
            <w:pPr>
              <w:spacing w:after="0" w:line="240" w:lineRule="auto"/>
            </w:pPr>
            <w:r>
              <w:t>Yes</w:t>
            </w:r>
          </w:p>
        </w:tc>
        <w:tc>
          <w:tcPr>
            <w:tcW w:w="1630" w:type="dxa"/>
          </w:tcPr>
          <w:p w14:paraId="59C53D7F" w14:textId="77777777" w:rsidR="009B6191" w:rsidRPr="003F2251" w:rsidRDefault="009B6191" w:rsidP="009A53B2">
            <w:pPr>
              <w:spacing w:after="0" w:line="240" w:lineRule="auto"/>
            </w:pPr>
            <w:r>
              <w:t>No</w:t>
            </w:r>
          </w:p>
        </w:tc>
      </w:tr>
      <w:tr w:rsidR="009B6191" w:rsidRPr="003F2251" w14:paraId="4E90BCD2" w14:textId="77777777" w:rsidTr="009B6191">
        <w:trPr>
          <w:jc w:val="center"/>
        </w:trPr>
        <w:tc>
          <w:tcPr>
            <w:tcW w:w="1723" w:type="dxa"/>
          </w:tcPr>
          <w:p w14:paraId="4E3B28AE" w14:textId="77777777" w:rsidR="009B6191" w:rsidRPr="003F2251" w:rsidRDefault="009B6191" w:rsidP="009A53B2">
            <w:pPr>
              <w:spacing w:after="0" w:line="240" w:lineRule="auto"/>
            </w:pPr>
          </w:p>
        </w:tc>
        <w:tc>
          <w:tcPr>
            <w:tcW w:w="3347" w:type="dxa"/>
          </w:tcPr>
          <w:p w14:paraId="4E9487A2" w14:textId="77777777" w:rsidR="009B6191" w:rsidRDefault="009B6191" w:rsidP="009A53B2">
            <w:pPr>
              <w:spacing w:after="0" w:line="240" w:lineRule="auto"/>
            </w:pPr>
            <w:r w:rsidRPr="009F47D2">
              <w:rPr>
                <w:rFonts w:cs="Arial"/>
              </w:rPr>
              <w:t>Maritime Information Systems</w:t>
            </w:r>
          </w:p>
        </w:tc>
        <w:tc>
          <w:tcPr>
            <w:tcW w:w="744" w:type="dxa"/>
          </w:tcPr>
          <w:p w14:paraId="33242553" w14:textId="77777777" w:rsidR="009B6191" w:rsidRDefault="009B6191" w:rsidP="009A53B2">
            <w:pPr>
              <w:spacing w:after="0" w:line="240" w:lineRule="auto"/>
            </w:pPr>
            <w:r>
              <w:t>25</w:t>
            </w:r>
          </w:p>
        </w:tc>
        <w:tc>
          <w:tcPr>
            <w:tcW w:w="1735" w:type="dxa"/>
          </w:tcPr>
          <w:p w14:paraId="0CB8A1F8" w14:textId="77777777" w:rsidR="009B6191" w:rsidRDefault="009B6191" w:rsidP="009A53B2">
            <w:pPr>
              <w:spacing w:after="0" w:line="240" w:lineRule="auto"/>
            </w:pPr>
            <w:r>
              <w:t>Yes</w:t>
            </w:r>
          </w:p>
        </w:tc>
        <w:tc>
          <w:tcPr>
            <w:tcW w:w="1630" w:type="dxa"/>
          </w:tcPr>
          <w:p w14:paraId="222A5F24" w14:textId="77777777" w:rsidR="009B6191" w:rsidRDefault="009B6191" w:rsidP="009A53B2">
            <w:pPr>
              <w:spacing w:after="0" w:line="240" w:lineRule="auto"/>
            </w:pPr>
            <w:r>
              <w:t>Yes</w:t>
            </w:r>
          </w:p>
        </w:tc>
      </w:tr>
      <w:tr w:rsidR="009B6191" w:rsidRPr="003F2251" w14:paraId="471BBDA3" w14:textId="77777777" w:rsidTr="009B6191">
        <w:trPr>
          <w:jc w:val="center"/>
        </w:trPr>
        <w:tc>
          <w:tcPr>
            <w:tcW w:w="1723" w:type="dxa"/>
          </w:tcPr>
          <w:p w14:paraId="21A8AED7" w14:textId="77777777" w:rsidR="009B6191" w:rsidRPr="003F2251" w:rsidRDefault="009B6191" w:rsidP="009A53B2">
            <w:pPr>
              <w:spacing w:after="0" w:line="240" w:lineRule="auto"/>
            </w:pPr>
          </w:p>
        </w:tc>
        <w:tc>
          <w:tcPr>
            <w:tcW w:w="3347" w:type="dxa"/>
          </w:tcPr>
          <w:p w14:paraId="5F482CD2" w14:textId="77777777" w:rsidR="009B6191" w:rsidRPr="009F47D2" w:rsidRDefault="009B6191" w:rsidP="009A53B2">
            <w:pPr>
              <w:spacing w:after="0" w:line="240" w:lineRule="auto"/>
            </w:pPr>
            <w:r w:rsidRPr="009F47D2">
              <w:rPr>
                <w:rFonts w:cs="Arial"/>
              </w:rPr>
              <w:t xml:space="preserve">Monitor developments in ECDIS, INS, and ENCs  </w:t>
            </w:r>
          </w:p>
        </w:tc>
        <w:tc>
          <w:tcPr>
            <w:tcW w:w="744" w:type="dxa"/>
          </w:tcPr>
          <w:p w14:paraId="6EEC4F66" w14:textId="77777777" w:rsidR="009B6191" w:rsidRDefault="009B6191" w:rsidP="009A53B2">
            <w:pPr>
              <w:spacing w:after="0" w:line="240" w:lineRule="auto"/>
            </w:pPr>
            <w:r>
              <w:t>27</w:t>
            </w:r>
          </w:p>
        </w:tc>
        <w:tc>
          <w:tcPr>
            <w:tcW w:w="1735" w:type="dxa"/>
          </w:tcPr>
          <w:p w14:paraId="7AAEF775" w14:textId="77777777" w:rsidR="009B6191" w:rsidRDefault="009B6191" w:rsidP="009A53B2">
            <w:pPr>
              <w:spacing w:after="0" w:line="240" w:lineRule="auto"/>
            </w:pPr>
            <w:r>
              <w:t>Yes</w:t>
            </w:r>
          </w:p>
        </w:tc>
        <w:tc>
          <w:tcPr>
            <w:tcW w:w="1630" w:type="dxa"/>
          </w:tcPr>
          <w:p w14:paraId="25584A01" w14:textId="77777777" w:rsidR="009B6191" w:rsidRDefault="009B6191" w:rsidP="009A53B2">
            <w:pPr>
              <w:spacing w:after="0" w:line="240" w:lineRule="auto"/>
            </w:pPr>
            <w:r>
              <w:t>Yes</w:t>
            </w:r>
          </w:p>
        </w:tc>
      </w:tr>
      <w:tr w:rsidR="009B6191" w:rsidRPr="003F2251" w14:paraId="1ACC13F4" w14:textId="77777777" w:rsidTr="009B6191">
        <w:trPr>
          <w:jc w:val="center"/>
        </w:trPr>
        <w:tc>
          <w:tcPr>
            <w:tcW w:w="1723" w:type="dxa"/>
          </w:tcPr>
          <w:p w14:paraId="0E46F5AD" w14:textId="77777777" w:rsidR="009B6191" w:rsidRPr="003F2251" w:rsidRDefault="009B6191" w:rsidP="009A53B2">
            <w:pPr>
              <w:spacing w:after="0" w:line="240" w:lineRule="auto"/>
            </w:pPr>
          </w:p>
        </w:tc>
        <w:tc>
          <w:tcPr>
            <w:tcW w:w="3347" w:type="dxa"/>
          </w:tcPr>
          <w:p w14:paraId="534BB10F" w14:textId="77777777" w:rsidR="009B6191" w:rsidRPr="009F47D2" w:rsidRDefault="009B6191" w:rsidP="009A53B2">
            <w:pPr>
              <w:spacing w:after="0" w:line="240" w:lineRule="auto"/>
              <w:rPr>
                <w:rFonts w:cs="Arial"/>
              </w:rPr>
            </w:pPr>
            <w:r w:rsidRPr="009F47D2">
              <w:t>IALA e-Navigation Plan</w:t>
            </w:r>
          </w:p>
        </w:tc>
        <w:tc>
          <w:tcPr>
            <w:tcW w:w="744" w:type="dxa"/>
          </w:tcPr>
          <w:p w14:paraId="19D463AB" w14:textId="77777777" w:rsidR="009B6191" w:rsidRDefault="009B6191" w:rsidP="009A53B2">
            <w:pPr>
              <w:spacing w:after="0" w:line="240" w:lineRule="auto"/>
            </w:pPr>
            <w:r>
              <w:t>30</w:t>
            </w:r>
          </w:p>
        </w:tc>
        <w:tc>
          <w:tcPr>
            <w:tcW w:w="1735" w:type="dxa"/>
          </w:tcPr>
          <w:p w14:paraId="04005B16" w14:textId="77777777" w:rsidR="009B6191" w:rsidRDefault="009B6191" w:rsidP="009A53B2">
            <w:pPr>
              <w:spacing w:after="0" w:line="240" w:lineRule="auto"/>
            </w:pPr>
            <w:r>
              <w:t>Yes</w:t>
            </w:r>
          </w:p>
        </w:tc>
        <w:tc>
          <w:tcPr>
            <w:tcW w:w="1630" w:type="dxa"/>
          </w:tcPr>
          <w:p w14:paraId="1CB304CE" w14:textId="77777777" w:rsidR="009B6191" w:rsidRDefault="009B6191" w:rsidP="009A53B2">
            <w:pPr>
              <w:spacing w:after="0" w:line="240" w:lineRule="auto"/>
            </w:pPr>
            <w:r>
              <w:t>Yes</w:t>
            </w:r>
          </w:p>
        </w:tc>
      </w:tr>
      <w:tr w:rsidR="009B6191" w:rsidRPr="003F2251" w14:paraId="1731422C" w14:textId="77777777" w:rsidTr="009B6191">
        <w:trPr>
          <w:jc w:val="center"/>
        </w:trPr>
        <w:tc>
          <w:tcPr>
            <w:tcW w:w="1723" w:type="dxa"/>
          </w:tcPr>
          <w:p w14:paraId="22262533" w14:textId="77777777" w:rsidR="009B6191" w:rsidRPr="003F2251" w:rsidRDefault="009B6191" w:rsidP="009A53B2">
            <w:pPr>
              <w:spacing w:after="0" w:line="240" w:lineRule="auto"/>
            </w:pPr>
          </w:p>
        </w:tc>
        <w:tc>
          <w:tcPr>
            <w:tcW w:w="3347" w:type="dxa"/>
          </w:tcPr>
          <w:p w14:paraId="2C6DD9CA" w14:textId="77777777" w:rsidR="009B6191" w:rsidRPr="009F47D2" w:rsidRDefault="009B6191" w:rsidP="009A53B2">
            <w:pPr>
              <w:spacing w:after="0" w:line="240" w:lineRule="auto"/>
            </w:pPr>
            <w:r>
              <w:t>R</w:t>
            </w:r>
            <w:r w:rsidRPr="00F76898">
              <w:t>egulatory process for e-Navigation</w:t>
            </w:r>
          </w:p>
        </w:tc>
        <w:tc>
          <w:tcPr>
            <w:tcW w:w="744" w:type="dxa"/>
          </w:tcPr>
          <w:p w14:paraId="0D48E012" w14:textId="77777777" w:rsidR="009B6191" w:rsidRDefault="009B6191" w:rsidP="009A53B2">
            <w:pPr>
              <w:spacing w:after="0" w:line="240" w:lineRule="auto"/>
            </w:pPr>
            <w:r>
              <w:t>31</w:t>
            </w:r>
          </w:p>
        </w:tc>
        <w:tc>
          <w:tcPr>
            <w:tcW w:w="1735" w:type="dxa"/>
          </w:tcPr>
          <w:p w14:paraId="3FC8C32B" w14:textId="77777777" w:rsidR="009B6191" w:rsidRDefault="009B6191" w:rsidP="009A53B2">
            <w:pPr>
              <w:spacing w:after="0" w:line="240" w:lineRule="auto"/>
            </w:pPr>
            <w:r>
              <w:t>Yes</w:t>
            </w:r>
          </w:p>
        </w:tc>
        <w:tc>
          <w:tcPr>
            <w:tcW w:w="1630" w:type="dxa"/>
          </w:tcPr>
          <w:p w14:paraId="13F41E0B" w14:textId="77777777" w:rsidR="009B6191" w:rsidRDefault="009B6191" w:rsidP="009A53B2">
            <w:pPr>
              <w:spacing w:after="0" w:line="240" w:lineRule="auto"/>
            </w:pPr>
            <w:r>
              <w:t>Yes</w:t>
            </w:r>
          </w:p>
        </w:tc>
      </w:tr>
      <w:tr w:rsidR="009B6191" w:rsidRPr="003F2251" w14:paraId="27FC90A0" w14:textId="77777777" w:rsidTr="009B6191">
        <w:trPr>
          <w:jc w:val="center"/>
        </w:trPr>
        <w:tc>
          <w:tcPr>
            <w:tcW w:w="1723" w:type="dxa"/>
          </w:tcPr>
          <w:p w14:paraId="57C451F9" w14:textId="77777777" w:rsidR="009B6191" w:rsidRPr="003F2251" w:rsidRDefault="009B6191" w:rsidP="009A53B2">
            <w:pPr>
              <w:spacing w:after="0" w:line="240" w:lineRule="auto"/>
            </w:pPr>
          </w:p>
        </w:tc>
        <w:tc>
          <w:tcPr>
            <w:tcW w:w="3347" w:type="dxa"/>
          </w:tcPr>
          <w:p w14:paraId="21899BF2" w14:textId="77777777" w:rsidR="009B6191" w:rsidRDefault="009B6191" w:rsidP="009A53B2">
            <w:pPr>
              <w:spacing w:after="0" w:line="240" w:lineRule="auto"/>
            </w:pPr>
            <w:r>
              <w:t>Monitor CPAF</w:t>
            </w:r>
          </w:p>
        </w:tc>
        <w:tc>
          <w:tcPr>
            <w:tcW w:w="744" w:type="dxa"/>
          </w:tcPr>
          <w:p w14:paraId="37304844" w14:textId="77777777" w:rsidR="009B6191" w:rsidRDefault="009B6191" w:rsidP="009A53B2">
            <w:pPr>
              <w:spacing w:after="0" w:line="240" w:lineRule="auto"/>
            </w:pPr>
            <w:r>
              <w:t>33</w:t>
            </w:r>
          </w:p>
        </w:tc>
        <w:tc>
          <w:tcPr>
            <w:tcW w:w="1735" w:type="dxa"/>
          </w:tcPr>
          <w:p w14:paraId="525118C4" w14:textId="77777777" w:rsidR="009B6191" w:rsidRDefault="009B6191" w:rsidP="009A53B2">
            <w:pPr>
              <w:spacing w:after="0" w:line="240" w:lineRule="auto"/>
            </w:pPr>
            <w:r>
              <w:t>Yes</w:t>
            </w:r>
          </w:p>
        </w:tc>
        <w:tc>
          <w:tcPr>
            <w:tcW w:w="1630" w:type="dxa"/>
          </w:tcPr>
          <w:p w14:paraId="0C2FFCA9" w14:textId="77777777" w:rsidR="009B6191" w:rsidRDefault="009B6191" w:rsidP="009A53B2">
            <w:pPr>
              <w:spacing w:after="0" w:line="240" w:lineRule="auto"/>
            </w:pPr>
            <w:r>
              <w:t>Yes</w:t>
            </w:r>
          </w:p>
        </w:tc>
      </w:tr>
      <w:tr w:rsidR="009B6191" w:rsidRPr="003F2251" w14:paraId="603F0B63" w14:textId="77777777" w:rsidTr="009B6191">
        <w:trPr>
          <w:jc w:val="center"/>
        </w:trPr>
        <w:tc>
          <w:tcPr>
            <w:tcW w:w="1723" w:type="dxa"/>
          </w:tcPr>
          <w:p w14:paraId="1F450A91" w14:textId="77777777" w:rsidR="009B6191" w:rsidRPr="003F2251" w:rsidRDefault="009B6191" w:rsidP="009A53B2">
            <w:pPr>
              <w:spacing w:after="0" w:line="240" w:lineRule="auto"/>
            </w:pPr>
            <w:r w:rsidRPr="003F2251">
              <w:t>2. Sensors/PNT</w:t>
            </w:r>
          </w:p>
        </w:tc>
        <w:tc>
          <w:tcPr>
            <w:tcW w:w="3347" w:type="dxa"/>
          </w:tcPr>
          <w:p w14:paraId="36B3183F" w14:textId="77777777" w:rsidR="009B6191" w:rsidRPr="003F2251" w:rsidRDefault="009B6191" w:rsidP="009A53B2">
            <w:pPr>
              <w:spacing w:after="0" w:line="240" w:lineRule="auto"/>
            </w:pPr>
            <w:r>
              <w:t>WWRNP</w:t>
            </w:r>
          </w:p>
        </w:tc>
        <w:tc>
          <w:tcPr>
            <w:tcW w:w="744" w:type="dxa"/>
          </w:tcPr>
          <w:p w14:paraId="0FB5EBE0" w14:textId="77777777" w:rsidR="009B6191" w:rsidRDefault="009B6191" w:rsidP="009A53B2">
            <w:pPr>
              <w:spacing w:after="0" w:line="240" w:lineRule="auto"/>
            </w:pPr>
            <w:r>
              <w:t>5</w:t>
            </w:r>
          </w:p>
        </w:tc>
        <w:tc>
          <w:tcPr>
            <w:tcW w:w="1735" w:type="dxa"/>
          </w:tcPr>
          <w:p w14:paraId="5126B2B0" w14:textId="77777777" w:rsidR="009B6191" w:rsidRPr="003F2251" w:rsidRDefault="009B6191" w:rsidP="009A53B2">
            <w:pPr>
              <w:spacing w:after="0" w:line="240" w:lineRule="auto"/>
            </w:pPr>
            <w:r>
              <w:t>Yes</w:t>
            </w:r>
          </w:p>
        </w:tc>
        <w:tc>
          <w:tcPr>
            <w:tcW w:w="1630" w:type="dxa"/>
          </w:tcPr>
          <w:p w14:paraId="54A1DA42" w14:textId="77777777" w:rsidR="009B6191" w:rsidRPr="003F2251" w:rsidRDefault="009B6191" w:rsidP="009A53B2">
            <w:pPr>
              <w:spacing w:after="0" w:line="240" w:lineRule="auto"/>
            </w:pPr>
            <w:r>
              <w:t>Yes</w:t>
            </w:r>
          </w:p>
        </w:tc>
      </w:tr>
      <w:tr w:rsidR="009B6191" w:rsidRPr="003F2251" w14:paraId="4987CCB3" w14:textId="77777777" w:rsidTr="009B6191">
        <w:trPr>
          <w:jc w:val="center"/>
        </w:trPr>
        <w:tc>
          <w:tcPr>
            <w:tcW w:w="1723" w:type="dxa"/>
          </w:tcPr>
          <w:p w14:paraId="6DA4C701" w14:textId="77777777" w:rsidR="009B6191" w:rsidRPr="003F2251" w:rsidRDefault="009B6191" w:rsidP="009A53B2">
            <w:pPr>
              <w:spacing w:after="0" w:line="240" w:lineRule="auto"/>
            </w:pPr>
          </w:p>
        </w:tc>
        <w:tc>
          <w:tcPr>
            <w:tcW w:w="3347" w:type="dxa"/>
          </w:tcPr>
          <w:p w14:paraId="65735CBC" w14:textId="77777777" w:rsidR="009B6191" w:rsidRPr="003F2251" w:rsidRDefault="009B6191" w:rsidP="009A53B2">
            <w:pPr>
              <w:spacing w:after="0" w:line="240" w:lineRule="auto"/>
            </w:pPr>
            <w:r>
              <w:t>R-121</w:t>
            </w:r>
          </w:p>
        </w:tc>
        <w:tc>
          <w:tcPr>
            <w:tcW w:w="744" w:type="dxa"/>
          </w:tcPr>
          <w:p w14:paraId="15B97D61" w14:textId="77777777" w:rsidR="009B6191" w:rsidRDefault="009B6191" w:rsidP="009A53B2">
            <w:pPr>
              <w:spacing w:after="0" w:line="240" w:lineRule="auto"/>
            </w:pPr>
            <w:r>
              <w:t>6</w:t>
            </w:r>
          </w:p>
        </w:tc>
        <w:tc>
          <w:tcPr>
            <w:tcW w:w="1735" w:type="dxa"/>
          </w:tcPr>
          <w:p w14:paraId="080BA6FE" w14:textId="77777777" w:rsidR="009B6191" w:rsidRPr="003F2251" w:rsidRDefault="009B6191" w:rsidP="009A53B2">
            <w:pPr>
              <w:spacing w:after="0" w:line="240" w:lineRule="auto"/>
            </w:pPr>
            <w:r>
              <w:t>No</w:t>
            </w:r>
          </w:p>
        </w:tc>
        <w:tc>
          <w:tcPr>
            <w:tcW w:w="1630" w:type="dxa"/>
          </w:tcPr>
          <w:p w14:paraId="42120CF4" w14:textId="77777777" w:rsidR="009B6191" w:rsidRPr="003F2251" w:rsidRDefault="009B6191" w:rsidP="009A53B2">
            <w:pPr>
              <w:spacing w:after="0" w:line="240" w:lineRule="auto"/>
            </w:pPr>
            <w:r>
              <w:t>Yes</w:t>
            </w:r>
          </w:p>
        </w:tc>
      </w:tr>
      <w:tr w:rsidR="009B6191" w:rsidRPr="003F2251" w14:paraId="34FAA714" w14:textId="77777777" w:rsidTr="009B6191">
        <w:trPr>
          <w:jc w:val="center"/>
        </w:trPr>
        <w:tc>
          <w:tcPr>
            <w:tcW w:w="1723" w:type="dxa"/>
          </w:tcPr>
          <w:p w14:paraId="79C4C39E" w14:textId="77777777" w:rsidR="009B6191" w:rsidRPr="003F2251" w:rsidRDefault="009B6191" w:rsidP="009A53B2">
            <w:pPr>
              <w:spacing w:after="0" w:line="240" w:lineRule="auto"/>
            </w:pPr>
          </w:p>
        </w:tc>
        <w:tc>
          <w:tcPr>
            <w:tcW w:w="3347" w:type="dxa"/>
          </w:tcPr>
          <w:p w14:paraId="0C918760" w14:textId="77777777" w:rsidR="009B6191" w:rsidRPr="003F2251" w:rsidRDefault="009B6191" w:rsidP="009A53B2">
            <w:pPr>
              <w:spacing w:after="0" w:line="240" w:lineRule="auto"/>
            </w:pPr>
            <w:r>
              <w:t>R-129/R-135</w:t>
            </w:r>
          </w:p>
        </w:tc>
        <w:tc>
          <w:tcPr>
            <w:tcW w:w="744" w:type="dxa"/>
          </w:tcPr>
          <w:p w14:paraId="460334D5" w14:textId="77777777" w:rsidR="009B6191" w:rsidRDefault="009B6191" w:rsidP="009A53B2">
            <w:pPr>
              <w:spacing w:after="0" w:line="240" w:lineRule="auto"/>
            </w:pPr>
            <w:r>
              <w:t>6</w:t>
            </w:r>
          </w:p>
        </w:tc>
        <w:tc>
          <w:tcPr>
            <w:tcW w:w="1735" w:type="dxa"/>
          </w:tcPr>
          <w:p w14:paraId="040EA9BF" w14:textId="77777777" w:rsidR="009B6191" w:rsidRPr="003F2251" w:rsidRDefault="009B6191" w:rsidP="009A53B2">
            <w:pPr>
              <w:spacing w:after="0" w:line="240" w:lineRule="auto"/>
            </w:pPr>
            <w:r>
              <w:t>Yes</w:t>
            </w:r>
          </w:p>
        </w:tc>
        <w:tc>
          <w:tcPr>
            <w:tcW w:w="1630" w:type="dxa"/>
          </w:tcPr>
          <w:p w14:paraId="4192BA1C" w14:textId="77777777" w:rsidR="009B6191" w:rsidRPr="003F2251" w:rsidRDefault="009B6191" w:rsidP="009A53B2">
            <w:pPr>
              <w:spacing w:after="0" w:line="240" w:lineRule="auto"/>
            </w:pPr>
            <w:r>
              <w:t>Yes</w:t>
            </w:r>
          </w:p>
        </w:tc>
      </w:tr>
      <w:tr w:rsidR="009B6191" w:rsidRPr="003F2251" w14:paraId="210CB93B" w14:textId="77777777" w:rsidTr="009B6191">
        <w:trPr>
          <w:jc w:val="center"/>
        </w:trPr>
        <w:tc>
          <w:tcPr>
            <w:tcW w:w="1723" w:type="dxa"/>
          </w:tcPr>
          <w:p w14:paraId="0EE87B1E" w14:textId="77777777" w:rsidR="009B6191" w:rsidRPr="003F2251" w:rsidRDefault="009B6191" w:rsidP="009A53B2">
            <w:pPr>
              <w:spacing w:after="0" w:line="240" w:lineRule="auto"/>
            </w:pPr>
          </w:p>
        </w:tc>
        <w:tc>
          <w:tcPr>
            <w:tcW w:w="3347" w:type="dxa"/>
          </w:tcPr>
          <w:p w14:paraId="07C7E101" w14:textId="77777777" w:rsidR="009B6191" w:rsidRPr="003F2251" w:rsidRDefault="009B6191" w:rsidP="009A53B2">
            <w:pPr>
              <w:spacing w:after="0" w:line="240" w:lineRule="auto"/>
            </w:pPr>
            <w:r>
              <w:t>R-101</w:t>
            </w:r>
          </w:p>
        </w:tc>
        <w:tc>
          <w:tcPr>
            <w:tcW w:w="744" w:type="dxa"/>
          </w:tcPr>
          <w:p w14:paraId="1A0F9232" w14:textId="77777777" w:rsidR="009B6191" w:rsidRDefault="009B6191" w:rsidP="009A53B2">
            <w:pPr>
              <w:spacing w:after="0" w:line="240" w:lineRule="auto"/>
            </w:pPr>
            <w:r>
              <w:t>6</w:t>
            </w:r>
          </w:p>
        </w:tc>
        <w:tc>
          <w:tcPr>
            <w:tcW w:w="1735" w:type="dxa"/>
          </w:tcPr>
          <w:p w14:paraId="62684FCB" w14:textId="77777777" w:rsidR="009B6191" w:rsidRPr="003F2251" w:rsidRDefault="009B6191" w:rsidP="009A53B2">
            <w:pPr>
              <w:spacing w:after="0" w:line="240" w:lineRule="auto"/>
            </w:pPr>
            <w:r>
              <w:t>Yes</w:t>
            </w:r>
          </w:p>
        </w:tc>
        <w:tc>
          <w:tcPr>
            <w:tcW w:w="1630" w:type="dxa"/>
          </w:tcPr>
          <w:p w14:paraId="56CA1176" w14:textId="77777777" w:rsidR="009B6191" w:rsidRPr="003F2251" w:rsidRDefault="009B6191" w:rsidP="009A53B2">
            <w:pPr>
              <w:spacing w:after="0" w:line="240" w:lineRule="auto"/>
            </w:pPr>
            <w:r>
              <w:t>Yes</w:t>
            </w:r>
          </w:p>
        </w:tc>
      </w:tr>
      <w:tr w:rsidR="009B6191" w:rsidRPr="003F2251" w14:paraId="15AF9748" w14:textId="77777777" w:rsidTr="009B6191">
        <w:trPr>
          <w:jc w:val="center"/>
        </w:trPr>
        <w:tc>
          <w:tcPr>
            <w:tcW w:w="1723" w:type="dxa"/>
          </w:tcPr>
          <w:p w14:paraId="002ACC5A" w14:textId="77777777" w:rsidR="009B6191" w:rsidRPr="003F2251" w:rsidRDefault="009B6191" w:rsidP="009A53B2">
            <w:pPr>
              <w:spacing w:after="0" w:line="240" w:lineRule="auto"/>
            </w:pPr>
          </w:p>
        </w:tc>
        <w:tc>
          <w:tcPr>
            <w:tcW w:w="3347" w:type="dxa"/>
          </w:tcPr>
          <w:p w14:paraId="04EE49DA" w14:textId="77777777" w:rsidR="009B6191" w:rsidRPr="003F2251" w:rsidRDefault="009B6191" w:rsidP="009A53B2">
            <w:pPr>
              <w:spacing w:after="0" w:line="240" w:lineRule="auto"/>
            </w:pPr>
            <w:r>
              <w:t>eLoran Rec.</w:t>
            </w:r>
          </w:p>
        </w:tc>
        <w:tc>
          <w:tcPr>
            <w:tcW w:w="744" w:type="dxa"/>
          </w:tcPr>
          <w:p w14:paraId="4493E9AB" w14:textId="77777777" w:rsidR="009B6191" w:rsidRDefault="009B6191" w:rsidP="009A53B2">
            <w:pPr>
              <w:spacing w:after="0" w:line="240" w:lineRule="auto"/>
            </w:pPr>
            <w:r>
              <w:t>6</w:t>
            </w:r>
          </w:p>
        </w:tc>
        <w:tc>
          <w:tcPr>
            <w:tcW w:w="1735" w:type="dxa"/>
          </w:tcPr>
          <w:p w14:paraId="7978132E" w14:textId="77777777" w:rsidR="009B6191" w:rsidRPr="003F2251" w:rsidRDefault="009B6191" w:rsidP="009A53B2">
            <w:pPr>
              <w:spacing w:after="0" w:line="240" w:lineRule="auto"/>
            </w:pPr>
            <w:r>
              <w:t>No</w:t>
            </w:r>
          </w:p>
        </w:tc>
        <w:tc>
          <w:tcPr>
            <w:tcW w:w="1630" w:type="dxa"/>
          </w:tcPr>
          <w:p w14:paraId="0E84BF67" w14:textId="77777777" w:rsidR="009B6191" w:rsidRPr="003F2251" w:rsidRDefault="009B6191" w:rsidP="009A53B2">
            <w:pPr>
              <w:spacing w:after="0" w:line="240" w:lineRule="auto"/>
            </w:pPr>
            <w:r>
              <w:t>Yes</w:t>
            </w:r>
          </w:p>
        </w:tc>
      </w:tr>
      <w:tr w:rsidR="009B6191" w:rsidRPr="003F2251" w14:paraId="7D8B2F4F" w14:textId="77777777" w:rsidTr="009B6191">
        <w:trPr>
          <w:jc w:val="center"/>
        </w:trPr>
        <w:tc>
          <w:tcPr>
            <w:tcW w:w="1723" w:type="dxa"/>
          </w:tcPr>
          <w:p w14:paraId="0C4B55DD" w14:textId="77777777" w:rsidR="009B6191" w:rsidRPr="003F2251" w:rsidRDefault="009B6191" w:rsidP="009A53B2">
            <w:pPr>
              <w:spacing w:after="0" w:line="240" w:lineRule="auto"/>
            </w:pPr>
          </w:p>
        </w:tc>
        <w:tc>
          <w:tcPr>
            <w:tcW w:w="3347" w:type="dxa"/>
          </w:tcPr>
          <w:p w14:paraId="4129B54F" w14:textId="77777777" w:rsidR="009B6191" w:rsidRPr="003F2251" w:rsidRDefault="009B6191" w:rsidP="009A53B2">
            <w:pPr>
              <w:spacing w:after="0" w:line="240" w:lineRule="auto"/>
            </w:pPr>
            <w:r>
              <w:t>Polar guideline</w:t>
            </w:r>
          </w:p>
        </w:tc>
        <w:tc>
          <w:tcPr>
            <w:tcW w:w="744" w:type="dxa"/>
          </w:tcPr>
          <w:p w14:paraId="781D701D" w14:textId="77777777" w:rsidR="009B6191" w:rsidRDefault="009B6191" w:rsidP="009A53B2">
            <w:pPr>
              <w:spacing w:after="0" w:line="240" w:lineRule="auto"/>
            </w:pPr>
            <w:r>
              <w:t>8</w:t>
            </w:r>
          </w:p>
        </w:tc>
        <w:tc>
          <w:tcPr>
            <w:tcW w:w="1735" w:type="dxa"/>
          </w:tcPr>
          <w:p w14:paraId="1C62EF44" w14:textId="77777777" w:rsidR="009B6191" w:rsidRPr="003F2251" w:rsidRDefault="009B6191" w:rsidP="009A53B2">
            <w:pPr>
              <w:spacing w:after="0" w:line="240" w:lineRule="auto"/>
            </w:pPr>
            <w:r>
              <w:t>Yes</w:t>
            </w:r>
          </w:p>
        </w:tc>
        <w:tc>
          <w:tcPr>
            <w:tcW w:w="1630" w:type="dxa"/>
          </w:tcPr>
          <w:p w14:paraId="1A81B861" w14:textId="77777777" w:rsidR="009B6191" w:rsidRPr="003F2251" w:rsidRDefault="009B6191" w:rsidP="009A53B2">
            <w:pPr>
              <w:spacing w:after="0" w:line="240" w:lineRule="auto"/>
            </w:pPr>
            <w:r>
              <w:t>No</w:t>
            </w:r>
          </w:p>
        </w:tc>
      </w:tr>
      <w:tr w:rsidR="009B6191" w:rsidRPr="003F2251" w14:paraId="3AB70C52" w14:textId="77777777" w:rsidTr="009B6191">
        <w:trPr>
          <w:jc w:val="center"/>
        </w:trPr>
        <w:tc>
          <w:tcPr>
            <w:tcW w:w="1723" w:type="dxa"/>
          </w:tcPr>
          <w:p w14:paraId="5FA2F43D" w14:textId="77777777" w:rsidR="009B6191" w:rsidRPr="003F2251" w:rsidRDefault="009B6191" w:rsidP="009A53B2">
            <w:pPr>
              <w:spacing w:after="0" w:line="240" w:lineRule="auto"/>
            </w:pPr>
          </w:p>
        </w:tc>
        <w:tc>
          <w:tcPr>
            <w:tcW w:w="3347" w:type="dxa"/>
          </w:tcPr>
          <w:p w14:paraId="0980C2D2" w14:textId="77777777" w:rsidR="009B6191" w:rsidRPr="003F2251" w:rsidRDefault="009B6191" w:rsidP="009A53B2">
            <w:pPr>
              <w:spacing w:after="0" w:line="240" w:lineRule="auto"/>
            </w:pPr>
            <w:r>
              <w:t>Racon Strategy</w:t>
            </w:r>
          </w:p>
        </w:tc>
        <w:tc>
          <w:tcPr>
            <w:tcW w:w="744" w:type="dxa"/>
          </w:tcPr>
          <w:p w14:paraId="2BBEB307" w14:textId="77777777" w:rsidR="009B6191" w:rsidRDefault="009B6191" w:rsidP="009A53B2">
            <w:pPr>
              <w:spacing w:after="0" w:line="240" w:lineRule="auto"/>
            </w:pPr>
            <w:r>
              <w:t>11</w:t>
            </w:r>
          </w:p>
        </w:tc>
        <w:tc>
          <w:tcPr>
            <w:tcW w:w="1735" w:type="dxa"/>
          </w:tcPr>
          <w:p w14:paraId="4DE6EAFC" w14:textId="77777777" w:rsidR="009B6191" w:rsidRPr="003F2251" w:rsidRDefault="009B6191" w:rsidP="009A53B2">
            <w:pPr>
              <w:spacing w:after="0" w:line="240" w:lineRule="auto"/>
            </w:pPr>
            <w:r>
              <w:t>Yes</w:t>
            </w:r>
          </w:p>
        </w:tc>
        <w:tc>
          <w:tcPr>
            <w:tcW w:w="1630" w:type="dxa"/>
          </w:tcPr>
          <w:p w14:paraId="2ED19E6A" w14:textId="77777777" w:rsidR="009B6191" w:rsidRPr="003F2251" w:rsidRDefault="009B6191" w:rsidP="009A53B2">
            <w:pPr>
              <w:spacing w:after="0" w:line="240" w:lineRule="auto"/>
            </w:pPr>
            <w:r>
              <w:t>Yes</w:t>
            </w:r>
          </w:p>
        </w:tc>
      </w:tr>
      <w:tr w:rsidR="009B6191" w:rsidRPr="003F2251" w14:paraId="1E060587" w14:textId="77777777" w:rsidTr="009B6191">
        <w:trPr>
          <w:jc w:val="center"/>
        </w:trPr>
        <w:tc>
          <w:tcPr>
            <w:tcW w:w="1723" w:type="dxa"/>
          </w:tcPr>
          <w:p w14:paraId="1B606807" w14:textId="77777777" w:rsidR="009B6191" w:rsidRPr="003F2251" w:rsidRDefault="009B6191" w:rsidP="009A53B2">
            <w:pPr>
              <w:spacing w:after="0" w:line="240" w:lineRule="auto"/>
            </w:pPr>
          </w:p>
        </w:tc>
        <w:tc>
          <w:tcPr>
            <w:tcW w:w="3347" w:type="dxa"/>
          </w:tcPr>
          <w:p w14:paraId="5C839DE5" w14:textId="77777777" w:rsidR="009B6191" w:rsidRDefault="009B6191" w:rsidP="009A53B2">
            <w:pPr>
              <w:spacing w:after="0" w:line="240" w:lineRule="auto"/>
            </w:pPr>
            <w:r w:rsidRPr="009F47D2">
              <w:rPr>
                <w:rFonts w:cs="Arial"/>
              </w:rPr>
              <w:t>Monitor EPFS and non-radionavigation systems</w:t>
            </w:r>
          </w:p>
        </w:tc>
        <w:tc>
          <w:tcPr>
            <w:tcW w:w="744" w:type="dxa"/>
          </w:tcPr>
          <w:p w14:paraId="404D53BA" w14:textId="77777777" w:rsidR="009B6191" w:rsidRDefault="009B6191" w:rsidP="009A53B2">
            <w:pPr>
              <w:spacing w:after="0" w:line="240" w:lineRule="auto"/>
            </w:pPr>
            <w:r>
              <w:t>9</w:t>
            </w:r>
          </w:p>
        </w:tc>
        <w:tc>
          <w:tcPr>
            <w:tcW w:w="1735" w:type="dxa"/>
          </w:tcPr>
          <w:p w14:paraId="7191D1DF" w14:textId="77777777" w:rsidR="009B6191" w:rsidRDefault="009B6191" w:rsidP="009A53B2">
            <w:pPr>
              <w:spacing w:after="0" w:line="240" w:lineRule="auto"/>
            </w:pPr>
            <w:r>
              <w:t>Yes</w:t>
            </w:r>
          </w:p>
        </w:tc>
        <w:tc>
          <w:tcPr>
            <w:tcW w:w="1630" w:type="dxa"/>
          </w:tcPr>
          <w:p w14:paraId="022D46E9" w14:textId="77777777" w:rsidR="009B6191" w:rsidRDefault="009B6191" w:rsidP="009A53B2">
            <w:pPr>
              <w:spacing w:after="0" w:line="240" w:lineRule="auto"/>
            </w:pPr>
            <w:r>
              <w:t>Yes</w:t>
            </w:r>
          </w:p>
        </w:tc>
      </w:tr>
      <w:tr w:rsidR="009B6191" w:rsidRPr="003F2251" w14:paraId="28245FB5" w14:textId="77777777" w:rsidTr="009B6191">
        <w:trPr>
          <w:jc w:val="center"/>
        </w:trPr>
        <w:tc>
          <w:tcPr>
            <w:tcW w:w="1723" w:type="dxa"/>
          </w:tcPr>
          <w:p w14:paraId="680EDE51" w14:textId="77777777" w:rsidR="009B6191" w:rsidRPr="003F2251" w:rsidRDefault="009B6191" w:rsidP="009A53B2">
            <w:pPr>
              <w:spacing w:after="0" w:line="240" w:lineRule="auto"/>
            </w:pPr>
          </w:p>
        </w:tc>
        <w:tc>
          <w:tcPr>
            <w:tcW w:w="3347" w:type="dxa"/>
          </w:tcPr>
          <w:p w14:paraId="1D73A4D7" w14:textId="77777777" w:rsidR="009B6191" w:rsidRPr="009F47D2" w:rsidRDefault="009B6191" w:rsidP="009A53B2">
            <w:pPr>
              <w:spacing w:after="0" w:line="240" w:lineRule="auto"/>
              <w:rPr>
                <w:rFonts w:cs="Arial"/>
              </w:rPr>
            </w:pPr>
            <w:r w:rsidRPr="009F47D2">
              <w:rPr>
                <w:rFonts w:cs="Arial"/>
              </w:rPr>
              <w:t xml:space="preserve">Co-ordinate input to IMO, ITU, and IEC on PNT systems  </w:t>
            </w:r>
          </w:p>
        </w:tc>
        <w:tc>
          <w:tcPr>
            <w:tcW w:w="744" w:type="dxa"/>
          </w:tcPr>
          <w:p w14:paraId="788796A8" w14:textId="77777777" w:rsidR="009B6191" w:rsidRDefault="009B6191" w:rsidP="009A53B2">
            <w:pPr>
              <w:spacing w:after="0" w:line="240" w:lineRule="auto"/>
            </w:pPr>
            <w:r>
              <w:t>7</w:t>
            </w:r>
          </w:p>
        </w:tc>
        <w:tc>
          <w:tcPr>
            <w:tcW w:w="1735" w:type="dxa"/>
          </w:tcPr>
          <w:p w14:paraId="04ABA0F9" w14:textId="77777777" w:rsidR="009B6191" w:rsidRDefault="009B6191" w:rsidP="009A53B2">
            <w:pPr>
              <w:spacing w:after="0" w:line="240" w:lineRule="auto"/>
            </w:pPr>
            <w:r>
              <w:t>Yes</w:t>
            </w:r>
          </w:p>
        </w:tc>
        <w:tc>
          <w:tcPr>
            <w:tcW w:w="1630" w:type="dxa"/>
          </w:tcPr>
          <w:p w14:paraId="474B2056" w14:textId="77777777" w:rsidR="009B6191" w:rsidRDefault="009B6191" w:rsidP="009A53B2">
            <w:pPr>
              <w:spacing w:after="0" w:line="240" w:lineRule="auto"/>
            </w:pPr>
            <w:r>
              <w:t>Yes</w:t>
            </w:r>
          </w:p>
        </w:tc>
      </w:tr>
      <w:tr w:rsidR="009B6191" w:rsidRPr="003F2251" w14:paraId="0EC074B5" w14:textId="77777777" w:rsidTr="009B6191">
        <w:trPr>
          <w:jc w:val="center"/>
        </w:trPr>
        <w:tc>
          <w:tcPr>
            <w:tcW w:w="1723" w:type="dxa"/>
          </w:tcPr>
          <w:p w14:paraId="16785BC7" w14:textId="77777777" w:rsidR="009B6191" w:rsidRPr="003F2251" w:rsidRDefault="009B6191" w:rsidP="009A53B2">
            <w:pPr>
              <w:spacing w:after="0" w:line="240" w:lineRule="auto"/>
            </w:pPr>
          </w:p>
        </w:tc>
        <w:tc>
          <w:tcPr>
            <w:tcW w:w="3347" w:type="dxa"/>
          </w:tcPr>
          <w:p w14:paraId="22659D8A" w14:textId="77777777" w:rsidR="009B6191" w:rsidRPr="009F47D2" w:rsidRDefault="009B6191" w:rsidP="009A53B2">
            <w:pPr>
              <w:spacing w:after="0" w:line="240" w:lineRule="auto"/>
              <w:rPr>
                <w:rFonts w:cs="Arial"/>
              </w:rPr>
            </w:pPr>
            <w:r w:rsidRPr="009F47D2">
              <w:rPr>
                <w:rFonts w:cs="Arial"/>
              </w:rPr>
              <w:t xml:space="preserve">Guideline on recommended measures for disaster recovery  </w:t>
            </w:r>
          </w:p>
        </w:tc>
        <w:tc>
          <w:tcPr>
            <w:tcW w:w="744" w:type="dxa"/>
          </w:tcPr>
          <w:p w14:paraId="2F596C1C" w14:textId="77777777" w:rsidR="009B6191" w:rsidRDefault="009B6191" w:rsidP="009A53B2">
            <w:pPr>
              <w:spacing w:after="0" w:line="240" w:lineRule="auto"/>
            </w:pPr>
            <w:r>
              <w:t>10</w:t>
            </w:r>
          </w:p>
        </w:tc>
        <w:tc>
          <w:tcPr>
            <w:tcW w:w="1735" w:type="dxa"/>
          </w:tcPr>
          <w:p w14:paraId="149531C3" w14:textId="77777777" w:rsidR="009B6191" w:rsidRDefault="009B6191" w:rsidP="009A53B2">
            <w:pPr>
              <w:spacing w:after="0" w:line="240" w:lineRule="auto"/>
            </w:pPr>
            <w:r>
              <w:t>Yes</w:t>
            </w:r>
          </w:p>
        </w:tc>
        <w:tc>
          <w:tcPr>
            <w:tcW w:w="1630" w:type="dxa"/>
          </w:tcPr>
          <w:p w14:paraId="3AA2B32C" w14:textId="77777777" w:rsidR="009B6191" w:rsidRDefault="009B6191" w:rsidP="009A53B2">
            <w:pPr>
              <w:spacing w:after="0" w:line="240" w:lineRule="auto"/>
            </w:pPr>
            <w:r>
              <w:t>No</w:t>
            </w:r>
          </w:p>
        </w:tc>
      </w:tr>
      <w:tr w:rsidR="009B6191" w:rsidRPr="003F2251" w14:paraId="76F3FC6E" w14:textId="77777777" w:rsidTr="009B6191">
        <w:trPr>
          <w:jc w:val="center"/>
        </w:trPr>
        <w:tc>
          <w:tcPr>
            <w:tcW w:w="1723" w:type="dxa"/>
          </w:tcPr>
          <w:p w14:paraId="0849EF71" w14:textId="77777777" w:rsidR="009B6191" w:rsidRPr="003F2251" w:rsidRDefault="009B6191" w:rsidP="009A53B2">
            <w:pPr>
              <w:spacing w:after="0" w:line="240" w:lineRule="auto"/>
            </w:pPr>
            <w:r>
              <w:t>3 &amp; 4. AIS &amp; Communications</w:t>
            </w:r>
          </w:p>
        </w:tc>
        <w:tc>
          <w:tcPr>
            <w:tcW w:w="3347" w:type="dxa"/>
          </w:tcPr>
          <w:p w14:paraId="1773718F" w14:textId="77777777" w:rsidR="009B6191" w:rsidRPr="003F2251" w:rsidRDefault="009B6191" w:rsidP="009A53B2">
            <w:pPr>
              <w:spacing w:after="0" w:line="240" w:lineRule="auto"/>
            </w:pPr>
            <w:r>
              <w:rPr>
                <w:rFonts w:cs="Arial"/>
              </w:rPr>
              <w:t>U</w:t>
            </w:r>
            <w:r w:rsidRPr="008769F6">
              <w:rPr>
                <w:rFonts w:cs="Arial"/>
              </w:rPr>
              <w:t xml:space="preserve">pdate </w:t>
            </w:r>
            <w:r>
              <w:rPr>
                <w:rFonts w:cs="Arial"/>
              </w:rPr>
              <w:t>AIS docs.</w:t>
            </w:r>
            <w:r w:rsidRPr="008769F6">
              <w:rPr>
                <w:rFonts w:cs="Arial"/>
              </w:rPr>
              <w:t xml:space="preserve"> (M.1371; A-124, A-126)</w:t>
            </w:r>
          </w:p>
        </w:tc>
        <w:tc>
          <w:tcPr>
            <w:tcW w:w="744" w:type="dxa"/>
          </w:tcPr>
          <w:p w14:paraId="42D83492" w14:textId="77777777" w:rsidR="009B6191" w:rsidRDefault="009B6191" w:rsidP="009A53B2">
            <w:pPr>
              <w:spacing w:after="0" w:line="240" w:lineRule="auto"/>
            </w:pPr>
            <w:r>
              <w:t>12</w:t>
            </w:r>
          </w:p>
        </w:tc>
        <w:tc>
          <w:tcPr>
            <w:tcW w:w="1735" w:type="dxa"/>
          </w:tcPr>
          <w:p w14:paraId="7B6592A9" w14:textId="77777777" w:rsidR="009B6191" w:rsidRPr="003F2251" w:rsidRDefault="009B6191" w:rsidP="009A53B2">
            <w:pPr>
              <w:spacing w:after="0" w:line="240" w:lineRule="auto"/>
            </w:pPr>
            <w:r>
              <w:t>Yes</w:t>
            </w:r>
          </w:p>
        </w:tc>
        <w:tc>
          <w:tcPr>
            <w:tcW w:w="1630" w:type="dxa"/>
          </w:tcPr>
          <w:p w14:paraId="02B8647F" w14:textId="77777777" w:rsidR="009B6191" w:rsidRPr="003F2251" w:rsidRDefault="009B6191" w:rsidP="009A53B2">
            <w:pPr>
              <w:spacing w:after="0" w:line="240" w:lineRule="auto"/>
            </w:pPr>
            <w:r>
              <w:t>Yes</w:t>
            </w:r>
          </w:p>
        </w:tc>
      </w:tr>
      <w:tr w:rsidR="009B6191" w:rsidRPr="003F2251" w14:paraId="33AC14D7" w14:textId="77777777" w:rsidTr="009B6191">
        <w:trPr>
          <w:jc w:val="center"/>
        </w:trPr>
        <w:tc>
          <w:tcPr>
            <w:tcW w:w="1723" w:type="dxa"/>
          </w:tcPr>
          <w:p w14:paraId="0927ECD2" w14:textId="77777777" w:rsidR="009B6191" w:rsidRPr="003F2251" w:rsidRDefault="009B6191" w:rsidP="009A53B2">
            <w:pPr>
              <w:spacing w:after="0" w:line="240" w:lineRule="auto"/>
            </w:pPr>
          </w:p>
        </w:tc>
        <w:tc>
          <w:tcPr>
            <w:tcW w:w="3347" w:type="dxa"/>
          </w:tcPr>
          <w:p w14:paraId="5BB4EB36" w14:textId="77777777" w:rsidR="009B6191" w:rsidRPr="003F2251" w:rsidRDefault="009B6191" w:rsidP="009A53B2">
            <w:pPr>
              <w:spacing w:after="0" w:line="240" w:lineRule="auto"/>
            </w:pPr>
            <w:r>
              <w:t>Coordinate input to ITU, IMO, IEC</w:t>
            </w:r>
          </w:p>
        </w:tc>
        <w:tc>
          <w:tcPr>
            <w:tcW w:w="744" w:type="dxa"/>
          </w:tcPr>
          <w:p w14:paraId="46B055ED" w14:textId="77777777" w:rsidR="009B6191" w:rsidRDefault="009B6191" w:rsidP="009A53B2">
            <w:pPr>
              <w:spacing w:after="0" w:line="240" w:lineRule="auto"/>
            </w:pPr>
            <w:r>
              <w:t>13</w:t>
            </w:r>
          </w:p>
        </w:tc>
        <w:tc>
          <w:tcPr>
            <w:tcW w:w="1735" w:type="dxa"/>
          </w:tcPr>
          <w:p w14:paraId="75DD40BB" w14:textId="77777777" w:rsidR="009B6191" w:rsidRPr="003F2251" w:rsidRDefault="009B6191" w:rsidP="009A53B2">
            <w:pPr>
              <w:spacing w:after="0" w:line="240" w:lineRule="auto"/>
            </w:pPr>
            <w:r>
              <w:t>Yes</w:t>
            </w:r>
          </w:p>
        </w:tc>
        <w:tc>
          <w:tcPr>
            <w:tcW w:w="1630" w:type="dxa"/>
          </w:tcPr>
          <w:p w14:paraId="44094BC1" w14:textId="77777777" w:rsidR="009B6191" w:rsidRPr="003F2251" w:rsidRDefault="009B6191" w:rsidP="009A53B2">
            <w:pPr>
              <w:spacing w:after="0" w:line="240" w:lineRule="auto"/>
            </w:pPr>
            <w:r>
              <w:t>Yes</w:t>
            </w:r>
          </w:p>
        </w:tc>
      </w:tr>
      <w:tr w:rsidR="009B6191" w:rsidRPr="003F2251" w14:paraId="6EE53518" w14:textId="77777777" w:rsidTr="009B6191">
        <w:trPr>
          <w:jc w:val="center"/>
        </w:trPr>
        <w:tc>
          <w:tcPr>
            <w:tcW w:w="1723" w:type="dxa"/>
          </w:tcPr>
          <w:p w14:paraId="6BA83AE5" w14:textId="77777777" w:rsidR="009B6191" w:rsidRPr="003F2251" w:rsidRDefault="009B6191" w:rsidP="009A53B2">
            <w:pPr>
              <w:spacing w:after="0" w:line="240" w:lineRule="auto"/>
            </w:pPr>
          </w:p>
        </w:tc>
        <w:tc>
          <w:tcPr>
            <w:tcW w:w="3347" w:type="dxa"/>
          </w:tcPr>
          <w:p w14:paraId="2FE84546" w14:textId="77777777" w:rsidR="009B6191" w:rsidRPr="003F2251" w:rsidRDefault="009B6191" w:rsidP="009A53B2">
            <w:pPr>
              <w:spacing w:after="0" w:line="240" w:lineRule="auto"/>
            </w:pPr>
            <w:r>
              <w:t>VDES development</w:t>
            </w:r>
          </w:p>
        </w:tc>
        <w:tc>
          <w:tcPr>
            <w:tcW w:w="744" w:type="dxa"/>
          </w:tcPr>
          <w:p w14:paraId="7CB65F6C" w14:textId="77777777" w:rsidR="009B6191" w:rsidRDefault="009B6191" w:rsidP="009A53B2">
            <w:pPr>
              <w:spacing w:after="0" w:line="240" w:lineRule="auto"/>
            </w:pPr>
            <w:r>
              <w:t>14</w:t>
            </w:r>
          </w:p>
        </w:tc>
        <w:tc>
          <w:tcPr>
            <w:tcW w:w="1735" w:type="dxa"/>
          </w:tcPr>
          <w:p w14:paraId="7B77BFFF" w14:textId="77777777" w:rsidR="009B6191" w:rsidRPr="003F2251" w:rsidRDefault="009B6191" w:rsidP="009A53B2">
            <w:pPr>
              <w:spacing w:after="0" w:line="240" w:lineRule="auto"/>
            </w:pPr>
            <w:r>
              <w:t>Yes</w:t>
            </w:r>
          </w:p>
        </w:tc>
        <w:tc>
          <w:tcPr>
            <w:tcW w:w="1630" w:type="dxa"/>
          </w:tcPr>
          <w:p w14:paraId="3C0D8CF4" w14:textId="77777777" w:rsidR="009B6191" w:rsidRPr="003F2251" w:rsidRDefault="009B6191" w:rsidP="009A53B2">
            <w:pPr>
              <w:spacing w:after="0" w:line="240" w:lineRule="auto"/>
            </w:pPr>
            <w:r>
              <w:t>Yes</w:t>
            </w:r>
          </w:p>
        </w:tc>
      </w:tr>
      <w:tr w:rsidR="009B6191" w:rsidRPr="003F2251" w14:paraId="6DD84508" w14:textId="77777777" w:rsidTr="009B6191">
        <w:trPr>
          <w:jc w:val="center"/>
        </w:trPr>
        <w:tc>
          <w:tcPr>
            <w:tcW w:w="1723" w:type="dxa"/>
          </w:tcPr>
          <w:p w14:paraId="6A32CC5B" w14:textId="77777777" w:rsidR="009B6191" w:rsidRPr="003F2251" w:rsidRDefault="009B6191" w:rsidP="009A53B2">
            <w:pPr>
              <w:spacing w:after="0" w:line="240" w:lineRule="auto"/>
            </w:pPr>
          </w:p>
        </w:tc>
        <w:tc>
          <w:tcPr>
            <w:tcW w:w="3347" w:type="dxa"/>
          </w:tcPr>
          <w:p w14:paraId="39D6BBF7" w14:textId="77777777" w:rsidR="009B6191" w:rsidRPr="003F2251" w:rsidRDefault="009B6191" w:rsidP="009A53B2">
            <w:pPr>
              <w:spacing w:after="0" w:line="240" w:lineRule="auto"/>
            </w:pPr>
            <w:r>
              <w:t>AIS &amp; communications in polar regions</w:t>
            </w:r>
          </w:p>
        </w:tc>
        <w:tc>
          <w:tcPr>
            <w:tcW w:w="744" w:type="dxa"/>
          </w:tcPr>
          <w:p w14:paraId="7DF5C4B3" w14:textId="77777777" w:rsidR="009B6191" w:rsidRDefault="009B6191" w:rsidP="009A53B2">
            <w:pPr>
              <w:spacing w:after="0" w:line="240" w:lineRule="auto"/>
            </w:pPr>
            <w:r>
              <w:t>16</w:t>
            </w:r>
          </w:p>
        </w:tc>
        <w:tc>
          <w:tcPr>
            <w:tcW w:w="1735" w:type="dxa"/>
          </w:tcPr>
          <w:p w14:paraId="5887FC4A" w14:textId="77777777" w:rsidR="009B6191" w:rsidRPr="003F2251" w:rsidRDefault="009B6191" w:rsidP="009A53B2">
            <w:pPr>
              <w:spacing w:after="0" w:line="240" w:lineRule="auto"/>
            </w:pPr>
            <w:r>
              <w:t>Yes</w:t>
            </w:r>
          </w:p>
        </w:tc>
        <w:tc>
          <w:tcPr>
            <w:tcW w:w="1630" w:type="dxa"/>
          </w:tcPr>
          <w:p w14:paraId="73E6870F" w14:textId="77777777" w:rsidR="009B6191" w:rsidRPr="003F2251" w:rsidRDefault="009B6191" w:rsidP="009A53B2">
            <w:pPr>
              <w:spacing w:after="0" w:line="240" w:lineRule="auto"/>
            </w:pPr>
            <w:r>
              <w:t>No</w:t>
            </w:r>
          </w:p>
        </w:tc>
      </w:tr>
      <w:tr w:rsidR="009B6191" w:rsidRPr="003F2251" w14:paraId="76E98E56" w14:textId="77777777" w:rsidTr="009B6191">
        <w:trPr>
          <w:jc w:val="center"/>
        </w:trPr>
        <w:tc>
          <w:tcPr>
            <w:tcW w:w="1723" w:type="dxa"/>
          </w:tcPr>
          <w:p w14:paraId="1CDD240B" w14:textId="77777777" w:rsidR="009B6191" w:rsidRPr="003F2251" w:rsidRDefault="009B6191" w:rsidP="009A53B2">
            <w:pPr>
              <w:spacing w:after="0" w:line="240" w:lineRule="auto"/>
            </w:pPr>
          </w:p>
        </w:tc>
        <w:tc>
          <w:tcPr>
            <w:tcW w:w="3347" w:type="dxa"/>
          </w:tcPr>
          <w:p w14:paraId="6ABC6F45" w14:textId="77777777" w:rsidR="009B6191" w:rsidRPr="003F2251" w:rsidRDefault="009B6191" w:rsidP="009A53B2">
            <w:pPr>
              <w:spacing w:after="0" w:line="240" w:lineRule="auto"/>
            </w:pPr>
            <w:r>
              <w:t>AIS reliability</w:t>
            </w:r>
          </w:p>
        </w:tc>
        <w:tc>
          <w:tcPr>
            <w:tcW w:w="744" w:type="dxa"/>
          </w:tcPr>
          <w:p w14:paraId="5A058986" w14:textId="77777777" w:rsidR="009B6191" w:rsidRDefault="009B6191" w:rsidP="009A53B2">
            <w:pPr>
              <w:spacing w:after="0" w:line="240" w:lineRule="auto"/>
            </w:pPr>
            <w:r>
              <w:t>32</w:t>
            </w:r>
          </w:p>
        </w:tc>
        <w:tc>
          <w:tcPr>
            <w:tcW w:w="1735" w:type="dxa"/>
          </w:tcPr>
          <w:p w14:paraId="2179C341" w14:textId="77777777" w:rsidR="009B6191" w:rsidRPr="003F2251" w:rsidRDefault="009B6191" w:rsidP="009A53B2">
            <w:pPr>
              <w:spacing w:after="0" w:line="240" w:lineRule="auto"/>
            </w:pPr>
            <w:r>
              <w:t>Yes</w:t>
            </w:r>
          </w:p>
        </w:tc>
        <w:tc>
          <w:tcPr>
            <w:tcW w:w="1630" w:type="dxa"/>
          </w:tcPr>
          <w:p w14:paraId="57446BD4" w14:textId="77777777" w:rsidR="009B6191" w:rsidRPr="003F2251" w:rsidRDefault="009B6191" w:rsidP="009A53B2">
            <w:pPr>
              <w:spacing w:after="0" w:line="240" w:lineRule="auto"/>
            </w:pPr>
            <w:r>
              <w:t>No</w:t>
            </w:r>
          </w:p>
        </w:tc>
      </w:tr>
      <w:tr w:rsidR="009B6191" w:rsidRPr="003F2251" w14:paraId="3C0C638E" w14:textId="77777777" w:rsidTr="009B6191">
        <w:trPr>
          <w:jc w:val="center"/>
        </w:trPr>
        <w:tc>
          <w:tcPr>
            <w:tcW w:w="1723" w:type="dxa"/>
          </w:tcPr>
          <w:p w14:paraId="79066FC7" w14:textId="77777777" w:rsidR="009B6191" w:rsidRPr="003F2251" w:rsidRDefault="009B6191" w:rsidP="009A53B2">
            <w:pPr>
              <w:spacing w:after="0" w:line="240" w:lineRule="auto"/>
            </w:pPr>
          </w:p>
        </w:tc>
        <w:tc>
          <w:tcPr>
            <w:tcW w:w="3347" w:type="dxa"/>
          </w:tcPr>
          <w:p w14:paraId="06FB0CEC" w14:textId="77777777" w:rsidR="009B6191" w:rsidRPr="003F2251" w:rsidRDefault="009B6191" w:rsidP="009A53B2">
            <w:pPr>
              <w:spacing w:after="0" w:line="240" w:lineRule="auto"/>
            </w:pPr>
            <w:r>
              <w:t>MRCP</w:t>
            </w:r>
          </w:p>
        </w:tc>
        <w:tc>
          <w:tcPr>
            <w:tcW w:w="744" w:type="dxa"/>
          </w:tcPr>
          <w:p w14:paraId="682B754D" w14:textId="77777777" w:rsidR="009B6191" w:rsidRDefault="009B6191" w:rsidP="009A53B2">
            <w:pPr>
              <w:spacing w:after="0" w:line="240" w:lineRule="auto"/>
            </w:pPr>
            <w:r>
              <w:t>17</w:t>
            </w:r>
          </w:p>
        </w:tc>
        <w:tc>
          <w:tcPr>
            <w:tcW w:w="1735" w:type="dxa"/>
          </w:tcPr>
          <w:p w14:paraId="663FF452" w14:textId="77777777" w:rsidR="009B6191" w:rsidRPr="003F2251" w:rsidRDefault="009B6191" w:rsidP="009A53B2">
            <w:pPr>
              <w:spacing w:after="0" w:line="240" w:lineRule="auto"/>
            </w:pPr>
            <w:r>
              <w:t>Yes</w:t>
            </w:r>
          </w:p>
        </w:tc>
        <w:tc>
          <w:tcPr>
            <w:tcW w:w="1630" w:type="dxa"/>
          </w:tcPr>
          <w:p w14:paraId="3E8CD677" w14:textId="77777777" w:rsidR="009B6191" w:rsidRPr="003F2251" w:rsidRDefault="009B6191" w:rsidP="009A53B2">
            <w:pPr>
              <w:spacing w:after="0" w:line="240" w:lineRule="auto"/>
            </w:pPr>
            <w:r>
              <w:t>Yes</w:t>
            </w:r>
          </w:p>
        </w:tc>
      </w:tr>
      <w:tr w:rsidR="009B6191" w:rsidRPr="003F2251" w14:paraId="14B6FB64" w14:textId="77777777" w:rsidTr="009B6191">
        <w:trPr>
          <w:jc w:val="center"/>
        </w:trPr>
        <w:tc>
          <w:tcPr>
            <w:tcW w:w="1723" w:type="dxa"/>
          </w:tcPr>
          <w:p w14:paraId="42540DA3" w14:textId="77777777" w:rsidR="009B6191" w:rsidRPr="003F2251" w:rsidRDefault="009B6191" w:rsidP="009A53B2">
            <w:pPr>
              <w:spacing w:after="0" w:line="240" w:lineRule="auto"/>
            </w:pPr>
          </w:p>
        </w:tc>
        <w:tc>
          <w:tcPr>
            <w:tcW w:w="3347" w:type="dxa"/>
          </w:tcPr>
          <w:p w14:paraId="2D9BF1E5" w14:textId="77777777" w:rsidR="009B6191" w:rsidRPr="003F2251" w:rsidRDefault="009B6191" w:rsidP="009A53B2">
            <w:pPr>
              <w:spacing w:after="0" w:line="240" w:lineRule="auto"/>
            </w:pPr>
            <w:r>
              <w:t>Monitor GMDSS &amp; LRIT</w:t>
            </w:r>
          </w:p>
        </w:tc>
        <w:tc>
          <w:tcPr>
            <w:tcW w:w="744" w:type="dxa"/>
          </w:tcPr>
          <w:p w14:paraId="529BA333" w14:textId="77777777" w:rsidR="009B6191" w:rsidRDefault="009B6191" w:rsidP="009A53B2">
            <w:pPr>
              <w:spacing w:after="0" w:line="240" w:lineRule="auto"/>
            </w:pPr>
            <w:r>
              <w:t>21</w:t>
            </w:r>
          </w:p>
        </w:tc>
        <w:tc>
          <w:tcPr>
            <w:tcW w:w="1735" w:type="dxa"/>
          </w:tcPr>
          <w:p w14:paraId="37D0C088" w14:textId="77777777" w:rsidR="009B6191" w:rsidRPr="003F2251" w:rsidRDefault="009B6191" w:rsidP="009A53B2">
            <w:pPr>
              <w:spacing w:after="0" w:line="240" w:lineRule="auto"/>
            </w:pPr>
            <w:r>
              <w:t>Yes</w:t>
            </w:r>
          </w:p>
        </w:tc>
        <w:tc>
          <w:tcPr>
            <w:tcW w:w="1630" w:type="dxa"/>
          </w:tcPr>
          <w:p w14:paraId="5E76F58D" w14:textId="77777777" w:rsidR="009B6191" w:rsidRPr="003F2251" w:rsidRDefault="009B6191" w:rsidP="009A53B2">
            <w:pPr>
              <w:spacing w:after="0" w:line="240" w:lineRule="auto"/>
            </w:pPr>
            <w:r>
              <w:t>Yes</w:t>
            </w:r>
          </w:p>
        </w:tc>
      </w:tr>
      <w:tr w:rsidR="009B6191" w:rsidRPr="003F2251" w14:paraId="3F13E47E" w14:textId="77777777" w:rsidTr="009B6191">
        <w:trPr>
          <w:jc w:val="center"/>
        </w:trPr>
        <w:tc>
          <w:tcPr>
            <w:tcW w:w="1723" w:type="dxa"/>
          </w:tcPr>
          <w:p w14:paraId="4AD6E4A6" w14:textId="77777777" w:rsidR="009B6191" w:rsidRPr="003F2251" w:rsidRDefault="009B6191" w:rsidP="009A53B2">
            <w:pPr>
              <w:spacing w:after="0" w:line="240" w:lineRule="auto"/>
            </w:pPr>
          </w:p>
        </w:tc>
        <w:tc>
          <w:tcPr>
            <w:tcW w:w="3347" w:type="dxa"/>
          </w:tcPr>
          <w:p w14:paraId="310E8C6C" w14:textId="77777777" w:rsidR="009B6191" w:rsidRDefault="009B6191" w:rsidP="009A53B2">
            <w:pPr>
              <w:spacing w:after="0" w:line="240" w:lineRule="auto"/>
            </w:pPr>
            <w:r w:rsidRPr="009F47D2">
              <w:rPr>
                <w:rFonts w:cs="Arial"/>
              </w:rPr>
              <w:t>Monitor developments in</w:t>
            </w:r>
            <w:r>
              <w:rPr>
                <w:rFonts w:cs="Arial"/>
              </w:rPr>
              <w:t xml:space="preserve"> AIS at IEC</w:t>
            </w:r>
          </w:p>
        </w:tc>
        <w:tc>
          <w:tcPr>
            <w:tcW w:w="744" w:type="dxa"/>
          </w:tcPr>
          <w:p w14:paraId="162DD617" w14:textId="77777777" w:rsidR="009B6191" w:rsidRDefault="009B6191" w:rsidP="009A53B2">
            <w:pPr>
              <w:spacing w:after="0" w:line="240" w:lineRule="auto"/>
            </w:pPr>
            <w:r>
              <w:t>15</w:t>
            </w:r>
          </w:p>
        </w:tc>
        <w:tc>
          <w:tcPr>
            <w:tcW w:w="1735" w:type="dxa"/>
          </w:tcPr>
          <w:p w14:paraId="777AF570" w14:textId="77777777" w:rsidR="009B6191" w:rsidRDefault="009B6191" w:rsidP="009A53B2">
            <w:pPr>
              <w:spacing w:after="0" w:line="240" w:lineRule="auto"/>
            </w:pPr>
            <w:r>
              <w:t>Yes</w:t>
            </w:r>
          </w:p>
        </w:tc>
        <w:tc>
          <w:tcPr>
            <w:tcW w:w="1630" w:type="dxa"/>
          </w:tcPr>
          <w:p w14:paraId="4326B5A9" w14:textId="77777777" w:rsidR="009B6191" w:rsidRDefault="009B6191" w:rsidP="009A53B2">
            <w:pPr>
              <w:spacing w:after="0" w:line="240" w:lineRule="auto"/>
            </w:pPr>
            <w:r>
              <w:t>Yes</w:t>
            </w:r>
          </w:p>
        </w:tc>
      </w:tr>
      <w:tr w:rsidR="009B6191" w:rsidRPr="003F2251" w14:paraId="0C8B321F" w14:textId="77777777" w:rsidTr="009B6191">
        <w:trPr>
          <w:jc w:val="center"/>
        </w:trPr>
        <w:tc>
          <w:tcPr>
            <w:tcW w:w="1723" w:type="dxa"/>
          </w:tcPr>
          <w:p w14:paraId="79319647" w14:textId="77777777" w:rsidR="009B6191" w:rsidRPr="003F2251" w:rsidRDefault="009B6191" w:rsidP="009A53B2">
            <w:pPr>
              <w:spacing w:after="0" w:line="240" w:lineRule="auto"/>
            </w:pPr>
          </w:p>
        </w:tc>
        <w:tc>
          <w:tcPr>
            <w:tcW w:w="3347" w:type="dxa"/>
          </w:tcPr>
          <w:p w14:paraId="7E5F2032" w14:textId="77777777" w:rsidR="009B6191" w:rsidRPr="009F47D2" w:rsidRDefault="009B6191" w:rsidP="009A53B2">
            <w:pPr>
              <w:spacing w:after="0" w:line="240" w:lineRule="auto"/>
              <w:rPr>
                <w:rFonts w:cs="Arial"/>
              </w:rPr>
            </w:pPr>
            <w:r w:rsidRPr="009F47D2">
              <w:rPr>
                <w:rFonts w:cs="Arial"/>
              </w:rPr>
              <w:t xml:space="preserve">Recommendations and Guidelines on communications  </w:t>
            </w:r>
          </w:p>
        </w:tc>
        <w:tc>
          <w:tcPr>
            <w:tcW w:w="744" w:type="dxa"/>
          </w:tcPr>
          <w:p w14:paraId="2263087D" w14:textId="77777777" w:rsidR="009B6191" w:rsidRDefault="009B6191" w:rsidP="009A53B2">
            <w:pPr>
              <w:spacing w:after="0" w:line="240" w:lineRule="auto"/>
            </w:pPr>
            <w:r>
              <w:t>18</w:t>
            </w:r>
          </w:p>
        </w:tc>
        <w:tc>
          <w:tcPr>
            <w:tcW w:w="1735" w:type="dxa"/>
          </w:tcPr>
          <w:p w14:paraId="4C4973A8" w14:textId="77777777" w:rsidR="009B6191" w:rsidRDefault="009B6191" w:rsidP="009A53B2">
            <w:pPr>
              <w:spacing w:after="0" w:line="240" w:lineRule="auto"/>
            </w:pPr>
            <w:r>
              <w:t>Yes</w:t>
            </w:r>
          </w:p>
        </w:tc>
        <w:tc>
          <w:tcPr>
            <w:tcW w:w="1630" w:type="dxa"/>
          </w:tcPr>
          <w:p w14:paraId="38E6E27A" w14:textId="77777777" w:rsidR="009B6191" w:rsidRDefault="009B6191" w:rsidP="009A53B2">
            <w:pPr>
              <w:spacing w:after="0" w:line="240" w:lineRule="auto"/>
            </w:pPr>
            <w:r>
              <w:t>Yes</w:t>
            </w:r>
          </w:p>
        </w:tc>
      </w:tr>
      <w:tr w:rsidR="009B6191" w:rsidRPr="003F2251" w14:paraId="634A7755" w14:textId="77777777" w:rsidTr="009B6191">
        <w:trPr>
          <w:jc w:val="center"/>
        </w:trPr>
        <w:tc>
          <w:tcPr>
            <w:tcW w:w="1723" w:type="dxa"/>
          </w:tcPr>
          <w:p w14:paraId="530E93E5" w14:textId="77777777" w:rsidR="009B6191" w:rsidRPr="003F2251" w:rsidRDefault="009B6191" w:rsidP="009A53B2">
            <w:pPr>
              <w:spacing w:after="0" w:line="240" w:lineRule="auto"/>
            </w:pPr>
          </w:p>
        </w:tc>
        <w:tc>
          <w:tcPr>
            <w:tcW w:w="3347" w:type="dxa"/>
          </w:tcPr>
          <w:p w14:paraId="714CA0B7" w14:textId="77777777" w:rsidR="009B6191" w:rsidRPr="009F47D2" w:rsidRDefault="009B6191" w:rsidP="009A53B2">
            <w:pPr>
              <w:spacing w:after="0" w:line="240" w:lineRule="auto"/>
              <w:rPr>
                <w:rFonts w:cs="Arial"/>
              </w:rPr>
            </w:pPr>
            <w:r w:rsidRPr="009F47D2">
              <w:rPr>
                <w:rFonts w:cs="Arial"/>
              </w:rPr>
              <w:t xml:space="preserve">Co-ordinate input to ITU, IMO, and IEC on communications  </w:t>
            </w:r>
          </w:p>
        </w:tc>
        <w:tc>
          <w:tcPr>
            <w:tcW w:w="744" w:type="dxa"/>
          </w:tcPr>
          <w:p w14:paraId="23BE753B" w14:textId="77777777" w:rsidR="009B6191" w:rsidRDefault="009B6191" w:rsidP="009A53B2">
            <w:pPr>
              <w:spacing w:after="0" w:line="240" w:lineRule="auto"/>
            </w:pPr>
            <w:r>
              <w:t>19</w:t>
            </w:r>
          </w:p>
        </w:tc>
        <w:tc>
          <w:tcPr>
            <w:tcW w:w="1735" w:type="dxa"/>
          </w:tcPr>
          <w:p w14:paraId="5CA42FE0" w14:textId="77777777" w:rsidR="009B6191" w:rsidRDefault="009B6191" w:rsidP="009A53B2">
            <w:pPr>
              <w:spacing w:after="0" w:line="240" w:lineRule="auto"/>
            </w:pPr>
            <w:r>
              <w:t>Yes</w:t>
            </w:r>
          </w:p>
        </w:tc>
        <w:tc>
          <w:tcPr>
            <w:tcW w:w="1630" w:type="dxa"/>
          </w:tcPr>
          <w:p w14:paraId="21CD7D3E" w14:textId="77777777" w:rsidR="009B6191" w:rsidRDefault="009B6191" w:rsidP="009A53B2">
            <w:pPr>
              <w:spacing w:after="0" w:line="240" w:lineRule="auto"/>
            </w:pPr>
            <w:r>
              <w:t>Yes</w:t>
            </w:r>
          </w:p>
        </w:tc>
      </w:tr>
      <w:tr w:rsidR="009B6191" w:rsidRPr="003F2251" w14:paraId="00FF8CB4" w14:textId="77777777" w:rsidTr="009B6191">
        <w:trPr>
          <w:jc w:val="center"/>
        </w:trPr>
        <w:tc>
          <w:tcPr>
            <w:tcW w:w="1723" w:type="dxa"/>
          </w:tcPr>
          <w:p w14:paraId="3AD0E07B" w14:textId="77777777" w:rsidR="009B6191" w:rsidRPr="003F2251" w:rsidRDefault="009B6191" w:rsidP="009A53B2">
            <w:pPr>
              <w:spacing w:after="0" w:line="240" w:lineRule="auto"/>
            </w:pPr>
          </w:p>
        </w:tc>
        <w:tc>
          <w:tcPr>
            <w:tcW w:w="3347" w:type="dxa"/>
          </w:tcPr>
          <w:p w14:paraId="7A409809" w14:textId="77777777" w:rsidR="009B6191" w:rsidRPr="009F47D2" w:rsidRDefault="009B6191" w:rsidP="009A53B2">
            <w:pPr>
              <w:spacing w:after="0" w:line="240" w:lineRule="auto"/>
              <w:rPr>
                <w:rFonts w:cs="Arial"/>
              </w:rPr>
            </w:pPr>
            <w:r w:rsidRPr="009F47D2">
              <w:rPr>
                <w:rFonts w:cs="Arial"/>
              </w:rPr>
              <w:t xml:space="preserve">Guideline on </w:t>
            </w:r>
            <w:r>
              <w:rPr>
                <w:rFonts w:cs="Arial"/>
              </w:rPr>
              <w:t>co</w:t>
            </w:r>
            <w:r w:rsidRPr="009F47D2">
              <w:rPr>
                <w:rFonts w:cs="Arial"/>
              </w:rPr>
              <w:t xml:space="preserve">mmunications </w:t>
            </w:r>
            <w:r>
              <w:rPr>
                <w:rFonts w:cs="Arial"/>
              </w:rPr>
              <w:t>i</w:t>
            </w:r>
            <w:r w:rsidRPr="009F47D2">
              <w:rPr>
                <w:rFonts w:cs="Arial"/>
              </w:rPr>
              <w:t xml:space="preserve">n polar regions  </w:t>
            </w:r>
          </w:p>
        </w:tc>
        <w:tc>
          <w:tcPr>
            <w:tcW w:w="744" w:type="dxa"/>
          </w:tcPr>
          <w:p w14:paraId="1B158ACE" w14:textId="77777777" w:rsidR="009B6191" w:rsidRDefault="009B6191" w:rsidP="009A53B2">
            <w:pPr>
              <w:spacing w:after="0" w:line="240" w:lineRule="auto"/>
            </w:pPr>
            <w:r>
              <w:t>20</w:t>
            </w:r>
          </w:p>
        </w:tc>
        <w:tc>
          <w:tcPr>
            <w:tcW w:w="1735" w:type="dxa"/>
          </w:tcPr>
          <w:p w14:paraId="247ACC4A" w14:textId="77777777" w:rsidR="009B6191" w:rsidRDefault="009B6191" w:rsidP="009A53B2">
            <w:pPr>
              <w:spacing w:after="0" w:line="240" w:lineRule="auto"/>
            </w:pPr>
            <w:r>
              <w:t>Yes</w:t>
            </w:r>
          </w:p>
        </w:tc>
        <w:tc>
          <w:tcPr>
            <w:tcW w:w="1630" w:type="dxa"/>
          </w:tcPr>
          <w:p w14:paraId="15FC095A" w14:textId="77777777" w:rsidR="009B6191" w:rsidRDefault="009B6191" w:rsidP="009A53B2">
            <w:pPr>
              <w:spacing w:after="0" w:line="240" w:lineRule="auto"/>
            </w:pPr>
            <w:r>
              <w:t>No</w:t>
            </w:r>
          </w:p>
        </w:tc>
      </w:tr>
      <w:tr w:rsidR="009B6191" w:rsidRPr="003F2251" w14:paraId="33E4D911" w14:textId="77777777" w:rsidTr="009B6191">
        <w:trPr>
          <w:jc w:val="center"/>
        </w:trPr>
        <w:tc>
          <w:tcPr>
            <w:tcW w:w="1723" w:type="dxa"/>
          </w:tcPr>
          <w:p w14:paraId="66C5820C" w14:textId="77777777" w:rsidR="009B6191" w:rsidRPr="003F2251" w:rsidRDefault="009B6191" w:rsidP="009A53B2">
            <w:pPr>
              <w:spacing w:after="0" w:line="240" w:lineRule="auto"/>
            </w:pPr>
          </w:p>
        </w:tc>
        <w:tc>
          <w:tcPr>
            <w:tcW w:w="3347" w:type="dxa"/>
          </w:tcPr>
          <w:p w14:paraId="421AEA17" w14:textId="77777777" w:rsidR="009B6191" w:rsidRPr="009F47D2" w:rsidRDefault="009B6191" w:rsidP="009A53B2">
            <w:pPr>
              <w:spacing w:after="0" w:line="240" w:lineRule="auto"/>
              <w:rPr>
                <w:rFonts w:cs="Arial"/>
              </w:rPr>
            </w:pPr>
            <w:r w:rsidRPr="009F47D2">
              <w:rPr>
                <w:rFonts w:cs="Arial"/>
              </w:rPr>
              <w:t xml:space="preserve">Monitor developments in GMDSS </w:t>
            </w:r>
            <w:r w:rsidRPr="009F47D2">
              <w:rPr>
                <w:rFonts w:cs="Arial"/>
              </w:rPr>
              <w:lastRenderedPageBreak/>
              <w:t xml:space="preserve">and LRIT  </w:t>
            </w:r>
          </w:p>
        </w:tc>
        <w:tc>
          <w:tcPr>
            <w:tcW w:w="744" w:type="dxa"/>
          </w:tcPr>
          <w:p w14:paraId="1D935098" w14:textId="77777777" w:rsidR="009B6191" w:rsidRDefault="009B6191" w:rsidP="009A53B2">
            <w:pPr>
              <w:spacing w:after="0" w:line="240" w:lineRule="auto"/>
            </w:pPr>
            <w:r>
              <w:lastRenderedPageBreak/>
              <w:t>21</w:t>
            </w:r>
          </w:p>
        </w:tc>
        <w:tc>
          <w:tcPr>
            <w:tcW w:w="1735" w:type="dxa"/>
          </w:tcPr>
          <w:p w14:paraId="3787A1B3" w14:textId="77777777" w:rsidR="009B6191" w:rsidRDefault="009B6191" w:rsidP="009A53B2">
            <w:pPr>
              <w:spacing w:after="0" w:line="240" w:lineRule="auto"/>
            </w:pPr>
            <w:r>
              <w:t>Yes</w:t>
            </w:r>
          </w:p>
        </w:tc>
        <w:tc>
          <w:tcPr>
            <w:tcW w:w="1630" w:type="dxa"/>
          </w:tcPr>
          <w:p w14:paraId="695318A1" w14:textId="77777777" w:rsidR="009B6191" w:rsidRDefault="009B6191" w:rsidP="009A53B2">
            <w:pPr>
              <w:spacing w:after="0" w:line="240" w:lineRule="auto"/>
            </w:pPr>
            <w:r>
              <w:t>Yes</w:t>
            </w:r>
          </w:p>
        </w:tc>
      </w:tr>
      <w:tr w:rsidR="009B6191" w:rsidRPr="003F2251" w14:paraId="3B3162B6" w14:textId="77777777" w:rsidTr="009B6191">
        <w:trPr>
          <w:jc w:val="center"/>
        </w:trPr>
        <w:tc>
          <w:tcPr>
            <w:tcW w:w="1723" w:type="dxa"/>
          </w:tcPr>
          <w:p w14:paraId="6D682F53" w14:textId="77777777" w:rsidR="009B6191" w:rsidRPr="003F2251" w:rsidRDefault="009B6191" w:rsidP="009A53B2">
            <w:pPr>
              <w:spacing w:after="0" w:line="240" w:lineRule="auto"/>
            </w:pPr>
            <w:r>
              <w:lastRenderedPageBreak/>
              <w:t>5. Architecture</w:t>
            </w:r>
          </w:p>
        </w:tc>
        <w:tc>
          <w:tcPr>
            <w:tcW w:w="3347" w:type="dxa"/>
          </w:tcPr>
          <w:p w14:paraId="50EC6E4D" w14:textId="77777777" w:rsidR="009B6191" w:rsidRPr="003F2251" w:rsidRDefault="009B6191" w:rsidP="009A53B2">
            <w:pPr>
              <w:spacing w:after="0" w:line="240" w:lineRule="auto"/>
            </w:pPr>
            <w:r>
              <w:t>Develop architecture</w:t>
            </w:r>
          </w:p>
        </w:tc>
        <w:tc>
          <w:tcPr>
            <w:tcW w:w="744" w:type="dxa"/>
          </w:tcPr>
          <w:p w14:paraId="19505039" w14:textId="77777777" w:rsidR="009B6191" w:rsidRDefault="009B6191" w:rsidP="009A53B2">
            <w:pPr>
              <w:spacing w:after="0" w:line="240" w:lineRule="auto"/>
            </w:pPr>
            <w:r>
              <w:t>22</w:t>
            </w:r>
          </w:p>
        </w:tc>
        <w:tc>
          <w:tcPr>
            <w:tcW w:w="1735" w:type="dxa"/>
          </w:tcPr>
          <w:p w14:paraId="392262CA" w14:textId="77777777" w:rsidR="009B6191" w:rsidRPr="003F2251" w:rsidRDefault="009B6191" w:rsidP="009A53B2">
            <w:pPr>
              <w:spacing w:after="0" w:line="240" w:lineRule="auto"/>
            </w:pPr>
            <w:r>
              <w:t>Yes</w:t>
            </w:r>
          </w:p>
        </w:tc>
        <w:tc>
          <w:tcPr>
            <w:tcW w:w="1630" w:type="dxa"/>
          </w:tcPr>
          <w:p w14:paraId="7734AF2E" w14:textId="77777777" w:rsidR="009B6191" w:rsidRPr="003F2251" w:rsidRDefault="009B6191" w:rsidP="009A53B2">
            <w:pPr>
              <w:spacing w:after="0" w:line="240" w:lineRule="auto"/>
            </w:pPr>
            <w:r>
              <w:t>Yes</w:t>
            </w:r>
          </w:p>
        </w:tc>
      </w:tr>
      <w:tr w:rsidR="009B6191" w:rsidRPr="003F2251" w14:paraId="4E967CAE" w14:textId="77777777" w:rsidTr="009B6191">
        <w:trPr>
          <w:jc w:val="center"/>
        </w:trPr>
        <w:tc>
          <w:tcPr>
            <w:tcW w:w="1723" w:type="dxa"/>
          </w:tcPr>
          <w:p w14:paraId="70A4A247" w14:textId="77777777" w:rsidR="009B6191" w:rsidRPr="003F2251" w:rsidRDefault="009B6191" w:rsidP="009A53B2">
            <w:pPr>
              <w:spacing w:after="0" w:line="240" w:lineRule="auto"/>
            </w:pPr>
          </w:p>
        </w:tc>
        <w:tc>
          <w:tcPr>
            <w:tcW w:w="3347" w:type="dxa"/>
          </w:tcPr>
          <w:p w14:paraId="76F2668A" w14:textId="77777777" w:rsidR="009B6191" w:rsidRPr="003F2251" w:rsidRDefault="009B6191" w:rsidP="009A53B2">
            <w:pPr>
              <w:spacing w:after="0" w:line="240" w:lineRule="auto"/>
            </w:pPr>
            <w:r>
              <w:t>Prepare Recommendation</w:t>
            </w:r>
          </w:p>
        </w:tc>
        <w:tc>
          <w:tcPr>
            <w:tcW w:w="744" w:type="dxa"/>
          </w:tcPr>
          <w:p w14:paraId="4C54B9F0" w14:textId="77777777" w:rsidR="009B6191" w:rsidRDefault="009B6191" w:rsidP="009A53B2">
            <w:pPr>
              <w:spacing w:after="0" w:line="240" w:lineRule="auto"/>
            </w:pPr>
            <w:r>
              <w:t>23</w:t>
            </w:r>
          </w:p>
        </w:tc>
        <w:tc>
          <w:tcPr>
            <w:tcW w:w="1735" w:type="dxa"/>
          </w:tcPr>
          <w:p w14:paraId="696E0520" w14:textId="77777777" w:rsidR="009B6191" w:rsidRPr="003F2251" w:rsidRDefault="009B6191" w:rsidP="009A53B2">
            <w:pPr>
              <w:spacing w:after="0" w:line="240" w:lineRule="auto"/>
            </w:pPr>
            <w:r>
              <w:t>Yes</w:t>
            </w:r>
          </w:p>
        </w:tc>
        <w:tc>
          <w:tcPr>
            <w:tcW w:w="1630" w:type="dxa"/>
          </w:tcPr>
          <w:p w14:paraId="3CC78DC4" w14:textId="77777777" w:rsidR="009B6191" w:rsidRPr="003F2251" w:rsidRDefault="009B6191" w:rsidP="009A53B2">
            <w:pPr>
              <w:spacing w:after="0" w:line="240" w:lineRule="auto"/>
            </w:pPr>
            <w:r>
              <w:t>Yes</w:t>
            </w:r>
          </w:p>
        </w:tc>
      </w:tr>
      <w:tr w:rsidR="009B6191" w:rsidRPr="003F2251" w14:paraId="61B30174" w14:textId="77777777" w:rsidTr="009B6191">
        <w:trPr>
          <w:jc w:val="center"/>
        </w:trPr>
        <w:tc>
          <w:tcPr>
            <w:tcW w:w="1723" w:type="dxa"/>
          </w:tcPr>
          <w:p w14:paraId="7E3A0F4D" w14:textId="77777777" w:rsidR="009B6191" w:rsidRPr="003F2251" w:rsidRDefault="009B6191" w:rsidP="009A53B2">
            <w:pPr>
              <w:spacing w:after="0" w:line="240" w:lineRule="auto"/>
            </w:pPr>
          </w:p>
        </w:tc>
        <w:tc>
          <w:tcPr>
            <w:tcW w:w="3347" w:type="dxa"/>
          </w:tcPr>
          <w:p w14:paraId="1469F2FD" w14:textId="77777777" w:rsidR="009B6191" w:rsidRDefault="009B6191" w:rsidP="009A53B2">
            <w:pPr>
              <w:spacing w:after="0" w:line="240" w:lineRule="auto"/>
            </w:pPr>
            <w:r>
              <w:t>Generic CSSA layout</w:t>
            </w:r>
          </w:p>
        </w:tc>
        <w:tc>
          <w:tcPr>
            <w:tcW w:w="744" w:type="dxa"/>
          </w:tcPr>
          <w:p w14:paraId="3F9B8AAF" w14:textId="77777777" w:rsidR="009B6191" w:rsidRDefault="009B6191" w:rsidP="009A53B2">
            <w:pPr>
              <w:spacing w:after="0" w:line="240" w:lineRule="auto"/>
            </w:pPr>
            <w:r>
              <w:t>23</w:t>
            </w:r>
          </w:p>
        </w:tc>
        <w:tc>
          <w:tcPr>
            <w:tcW w:w="1735" w:type="dxa"/>
          </w:tcPr>
          <w:p w14:paraId="4D242CF2" w14:textId="77777777" w:rsidR="009B6191" w:rsidRDefault="009B6191" w:rsidP="009A53B2">
            <w:pPr>
              <w:spacing w:after="0" w:line="240" w:lineRule="auto"/>
            </w:pPr>
            <w:r>
              <w:t>Yes</w:t>
            </w:r>
          </w:p>
        </w:tc>
        <w:tc>
          <w:tcPr>
            <w:tcW w:w="1630" w:type="dxa"/>
          </w:tcPr>
          <w:p w14:paraId="7FDD23CA" w14:textId="77777777" w:rsidR="009B6191" w:rsidRDefault="009B6191" w:rsidP="009A53B2">
            <w:pPr>
              <w:spacing w:after="0" w:line="240" w:lineRule="auto"/>
            </w:pPr>
            <w:r>
              <w:t>Yes</w:t>
            </w:r>
          </w:p>
        </w:tc>
      </w:tr>
      <w:tr w:rsidR="009B6191" w:rsidRPr="003F2251" w14:paraId="25BA5CF0" w14:textId="77777777" w:rsidTr="009B6191">
        <w:trPr>
          <w:jc w:val="center"/>
        </w:trPr>
        <w:tc>
          <w:tcPr>
            <w:tcW w:w="1723" w:type="dxa"/>
          </w:tcPr>
          <w:p w14:paraId="2B4BAFC2" w14:textId="77777777" w:rsidR="009B6191" w:rsidRPr="003F2251" w:rsidRDefault="009B6191" w:rsidP="009A53B2">
            <w:pPr>
              <w:spacing w:after="0" w:line="240" w:lineRule="auto"/>
            </w:pPr>
          </w:p>
        </w:tc>
        <w:tc>
          <w:tcPr>
            <w:tcW w:w="3347" w:type="dxa"/>
          </w:tcPr>
          <w:p w14:paraId="11A27F8B" w14:textId="77777777" w:rsidR="009B6191" w:rsidRPr="003F2251" w:rsidRDefault="009B6191" w:rsidP="009A53B2">
            <w:pPr>
              <w:spacing w:after="0" w:line="240" w:lineRule="auto"/>
            </w:pPr>
            <w:r>
              <w:t>Coordinate input to IMO, IEC, ITU</w:t>
            </w:r>
          </w:p>
        </w:tc>
        <w:tc>
          <w:tcPr>
            <w:tcW w:w="744" w:type="dxa"/>
          </w:tcPr>
          <w:p w14:paraId="2203B7B6" w14:textId="77777777" w:rsidR="009B6191" w:rsidRDefault="009B6191" w:rsidP="009A53B2">
            <w:pPr>
              <w:spacing w:after="0" w:line="240" w:lineRule="auto"/>
            </w:pPr>
            <w:r>
              <w:t>24</w:t>
            </w:r>
          </w:p>
        </w:tc>
        <w:tc>
          <w:tcPr>
            <w:tcW w:w="1735" w:type="dxa"/>
          </w:tcPr>
          <w:p w14:paraId="03AB8E26" w14:textId="77777777" w:rsidR="009B6191" w:rsidRPr="003F2251" w:rsidRDefault="009B6191" w:rsidP="009A53B2">
            <w:pPr>
              <w:spacing w:after="0" w:line="240" w:lineRule="auto"/>
            </w:pPr>
            <w:r>
              <w:t>Yes</w:t>
            </w:r>
          </w:p>
        </w:tc>
        <w:tc>
          <w:tcPr>
            <w:tcW w:w="1630" w:type="dxa"/>
          </w:tcPr>
          <w:p w14:paraId="6778F0CA" w14:textId="77777777" w:rsidR="009B6191" w:rsidRPr="003F2251" w:rsidRDefault="009B6191" w:rsidP="009A53B2">
            <w:pPr>
              <w:spacing w:after="0" w:line="240" w:lineRule="auto"/>
            </w:pPr>
            <w:r>
              <w:t>Yes</w:t>
            </w:r>
          </w:p>
        </w:tc>
      </w:tr>
      <w:tr w:rsidR="009B6191" w:rsidRPr="003F2251" w14:paraId="32EF94AA" w14:textId="77777777" w:rsidTr="009B6191">
        <w:trPr>
          <w:jc w:val="center"/>
        </w:trPr>
        <w:tc>
          <w:tcPr>
            <w:tcW w:w="1723" w:type="dxa"/>
          </w:tcPr>
          <w:p w14:paraId="798C17B6" w14:textId="77777777" w:rsidR="009B6191" w:rsidRPr="003F2251" w:rsidRDefault="009B6191" w:rsidP="009A53B2">
            <w:pPr>
              <w:spacing w:after="0" w:line="240" w:lineRule="auto"/>
            </w:pPr>
            <w:r>
              <w:t>6. Data Modelling</w:t>
            </w:r>
          </w:p>
        </w:tc>
        <w:tc>
          <w:tcPr>
            <w:tcW w:w="3347" w:type="dxa"/>
          </w:tcPr>
          <w:p w14:paraId="0E76879F" w14:textId="77777777" w:rsidR="009B6191" w:rsidRPr="003F2251" w:rsidRDefault="009B6191" w:rsidP="009A53B2">
            <w:pPr>
              <w:spacing w:after="0" w:line="240" w:lineRule="auto"/>
            </w:pPr>
            <w:r>
              <w:t>Guideline on Domain Management</w:t>
            </w:r>
          </w:p>
        </w:tc>
        <w:tc>
          <w:tcPr>
            <w:tcW w:w="744" w:type="dxa"/>
          </w:tcPr>
          <w:p w14:paraId="743DA4D1" w14:textId="77777777" w:rsidR="009B6191" w:rsidRDefault="009B6191" w:rsidP="009A53B2">
            <w:pPr>
              <w:spacing w:after="0" w:line="240" w:lineRule="auto"/>
            </w:pPr>
            <w:r>
              <w:t>32*</w:t>
            </w:r>
          </w:p>
          <w:p w14:paraId="7BE8DFC2" w14:textId="77777777" w:rsidR="009B6191" w:rsidRDefault="009B6191" w:rsidP="009A53B2">
            <w:pPr>
              <w:spacing w:after="0" w:line="240" w:lineRule="auto"/>
            </w:pPr>
          </w:p>
        </w:tc>
        <w:tc>
          <w:tcPr>
            <w:tcW w:w="1735" w:type="dxa"/>
          </w:tcPr>
          <w:p w14:paraId="2FDCFCCE" w14:textId="77777777" w:rsidR="009B6191" w:rsidRPr="003F2251" w:rsidRDefault="009B6191" w:rsidP="009A53B2">
            <w:pPr>
              <w:spacing w:after="0" w:line="240" w:lineRule="auto"/>
            </w:pPr>
            <w:r>
              <w:t>Yes</w:t>
            </w:r>
          </w:p>
        </w:tc>
        <w:tc>
          <w:tcPr>
            <w:tcW w:w="1630" w:type="dxa"/>
          </w:tcPr>
          <w:p w14:paraId="4BDB30E5" w14:textId="77777777" w:rsidR="009B6191" w:rsidRPr="003F2251" w:rsidRDefault="009B6191" w:rsidP="009A53B2">
            <w:pPr>
              <w:spacing w:after="0" w:line="240" w:lineRule="auto"/>
            </w:pPr>
            <w:r>
              <w:t>Yes</w:t>
            </w:r>
          </w:p>
        </w:tc>
      </w:tr>
      <w:tr w:rsidR="009B6191" w:rsidRPr="003F2251" w14:paraId="4EBA48CA" w14:textId="77777777" w:rsidTr="009B6191">
        <w:trPr>
          <w:jc w:val="center"/>
        </w:trPr>
        <w:tc>
          <w:tcPr>
            <w:tcW w:w="1723" w:type="dxa"/>
          </w:tcPr>
          <w:p w14:paraId="2C26FE93" w14:textId="77777777" w:rsidR="009B6191" w:rsidRDefault="009B6191" w:rsidP="009A53B2">
            <w:pPr>
              <w:spacing w:after="0" w:line="240" w:lineRule="auto"/>
            </w:pPr>
          </w:p>
        </w:tc>
        <w:tc>
          <w:tcPr>
            <w:tcW w:w="3347" w:type="dxa"/>
          </w:tcPr>
          <w:p w14:paraId="6F010572" w14:textId="77777777" w:rsidR="009B6191" w:rsidRDefault="009B6191" w:rsidP="009A53B2">
            <w:pPr>
              <w:spacing w:after="0" w:line="240" w:lineRule="auto"/>
            </w:pPr>
          </w:p>
        </w:tc>
        <w:tc>
          <w:tcPr>
            <w:tcW w:w="744" w:type="dxa"/>
          </w:tcPr>
          <w:p w14:paraId="153AE186" w14:textId="77777777" w:rsidR="009B6191" w:rsidRDefault="009B6191" w:rsidP="009A53B2">
            <w:pPr>
              <w:spacing w:after="0" w:line="240" w:lineRule="auto"/>
            </w:pPr>
          </w:p>
        </w:tc>
        <w:tc>
          <w:tcPr>
            <w:tcW w:w="1735" w:type="dxa"/>
          </w:tcPr>
          <w:p w14:paraId="0EEA95F1" w14:textId="77777777" w:rsidR="009B6191" w:rsidRDefault="009B6191" w:rsidP="009A53B2">
            <w:pPr>
              <w:spacing w:after="0" w:line="240" w:lineRule="auto"/>
            </w:pPr>
          </w:p>
        </w:tc>
        <w:tc>
          <w:tcPr>
            <w:tcW w:w="1630" w:type="dxa"/>
          </w:tcPr>
          <w:p w14:paraId="5887043C" w14:textId="77777777" w:rsidR="009B6191" w:rsidRDefault="009B6191" w:rsidP="009A53B2">
            <w:pPr>
              <w:spacing w:after="0" w:line="240" w:lineRule="auto"/>
            </w:pPr>
          </w:p>
        </w:tc>
      </w:tr>
      <w:tr w:rsidR="009B6191" w:rsidRPr="003F2251" w14:paraId="00A0293B" w14:textId="77777777" w:rsidTr="009B6191">
        <w:trPr>
          <w:jc w:val="center"/>
        </w:trPr>
        <w:tc>
          <w:tcPr>
            <w:tcW w:w="1723" w:type="dxa"/>
            <w:tcBorders>
              <w:top w:val="single" w:sz="4" w:space="0" w:color="auto"/>
              <w:left w:val="single" w:sz="4" w:space="0" w:color="auto"/>
              <w:bottom w:val="single" w:sz="4" w:space="0" w:color="auto"/>
              <w:right w:val="single" w:sz="4" w:space="0" w:color="auto"/>
            </w:tcBorders>
          </w:tcPr>
          <w:p w14:paraId="5B8742CD" w14:textId="77777777" w:rsidR="009B6191" w:rsidRPr="003F2251" w:rsidRDefault="009B6191" w:rsidP="009A53B2">
            <w:pPr>
              <w:spacing w:after="0" w:line="240" w:lineRule="auto"/>
            </w:pPr>
          </w:p>
        </w:tc>
        <w:tc>
          <w:tcPr>
            <w:tcW w:w="3347" w:type="dxa"/>
            <w:tcBorders>
              <w:top w:val="single" w:sz="4" w:space="0" w:color="auto"/>
              <w:left w:val="single" w:sz="4" w:space="0" w:color="auto"/>
              <w:bottom w:val="single" w:sz="4" w:space="0" w:color="auto"/>
              <w:right w:val="single" w:sz="4" w:space="0" w:color="auto"/>
            </w:tcBorders>
          </w:tcPr>
          <w:p w14:paraId="6F1A8F02" w14:textId="77777777" w:rsidR="009B6191" w:rsidRPr="003F2251" w:rsidRDefault="009B6191" w:rsidP="009A53B2">
            <w:pPr>
              <w:spacing w:after="0" w:line="240" w:lineRule="auto"/>
            </w:pPr>
            <w:r>
              <w:t>Guideline on preparation of S-100 Product Specifications</w:t>
            </w:r>
          </w:p>
        </w:tc>
        <w:tc>
          <w:tcPr>
            <w:tcW w:w="744" w:type="dxa"/>
            <w:tcBorders>
              <w:top w:val="single" w:sz="4" w:space="0" w:color="auto"/>
              <w:left w:val="single" w:sz="4" w:space="0" w:color="auto"/>
              <w:bottom w:val="single" w:sz="4" w:space="0" w:color="auto"/>
              <w:right w:val="single" w:sz="4" w:space="0" w:color="auto"/>
            </w:tcBorders>
          </w:tcPr>
          <w:p w14:paraId="68ED2614" w14:textId="77777777" w:rsidR="009B6191" w:rsidRDefault="009B6191" w:rsidP="009A53B2">
            <w:pPr>
              <w:spacing w:after="0" w:line="240" w:lineRule="auto"/>
            </w:pPr>
            <w:r>
              <w:t>34</w:t>
            </w:r>
          </w:p>
        </w:tc>
        <w:tc>
          <w:tcPr>
            <w:tcW w:w="1735" w:type="dxa"/>
            <w:tcBorders>
              <w:top w:val="single" w:sz="4" w:space="0" w:color="auto"/>
              <w:left w:val="single" w:sz="4" w:space="0" w:color="auto"/>
              <w:bottom w:val="single" w:sz="4" w:space="0" w:color="auto"/>
              <w:right w:val="single" w:sz="4" w:space="0" w:color="auto"/>
            </w:tcBorders>
          </w:tcPr>
          <w:p w14:paraId="6CDAABE6" w14:textId="77777777" w:rsidR="009B6191" w:rsidRPr="003F2251" w:rsidRDefault="009B6191" w:rsidP="009A53B2">
            <w:pPr>
              <w:spacing w:after="0" w:line="240" w:lineRule="auto"/>
            </w:pPr>
            <w:r>
              <w:t>Yes</w:t>
            </w:r>
          </w:p>
        </w:tc>
        <w:tc>
          <w:tcPr>
            <w:tcW w:w="1630" w:type="dxa"/>
            <w:tcBorders>
              <w:top w:val="single" w:sz="4" w:space="0" w:color="auto"/>
              <w:left w:val="single" w:sz="4" w:space="0" w:color="auto"/>
              <w:bottom w:val="single" w:sz="4" w:space="0" w:color="auto"/>
              <w:right w:val="single" w:sz="4" w:space="0" w:color="auto"/>
            </w:tcBorders>
          </w:tcPr>
          <w:p w14:paraId="1C018035" w14:textId="77777777" w:rsidR="009B6191" w:rsidRPr="003F2251" w:rsidRDefault="009B6191" w:rsidP="009A53B2">
            <w:pPr>
              <w:spacing w:after="0" w:line="240" w:lineRule="auto"/>
            </w:pPr>
            <w:r>
              <w:t>Yes</w:t>
            </w:r>
          </w:p>
        </w:tc>
      </w:tr>
      <w:tr w:rsidR="009B6191" w:rsidRPr="003F2251" w14:paraId="3CB7E3D8" w14:textId="77777777" w:rsidTr="009B6191">
        <w:trPr>
          <w:jc w:val="center"/>
        </w:trPr>
        <w:tc>
          <w:tcPr>
            <w:tcW w:w="1723" w:type="dxa"/>
            <w:tcBorders>
              <w:top w:val="single" w:sz="4" w:space="0" w:color="auto"/>
              <w:left w:val="single" w:sz="4" w:space="0" w:color="auto"/>
              <w:bottom w:val="single" w:sz="4" w:space="0" w:color="auto"/>
              <w:right w:val="single" w:sz="4" w:space="0" w:color="auto"/>
            </w:tcBorders>
          </w:tcPr>
          <w:p w14:paraId="1B5A63D9" w14:textId="77777777" w:rsidR="009B6191" w:rsidRPr="003F2251" w:rsidRDefault="009B6191" w:rsidP="009A53B2">
            <w:pPr>
              <w:spacing w:after="0" w:line="240" w:lineRule="auto"/>
            </w:pPr>
          </w:p>
        </w:tc>
        <w:tc>
          <w:tcPr>
            <w:tcW w:w="3347" w:type="dxa"/>
            <w:tcBorders>
              <w:top w:val="single" w:sz="4" w:space="0" w:color="auto"/>
              <w:left w:val="single" w:sz="4" w:space="0" w:color="auto"/>
              <w:bottom w:val="single" w:sz="4" w:space="0" w:color="auto"/>
              <w:right w:val="single" w:sz="4" w:space="0" w:color="auto"/>
            </w:tcBorders>
          </w:tcPr>
          <w:p w14:paraId="75B54423" w14:textId="77777777" w:rsidR="009B6191" w:rsidRPr="003F2251" w:rsidRDefault="009B6191" w:rsidP="009A53B2">
            <w:pPr>
              <w:spacing w:after="0" w:line="240" w:lineRule="auto"/>
            </w:pPr>
            <w:r>
              <w:t>S-100 PS on AtoN Information</w:t>
            </w:r>
          </w:p>
        </w:tc>
        <w:tc>
          <w:tcPr>
            <w:tcW w:w="744" w:type="dxa"/>
            <w:tcBorders>
              <w:top w:val="single" w:sz="4" w:space="0" w:color="auto"/>
              <w:left w:val="single" w:sz="4" w:space="0" w:color="auto"/>
              <w:bottom w:val="single" w:sz="4" w:space="0" w:color="auto"/>
              <w:right w:val="single" w:sz="4" w:space="0" w:color="auto"/>
            </w:tcBorders>
          </w:tcPr>
          <w:p w14:paraId="4603E2EB" w14:textId="77777777" w:rsidR="009B6191" w:rsidRDefault="009B6191" w:rsidP="009A53B2">
            <w:pPr>
              <w:spacing w:after="0" w:line="240" w:lineRule="auto"/>
            </w:pPr>
            <w:r>
              <w:t>34</w:t>
            </w:r>
          </w:p>
        </w:tc>
        <w:tc>
          <w:tcPr>
            <w:tcW w:w="1735" w:type="dxa"/>
            <w:tcBorders>
              <w:top w:val="single" w:sz="4" w:space="0" w:color="auto"/>
              <w:left w:val="single" w:sz="4" w:space="0" w:color="auto"/>
              <w:bottom w:val="single" w:sz="4" w:space="0" w:color="auto"/>
              <w:right w:val="single" w:sz="4" w:space="0" w:color="auto"/>
            </w:tcBorders>
          </w:tcPr>
          <w:p w14:paraId="1E253EB2" w14:textId="77777777" w:rsidR="009B6191" w:rsidRPr="003F2251" w:rsidRDefault="009B6191" w:rsidP="009A53B2">
            <w:pPr>
              <w:spacing w:after="0" w:line="240" w:lineRule="auto"/>
            </w:pPr>
            <w:r>
              <w:t>Yes</w:t>
            </w:r>
          </w:p>
        </w:tc>
        <w:tc>
          <w:tcPr>
            <w:tcW w:w="1630" w:type="dxa"/>
            <w:tcBorders>
              <w:top w:val="single" w:sz="4" w:space="0" w:color="auto"/>
              <w:left w:val="single" w:sz="4" w:space="0" w:color="auto"/>
              <w:bottom w:val="single" w:sz="4" w:space="0" w:color="auto"/>
              <w:right w:val="single" w:sz="4" w:space="0" w:color="auto"/>
            </w:tcBorders>
          </w:tcPr>
          <w:p w14:paraId="15E2E6AB" w14:textId="77777777" w:rsidR="009B6191" w:rsidRPr="003F2251" w:rsidRDefault="009B6191" w:rsidP="009A53B2">
            <w:pPr>
              <w:spacing w:after="0" w:line="240" w:lineRule="auto"/>
            </w:pPr>
            <w:r>
              <w:t>Yes</w:t>
            </w:r>
          </w:p>
        </w:tc>
      </w:tr>
      <w:tr w:rsidR="009B6191" w:rsidRPr="003F2251" w14:paraId="7F929EE9" w14:textId="77777777" w:rsidTr="009B6191">
        <w:trPr>
          <w:jc w:val="center"/>
        </w:trPr>
        <w:tc>
          <w:tcPr>
            <w:tcW w:w="1723" w:type="dxa"/>
            <w:tcBorders>
              <w:top w:val="single" w:sz="4" w:space="0" w:color="auto"/>
              <w:left w:val="single" w:sz="4" w:space="0" w:color="auto"/>
              <w:bottom w:val="single" w:sz="4" w:space="0" w:color="auto"/>
              <w:right w:val="single" w:sz="4" w:space="0" w:color="auto"/>
            </w:tcBorders>
          </w:tcPr>
          <w:p w14:paraId="75ACB85F" w14:textId="77777777" w:rsidR="009B6191" w:rsidRPr="003F2251" w:rsidRDefault="009B6191" w:rsidP="009A53B2">
            <w:pPr>
              <w:spacing w:after="0" w:line="240" w:lineRule="auto"/>
            </w:pPr>
            <w:r>
              <w:t>7. Test Beds</w:t>
            </w:r>
          </w:p>
        </w:tc>
        <w:tc>
          <w:tcPr>
            <w:tcW w:w="3347" w:type="dxa"/>
            <w:tcBorders>
              <w:top w:val="single" w:sz="4" w:space="0" w:color="auto"/>
              <w:left w:val="single" w:sz="4" w:space="0" w:color="auto"/>
              <w:bottom w:val="single" w:sz="4" w:space="0" w:color="auto"/>
              <w:right w:val="single" w:sz="4" w:space="0" w:color="auto"/>
            </w:tcBorders>
          </w:tcPr>
          <w:p w14:paraId="7E2A0BB8" w14:textId="77777777" w:rsidR="009B6191" w:rsidRPr="003F2251" w:rsidRDefault="009B6191" w:rsidP="009A53B2">
            <w:pPr>
              <w:spacing w:after="0" w:line="240" w:lineRule="auto"/>
            </w:pPr>
            <w:r>
              <w:t>Draft guideline</w:t>
            </w:r>
          </w:p>
        </w:tc>
        <w:tc>
          <w:tcPr>
            <w:tcW w:w="744" w:type="dxa"/>
            <w:tcBorders>
              <w:top w:val="single" w:sz="4" w:space="0" w:color="auto"/>
              <w:left w:val="single" w:sz="4" w:space="0" w:color="auto"/>
              <w:bottom w:val="single" w:sz="4" w:space="0" w:color="auto"/>
              <w:right w:val="single" w:sz="4" w:space="0" w:color="auto"/>
            </w:tcBorders>
          </w:tcPr>
          <w:p w14:paraId="2E1091BF" w14:textId="77777777" w:rsidR="009B6191" w:rsidRDefault="009B6191" w:rsidP="009A53B2">
            <w:pPr>
              <w:spacing w:after="0" w:line="240" w:lineRule="auto"/>
            </w:pPr>
            <w:r>
              <w:t>35</w:t>
            </w:r>
          </w:p>
        </w:tc>
        <w:tc>
          <w:tcPr>
            <w:tcW w:w="1735" w:type="dxa"/>
            <w:tcBorders>
              <w:top w:val="single" w:sz="4" w:space="0" w:color="auto"/>
              <w:left w:val="single" w:sz="4" w:space="0" w:color="auto"/>
              <w:bottom w:val="single" w:sz="4" w:space="0" w:color="auto"/>
              <w:right w:val="single" w:sz="4" w:space="0" w:color="auto"/>
            </w:tcBorders>
          </w:tcPr>
          <w:p w14:paraId="4CB4289F" w14:textId="77777777" w:rsidR="009B6191" w:rsidRPr="003F2251" w:rsidRDefault="009B6191" w:rsidP="009A53B2">
            <w:pPr>
              <w:spacing w:after="0" w:line="240" w:lineRule="auto"/>
            </w:pPr>
            <w:r>
              <w:t>Yes</w:t>
            </w:r>
          </w:p>
        </w:tc>
        <w:tc>
          <w:tcPr>
            <w:tcW w:w="1630" w:type="dxa"/>
            <w:tcBorders>
              <w:top w:val="single" w:sz="4" w:space="0" w:color="auto"/>
              <w:left w:val="single" w:sz="4" w:space="0" w:color="auto"/>
              <w:bottom w:val="single" w:sz="4" w:space="0" w:color="auto"/>
              <w:right w:val="single" w:sz="4" w:space="0" w:color="auto"/>
            </w:tcBorders>
          </w:tcPr>
          <w:p w14:paraId="36874C9B" w14:textId="77777777" w:rsidR="009B6191" w:rsidRPr="003F2251" w:rsidRDefault="009B6191" w:rsidP="009A53B2">
            <w:pPr>
              <w:spacing w:after="0" w:line="240" w:lineRule="auto"/>
            </w:pPr>
            <w:r>
              <w:t>No</w:t>
            </w:r>
          </w:p>
        </w:tc>
      </w:tr>
      <w:tr w:rsidR="009B6191" w:rsidRPr="003F2251" w14:paraId="07615861" w14:textId="77777777" w:rsidTr="009B6191">
        <w:trPr>
          <w:jc w:val="center"/>
        </w:trPr>
        <w:tc>
          <w:tcPr>
            <w:tcW w:w="1723" w:type="dxa"/>
            <w:tcBorders>
              <w:top w:val="single" w:sz="4" w:space="0" w:color="auto"/>
              <w:left w:val="single" w:sz="4" w:space="0" w:color="auto"/>
              <w:bottom w:val="single" w:sz="4" w:space="0" w:color="auto"/>
              <w:right w:val="single" w:sz="4" w:space="0" w:color="auto"/>
            </w:tcBorders>
          </w:tcPr>
          <w:p w14:paraId="36E75139" w14:textId="77777777" w:rsidR="009B6191" w:rsidRPr="003F2251" w:rsidRDefault="009B6191" w:rsidP="009A53B2">
            <w:pPr>
              <w:spacing w:after="0" w:line="240" w:lineRule="auto"/>
            </w:pPr>
          </w:p>
        </w:tc>
        <w:tc>
          <w:tcPr>
            <w:tcW w:w="3347" w:type="dxa"/>
            <w:tcBorders>
              <w:top w:val="single" w:sz="4" w:space="0" w:color="auto"/>
              <w:left w:val="single" w:sz="4" w:space="0" w:color="auto"/>
              <w:bottom w:val="single" w:sz="4" w:space="0" w:color="auto"/>
              <w:right w:val="single" w:sz="4" w:space="0" w:color="auto"/>
            </w:tcBorders>
          </w:tcPr>
          <w:p w14:paraId="6323C5DB" w14:textId="77777777" w:rsidR="009B6191" w:rsidRPr="003F2251" w:rsidRDefault="009B6191" w:rsidP="009A53B2">
            <w:pPr>
              <w:spacing w:after="0" w:line="240" w:lineRule="auto"/>
            </w:pPr>
            <w:r>
              <w:t>Coordinate Portal</w:t>
            </w:r>
          </w:p>
        </w:tc>
        <w:tc>
          <w:tcPr>
            <w:tcW w:w="744" w:type="dxa"/>
            <w:tcBorders>
              <w:top w:val="single" w:sz="4" w:space="0" w:color="auto"/>
              <w:left w:val="single" w:sz="4" w:space="0" w:color="auto"/>
              <w:bottom w:val="single" w:sz="4" w:space="0" w:color="auto"/>
              <w:right w:val="single" w:sz="4" w:space="0" w:color="auto"/>
            </w:tcBorders>
          </w:tcPr>
          <w:p w14:paraId="6E6A4DB4" w14:textId="77777777" w:rsidR="009B6191" w:rsidRDefault="009B6191" w:rsidP="009A53B2">
            <w:pPr>
              <w:spacing w:after="0" w:line="240" w:lineRule="auto"/>
            </w:pPr>
            <w:r>
              <w:t>36</w:t>
            </w:r>
          </w:p>
        </w:tc>
        <w:tc>
          <w:tcPr>
            <w:tcW w:w="1735" w:type="dxa"/>
            <w:tcBorders>
              <w:top w:val="single" w:sz="4" w:space="0" w:color="auto"/>
              <w:left w:val="single" w:sz="4" w:space="0" w:color="auto"/>
              <w:bottom w:val="single" w:sz="4" w:space="0" w:color="auto"/>
              <w:right w:val="single" w:sz="4" w:space="0" w:color="auto"/>
            </w:tcBorders>
          </w:tcPr>
          <w:p w14:paraId="7F33E8D9" w14:textId="77777777" w:rsidR="009B6191" w:rsidRPr="003F2251" w:rsidRDefault="009B6191" w:rsidP="009A53B2">
            <w:pPr>
              <w:spacing w:after="0" w:line="240" w:lineRule="auto"/>
            </w:pPr>
            <w:r>
              <w:t>Yes</w:t>
            </w:r>
          </w:p>
        </w:tc>
        <w:tc>
          <w:tcPr>
            <w:tcW w:w="1630" w:type="dxa"/>
            <w:tcBorders>
              <w:top w:val="single" w:sz="4" w:space="0" w:color="auto"/>
              <w:left w:val="single" w:sz="4" w:space="0" w:color="auto"/>
              <w:bottom w:val="single" w:sz="4" w:space="0" w:color="auto"/>
              <w:right w:val="single" w:sz="4" w:space="0" w:color="auto"/>
            </w:tcBorders>
          </w:tcPr>
          <w:p w14:paraId="0578D3C8" w14:textId="77777777" w:rsidR="009B6191" w:rsidRPr="003F2251" w:rsidRDefault="009B6191" w:rsidP="009A53B2">
            <w:pPr>
              <w:spacing w:after="0" w:line="240" w:lineRule="auto"/>
            </w:pPr>
            <w:r>
              <w:t>Yes</w:t>
            </w:r>
          </w:p>
        </w:tc>
      </w:tr>
      <w:tr w:rsidR="009B6191" w14:paraId="68365160" w14:textId="77777777" w:rsidTr="009B6191">
        <w:trPr>
          <w:jc w:val="center"/>
        </w:trPr>
        <w:tc>
          <w:tcPr>
            <w:tcW w:w="1723" w:type="dxa"/>
            <w:tcBorders>
              <w:top w:val="single" w:sz="4" w:space="0" w:color="auto"/>
              <w:left w:val="single" w:sz="4" w:space="0" w:color="auto"/>
              <w:bottom w:val="single" w:sz="4" w:space="0" w:color="auto"/>
              <w:right w:val="single" w:sz="4" w:space="0" w:color="auto"/>
            </w:tcBorders>
          </w:tcPr>
          <w:p w14:paraId="3C8847F9" w14:textId="77777777" w:rsidR="009B6191" w:rsidRPr="003F2251" w:rsidRDefault="009B6191" w:rsidP="009A53B2">
            <w:pPr>
              <w:spacing w:after="0" w:line="240" w:lineRule="auto"/>
            </w:pPr>
          </w:p>
        </w:tc>
        <w:tc>
          <w:tcPr>
            <w:tcW w:w="3347" w:type="dxa"/>
            <w:tcBorders>
              <w:top w:val="single" w:sz="4" w:space="0" w:color="auto"/>
              <w:left w:val="single" w:sz="4" w:space="0" w:color="auto"/>
              <w:bottom w:val="single" w:sz="4" w:space="0" w:color="auto"/>
              <w:right w:val="single" w:sz="4" w:space="0" w:color="auto"/>
            </w:tcBorders>
          </w:tcPr>
          <w:p w14:paraId="533DE0EA" w14:textId="77777777" w:rsidR="009B6191" w:rsidRDefault="009B6191" w:rsidP="009A53B2">
            <w:pPr>
              <w:spacing w:after="0" w:line="240" w:lineRule="auto"/>
            </w:pPr>
            <w:r>
              <w:t>Online forum</w:t>
            </w:r>
          </w:p>
        </w:tc>
        <w:tc>
          <w:tcPr>
            <w:tcW w:w="744" w:type="dxa"/>
            <w:tcBorders>
              <w:top w:val="single" w:sz="4" w:space="0" w:color="auto"/>
              <w:left w:val="single" w:sz="4" w:space="0" w:color="auto"/>
              <w:bottom w:val="single" w:sz="4" w:space="0" w:color="auto"/>
              <w:right w:val="single" w:sz="4" w:space="0" w:color="auto"/>
            </w:tcBorders>
          </w:tcPr>
          <w:p w14:paraId="07EA5976" w14:textId="77777777" w:rsidR="009B6191" w:rsidRDefault="009B6191" w:rsidP="009A53B2">
            <w:pPr>
              <w:spacing w:after="0" w:line="240" w:lineRule="auto"/>
            </w:pPr>
            <w:r>
              <w:t>37</w:t>
            </w:r>
          </w:p>
        </w:tc>
        <w:tc>
          <w:tcPr>
            <w:tcW w:w="1735" w:type="dxa"/>
            <w:tcBorders>
              <w:top w:val="single" w:sz="4" w:space="0" w:color="auto"/>
              <w:left w:val="single" w:sz="4" w:space="0" w:color="auto"/>
              <w:bottom w:val="single" w:sz="4" w:space="0" w:color="auto"/>
              <w:right w:val="single" w:sz="4" w:space="0" w:color="auto"/>
            </w:tcBorders>
          </w:tcPr>
          <w:p w14:paraId="4476BF49" w14:textId="77777777" w:rsidR="009B6191" w:rsidRDefault="009B6191" w:rsidP="009A53B2">
            <w:pPr>
              <w:spacing w:after="0" w:line="240" w:lineRule="auto"/>
            </w:pPr>
            <w:r>
              <w:t>Yes</w:t>
            </w:r>
          </w:p>
        </w:tc>
        <w:tc>
          <w:tcPr>
            <w:tcW w:w="1630" w:type="dxa"/>
            <w:tcBorders>
              <w:top w:val="single" w:sz="4" w:space="0" w:color="auto"/>
              <w:left w:val="single" w:sz="4" w:space="0" w:color="auto"/>
              <w:bottom w:val="single" w:sz="4" w:space="0" w:color="auto"/>
              <w:right w:val="single" w:sz="4" w:space="0" w:color="auto"/>
            </w:tcBorders>
          </w:tcPr>
          <w:p w14:paraId="1A952EEF" w14:textId="77777777" w:rsidR="009B6191" w:rsidRDefault="009B6191" w:rsidP="009A53B2">
            <w:pPr>
              <w:spacing w:after="0" w:line="240" w:lineRule="auto"/>
            </w:pPr>
            <w:r>
              <w:t>Yes</w:t>
            </w:r>
          </w:p>
        </w:tc>
      </w:tr>
      <w:tr w:rsidR="009B6191" w:rsidRPr="003F2251" w14:paraId="23757957" w14:textId="77777777" w:rsidTr="009B6191">
        <w:trPr>
          <w:jc w:val="center"/>
        </w:trPr>
        <w:tc>
          <w:tcPr>
            <w:tcW w:w="1723" w:type="dxa"/>
            <w:tcBorders>
              <w:top w:val="single" w:sz="4" w:space="0" w:color="auto"/>
              <w:left w:val="single" w:sz="4" w:space="0" w:color="auto"/>
              <w:bottom w:val="single" w:sz="4" w:space="0" w:color="auto"/>
              <w:right w:val="single" w:sz="4" w:space="0" w:color="auto"/>
            </w:tcBorders>
          </w:tcPr>
          <w:p w14:paraId="06DCC5D1" w14:textId="77777777" w:rsidR="009B6191" w:rsidRPr="003F2251" w:rsidRDefault="009B6191" w:rsidP="009A53B2">
            <w:pPr>
              <w:spacing w:after="0" w:line="240" w:lineRule="auto"/>
            </w:pPr>
          </w:p>
        </w:tc>
        <w:tc>
          <w:tcPr>
            <w:tcW w:w="3347" w:type="dxa"/>
            <w:tcBorders>
              <w:top w:val="single" w:sz="4" w:space="0" w:color="auto"/>
              <w:left w:val="single" w:sz="4" w:space="0" w:color="auto"/>
              <w:bottom w:val="single" w:sz="4" w:space="0" w:color="auto"/>
              <w:right w:val="single" w:sz="4" w:space="0" w:color="auto"/>
            </w:tcBorders>
          </w:tcPr>
          <w:p w14:paraId="5E9D92A7" w14:textId="77777777" w:rsidR="009B6191" w:rsidRPr="003F2251" w:rsidRDefault="009B6191" w:rsidP="009A53B2">
            <w:pPr>
              <w:spacing w:after="0" w:line="240" w:lineRule="auto"/>
            </w:pPr>
          </w:p>
        </w:tc>
        <w:tc>
          <w:tcPr>
            <w:tcW w:w="744" w:type="dxa"/>
            <w:tcBorders>
              <w:top w:val="single" w:sz="4" w:space="0" w:color="auto"/>
              <w:left w:val="single" w:sz="4" w:space="0" w:color="auto"/>
              <w:bottom w:val="single" w:sz="4" w:space="0" w:color="auto"/>
              <w:right w:val="single" w:sz="4" w:space="0" w:color="auto"/>
            </w:tcBorders>
          </w:tcPr>
          <w:p w14:paraId="5E10058E" w14:textId="77777777" w:rsidR="009B6191" w:rsidRPr="003F2251" w:rsidRDefault="009B6191" w:rsidP="009A53B2">
            <w:pPr>
              <w:spacing w:after="0" w:line="240" w:lineRule="auto"/>
            </w:pPr>
          </w:p>
        </w:tc>
        <w:tc>
          <w:tcPr>
            <w:tcW w:w="1735" w:type="dxa"/>
            <w:tcBorders>
              <w:top w:val="single" w:sz="4" w:space="0" w:color="auto"/>
              <w:left w:val="single" w:sz="4" w:space="0" w:color="auto"/>
              <w:bottom w:val="single" w:sz="4" w:space="0" w:color="auto"/>
              <w:right w:val="single" w:sz="4" w:space="0" w:color="auto"/>
            </w:tcBorders>
          </w:tcPr>
          <w:p w14:paraId="27B20037" w14:textId="77777777" w:rsidR="009B6191" w:rsidRPr="003F2251" w:rsidRDefault="009B6191" w:rsidP="009A53B2">
            <w:pPr>
              <w:spacing w:after="0" w:line="240" w:lineRule="auto"/>
            </w:pPr>
          </w:p>
        </w:tc>
        <w:tc>
          <w:tcPr>
            <w:tcW w:w="1630" w:type="dxa"/>
            <w:tcBorders>
              <w:top w:val="single" w:sz="4" w:space="0" w:color="auto"/>
              <w:left w:val="single" w:sz="4" w:space="0" w:color="auto"/>
              <w:bottom w:val="single" w:sz="4" w:space="0" w:color="auto"/>
              <w:right w:val="single" w:sz="4" w:space="0" w:color="auto"/>
            </w:tcBorders>
          </w:tcPr>
          <w:p w14:paraId="72BEF979" w14:textId="77777777" w:rsidR="009B6191" w:rsidRPr="003F2251" w:rsidRDefault="009B6191" w:rsidP="009A53B2">
            <w:pPr>
              <w:spacing w:after="0" w:line="240" w:lineRule="auto"/>
            </w:pPr>
          </w:p>
        </w:tc>
      </w:tr>
      <w:tr w:rsidR="009B6191" w:rsidRPr="003F2251" w14:paraId="4F90A0AE" w14:textId="77777777" w:rsidTr="009B6191">
        <w:trPr>
          <w:jc w:val="center"/>
        </w:trPr>
        <w:tc>
          <w:tcPr>
            <w:tcW w:w="1723" w:type="dxa"/>
            <w:tcBorders>
              <w:top w:val="single" w:sz="4" w:space="0" w:color="auto"/>
              <w:left w:val="single" w:sz="4" w:space="0" w:color="auto"/>
              <w:bottom w:val="single" w:sz="4" w:space="0" w:color="auto"/>
              <w:right w:val="single" w:sz="4" w:space="0" w:color="auto"/>
            </w:tcBorders>
          </w:tcPr>
          <w:p w14:paraId="6CBCC51C" w14:textId="77777777" w:rsidR="009B6191" w:rsidRPr="003F2251" w:rsidRDefault="009B6191" w:rsidP="009A53B2">
            <w:pPr>
              <w:spacing w:after="0" w:line="240" w:lineRule="auto"/>
            </w:pPr>
            <w:r>
              <w:t>ALL WG</w:t>
            </w:r>
          </w:p>
        </w:tc>
        <w:tc>
          <w:tcPr>
            <w:tcW w:w="3347" w:type="dxa"/>
            <w:tcBorders>
              <w:top w:val="single" w:sz="4" w:space="0" w:color="auto"/>
              <w:left w:val="single" w:sz="4" w:space="0" w:color="auto"/>
              <w:bottom w:val="single" w:sz="4" w:space="0" w:color="auto"/>
              <w:right w:val="single" w:sz="4" w:space="0" w:color="auto"/>
            </w:tcBorders>
          </w:tcPr>
          <w:p w14:paraId="20E2C074" w14:textId="77777777" w:rsidR="009B6191" w:rsidRPr="003F2251" w:rsidRDefault="009B6191" w:rsidP="009A53B2">
            <w:pPr>
              <w:spacing w:after="0" w:line="240" w:lineRule="auto"/>
            </w:pPr>
            <w:r>
              <w:t>Navguide</w:t>
            </w:r>
          </w:p>
        </w:tc>
        <w:tc>
          <w:tcPr>
            <w:tcW w:w="744" w:type="dxa"/>
            <w:tcBorders>
              <w:top w:val="single" w:sz="4" w:space="0" w:color="auto"/>
              <w:left w:val="single" w:sz="4" w:space="0" w:color="auto"/>
              <w:bottom w:val="single" w:sz="4" w:space="0" w:color="auto"/>
              <w:right w:val="single" w:sz="4" w:space="0" w:color="auto"/>
            </w:tcBorders>
          </w:tcPr>
          <w:p w14:paraId="35FDF097" w14:textId="77777777" w:rsidR="009B6191" w:rsidRDefault="009B6191" w:rsidP="009A53B2">
            <w:pPr>
              <w:spacing w:after="0" w:line="240" w:lineRule="auto"/>
            </w:pPr>
            <w:r>
              <w:t>29</w:t>
            </w:r>
          </w:p>
        </w:tc>
        <w:tc>
          <w:tcPr>
            <w:tcW w:w="1735" w:type="dxa"/>
            <w:tcBorders>
              <w:top w:val="single" w:sz="4" w:space="0" w:color="auto"/>
              <w:left w:val="single" w:sz="4" w:space="0" w:color="auto"/>
              <w:bottom w:val="single" w:sz="4" w:space="0" w:color="auto"/>
              <w:right w:val="single" w:sz="4" w:space="0" w:color="auto"/>
            </w:tcBorders>
          </w:tcPr>
          <w:p w14:paraId="6A03B183" w14:textId="77777777" w:rsidR="009B6191" w:rsidRPr="003F2251" w:rsidRDefault="009B6191" w:rsidP="009A53B2">
            <w:pPr>
              <w:spacing w:after="0" w:line="240" w:lineRule="auto"/>
            </w:pPr>
            <w:r>
              <w:t>Yes</w:t>
            </w:r>
          </w:p>
        </w:tc>
        <w:tc>
          <w:tcPr>
            <w:tcW w:w="1630" w:type="dxa"/>
            <w:tcBorders>
              <w:top w:val="single" w:sz="4" w:space="0" w:color="auto"/>
              <w:left w:val="single" w:sz="4" w:space="0" w:color="auto"/>
              <w:bottom w:val="single" w:sz="4" w:space="0" w:color="auto"/>
              <w:right w:val="single" w:sz="4" w:space="0" w:color="auto"/>
            </w:tcBorders>
          </w:tcPr>
          <w:p w14:paraId="2ABDD492" w14:textId="77777777" w:rsidR="009B6191" w:rsidRPr="003F2251" w:rsidRDefault="009B6191" w:rsidP="009A53B2">
            <w:pPr>
              <w:spacing w:after="0" w:line="240" w:lineRule="auto"/>
            </w:pPr>
            <w:r>
              <w:t>Yes</w:t>
            </w:r>
          </w:p>
        </w:tc>
      </w:tr>
      <w:tr w:rsidR="009B6191" w:rsidRPr="003F2251" w14:paraId="47DF9E61" w14:textId="77777777" w:rsidTr="009B6191">
        <w:trPr>
          <w:jc w:val="center"/>
        </w:trPr>
        <w:tc>
          <w:tcPr>
            <w:tcW w:w="1723" w:type="dxa"/>
            <w:tcBorders>
              <w:top w:val="single" w:sz="4" w:space="0" w:color="auto"/>
              <w:left w:val="single" w:sz="4" w:space="0" w:color="auto"/>
              <w:bottom w:val="single" w:sz="4" w:space="0" w:color="auto"/>
              <w:right w:val="single" w:sz="4" w:space="0" w:color="auto"/>
            </w:tcBorders>
          </w:tcPr>
          <w:p w14:paraId="7A712386" w14:textId="77777777" w:rsidR="009B6191" w:rsidRPr="003F2251" w:rsidRDefault="009B6191" w:rsidP="009A53B2">
            <w:pPr>
              <w:spacing w:after="0" w:line="240" w:lineRule="auto"/>
            </w:pPr>
            <w:r>
              <w:t>ALL WG</w:t>
            </w:r>
          </w:p>
        </w:tc>
        <w:tc>
          <w:tcPr>
            <w:tcW w:w="3347" w:type="dxa"/>
            <w:tcBorders>
              <w:top w:val="single" w:sz="4" w:space="0" w:color="auto"/>
              <w:left w:val="single" w:sz="4" w:space="0" w:color="auto"/>
              <w:bottom w:val="single" w:sz="4" w:space="0" w:color="auto"/>
              <w:right w:val="single" w:sz="4" w:space="0" w:color="auto"/>
            </w:tcBorders>
          </w:tcPr>
          <w:p w14:paraId="616CD698" w14:textId="77777777" w:rsidR="009B6191" w:rsidRPr="003F2251" w:rsidRDefault="009B6191" w:rsidP="009A53B2">
            <w:pPr>
              <w:spacing w:after="0" w:line="240" w:lineRule="auto"/>
            </w:pPr>
            <w:r w:rsidRPr="008457FA">
              <w:t>Monitor and report progress on related systems</w:t>
            </w:r>
            <w:r w:rsidRPr="009F47D2">
              <w:t xml:space="preserve">  </w:t>
            </w:r>
          </w:p>
        </w:tc>
        <w:tc>
          <w:tcPr>
            <w:tcW w:w="744" w:type="dxa"/>
            <w:tcBorders>
              <w:top w:val="single" w:sz="4" w:space="0" w:color="auto"/>
              <w:left w:val="single" w:sz="4" w:space="0" w:color="auto"/>
              <w:bottom w:val="single" w:sz="4" w:space="0" w:color="auto"/>
              <w:right w:val="single" w:sz="4" w:space="0" w:color="auto"/>
            </w:tcBorders>
          </w:tcPr>
          <w:p w14:paraId="27717C6E" w14:textId="77777777" w:rsidR="009B6191" w:rsidRPr="003F2251" w:rsidRDefault="009B6191" w:rsidP="009A53B2">
            <w:pPr>
              <w:spacing w:after="0" w:line="240" w:lineRule="auto"/>
            </w:pPr>
            <w:r>
              <w:t>28</w:t>
            </w:r>
          </w:p>
        </w:tc>
        <w:tc>
          <w:tcPr>
            <w:tcW w:w="1735" w:type="dxa"/>
            <w:tcBorders>
              <w:top w:val="single" w:sz="4" w:space="0" w:color="auto"/>
              <w:left w:val="single" w:sz="4" w:space="0" w:color="auto"/>
              <w:bottom w:val="single" w:sz="4" w:space="0" w:color="auto"/>
              <w:right w:val="single" w:sz="4" w:space="0" w:color="auto"/>
            </w:tcBorders>
          </w:tcPr>
          <w:p w14:paraId="47BF616D" w14:textId="77777777" w:rsidR="009B6191" w:rsidRPr="003F2251" w:rsidRDefault="009B6191" w:rsidP="009A53B2">
            <w:pPr>
              <w:spacing w:after="0" w:line="240" w:lineRule="auto"/>
            </w:pPr>
            <w:r>
              <w:t>Yes</w:t>
            </w:r>
          </w:p>
        </w:tc>
        <w:tc>
          <w:tcPr>
            <w:tcW w:w="1630" w:type="dxa"/>
            <w:tcBorders>
              <w:top w:val="single" w:sz="4" w:space="0" w:color="auto"/>
              <w:left w:val="single" w:sz="4" w:space="0" w:color="auto"/>
              <w:bottom w:val="single" w:sz="4" w:space="0" w:color="auto"/>
              <w:right w:val="single" w:sz="4" w:space="0" w:color="auto"/>
            </w:tcBorders>
          </w:tcPr>
          <w:p w14:paraId="140967CB" w14:textId="77777777" w:rsidR="009B6191" w:rsidRPr="003F2251" w:rsidRDefault="009B6191" w:rsidP="009A53B2">
            <w:pPr>
              <w:spacing w:after="0" w:line="240" w:lineRule="auto"/>
            </w:pPr>
            <w:r>
              <w:t>Yes</w:t>
            </w:r>
          </w:p>
        </w:tc>
      </w:tr>
    </w:tbl>
    <w:p w14:paraId="142B1ABC" w14:textId="77777777" w:rsidR="009B6191" w:rsidRDefault="009B6191" w:rsidP="0079145B"/>
    <w:p w14:paraId="1FDBEE2D" w14:textId="395E51CE" w:rsidR="0079145B" w:rsidRDefault="00734115" w:rsidP="0079145B">
      <w:r>
        <w:t>* Task 32 number has been used for two separate tasks inadvertently.</w:t>
      </w:r>
      <w:r w:rsidR="0079145B">
        <w:br w:type="page"/>
      </w:r>
    </w:p>
    <w:p w14:paraId="67BF6F10" w14:textId="3EEB6849" w:rsidR="008547F6" w:rsidRPr="00816108" w:rsidRDefault="00D866BC" w:rsidP="006C5267">
      <w:pPr>
        <w:pStyle w:val="Annex"/>
      </w:pPr>
      <w:bookmarkStart w:id="305" w:name="_Toc370496016"/>
      <w:r w:rsidRPr="00816108">
        <w:lastRenderedPageBreak/>
        <w:t>A</w:t>
      </w:r>
      <w:bookmarkEnd w:id="299"/>
      <w:bookmarkEnd w:id="300"/>
      <w:bookmarkEnd w:id="301"/>
      <w:bookmarkEnd w:id="302"/>
      <w:bookmarkEnd w:id="303"/>
      <w:r w:rsidR="00AF72D0" w:rsidRPr="00816108">
        <w:t>ction items</w:t>
      </w:r>
      <w:bookmarkEnd w:id="305"/>
    </w:p>
    <w:p w14:paraId="443EC7E2" w14:textId="37870244" w:rsidR="00960C55" w:rsidRPr="00430832" w:rsidRDefault="008547F6" w:rsidP="00960C55">
      <w:pPr>
        <w:pStyle w:val="ActionItem"/>
        <w:rPr>
          <w:rFonts w:cs="Arial"/>
        </w:rPr>
      </w:pPr>
      <w:bookmarkStart w:id="306" w:name="_Toc162367161"/>
      <w:r w:rsidRPr="00430832">
        <w:rPr>
          <w:rFonts w:cs="Arial"/>
        </w:rPr>
        <w:t xml:space="preserve">Action Items for </w:t>
      </w:r>
      <w:r w:rsidR="00B41561" w:rsidRPr="00430832">
        <w:rPr>
          <w:rFonts w:cs="Arial"/>
        </w:rPr>
        <w:t xml:space="preserve">the IALA </w:t>
      </w:r>
      <w:r w:rsidRPr="00430832">
        <w:rPr>
          <w:rFonts w:cs="Arial"/>
        </w:rPr>
        <w:t>Secretariat</w:t>
      </w:r>
      <w:bookmarkEnd w:id="306"/>
    </w:p>
    <w:p w14:paraId="6784B427" w14:textId="77777777" w:rsidR="00675F1B" w:rsidRDefault="004020B5">
      <w:pPr>
        <w:pStyle w:val="TableofFigures"/>
        <w:rPr>
          <w:rFonts w:eastAsiaTheme="minorEastAsia"/>
          <w:noProof/>
          <w:lang w:eastAsia="en-IE"/>
        </w:rPr>
      </w:pPr>
      <w:r>
        <w:rPr>
          <w:rFonts w:eastAsia="Times New Roman" w:cs="Times New Roman"/>
          <w:i/>
          <w:szCs w:val="24"/>
          <w:highlight w:val="yellow"/>
          <w:lang w:eastAsia="ja-JP"/>
        </w:rPr>
        <w:fldChar w:fldCharType="begin"/>
      </w:r>
      <w:r>
        <w:rPr>
          <w:rFonts w:eastAsia="Times New Roman" w:cs="Times New Roman"/>
          <w:i/>
          <w:szCs w:val="24"/>
          <w:highlight w:val="yellow"/>
          <w:lang w:eastAsia="ja-JP"/>
        </w:rPr>
        <w:instrText xml:space="preserve"> TOC \t "Action IALA,1" \c "Figure" </w:instrText>
      </w:r>
      <w:r>
        <w:rPr>
          <w:rFonts w:eastAsia="Times New Roman" w:cs="Times New Roman"/>
          <w:i/>
          <w:szCs w:val="24"/>
          <w:highlight w:val="yellow"/>
          <w:lang w:eastAsia="ja-JP"/>
        </w:rPr>
        <w:fldChar w:fldCharType="separate"/>
      </w:r>
      <w:r w:rsidR="00675F1B">
        <w:rPr>
          <w:noProof/>
        </w:rPr>
        <w:t>The IALA Secretariat is requested to forward the comments relating to the SIP (e-NAV14-17.2.1.5) to e-NAV15 as a Working Paper.</w:t>
      </w:r>
      <w:r w:rsidR="00675F1B">
        <w:rPr>
          <w:noProof/>
        </w:rPr>
        <w:tab/>
      </w:r>
      <w:r w:rsidR="00675F1B">
        <w:rPr>
          <w:noProof/>
        </w:rPr>
        <w:fldChar w:fldCharType="begin"/>
      </w:r>
      <w:r w:rsidR="00675F1B">
        <w:rPr>
          <w:noProof/>
        </w:rPr>
        <w:instrText xml:space="preserve"> PAGEREF _Toc370498079 \h </w:instrText>
      </w:r>
      <w:r w:rsidR="00675F1B">
        <w:rPr>
          <w:noProof/>
        </w:rPr>
      </w:r>
      <w:r w:rsidR="00675F1B">
        <w:rPr>
          <w:noProof/>
        </w:rPr>
        <w:fldChar w:fldCharType="separate"/>
      </w:r>
      <w:r w:rsidR="00675F1B">
        <w:rPr>
          <w:noProof/>
        </w:rPr>
        <w:t>8</w:t>
      </w:r>
      <w:r w:rsidR="00675F1B">
        <w:rPr>
          <w:noProof/>
        </w:rPr>
        <w:fldChar w:fldCharType="end"/>
      </w:r>
    </w:p>
    <w:p w14:paraId="69002763" w14:textId="77777777" w:rsidR="00675F1B" w:rsidRDefault="00675F1B">
      <w:pPr>
        <w:pStyle w:val="TableofFigures"/>
        <w:rPr>
          <w:rFonts w:eastAsiaTheme="minorEastAsia"/>
          <w:noProof/>
          <w:lang w:eastAsia="en-IE"/>
        </w:rPr>
      </w:pPr>
      <w:r>
        <w:rPr>
          <w:noProof/>
        </w:rPr>
        <w:t>The IALA Secretariat is requested to forward the liaison note (e-NAV14-17.1.1.4) and  the revised Roadmap (e-NAV14-17.1.1.2) to the IMO CG following amendment in relation to e-NAV14-17.2.1.5.</w:t>
      </w:r>
      <w:r>
        <w:rPr>
          <w:noProof/>
        </w:rPr>
        <w:tab/>
      </w:r>
      <w:r>
        <w:rPr>
          <w:noProof/>
        </w:rPr>
        <w:fldChar w:fldCharType="begin"/>
      </w:r>
      <w:r>
        <w:rPr>
          <w:noProof/>
        </w:rPr>
        <w:instrText xml:space="preserve"> PAGEREF _Toc370498080 \h </w:instrText>
      </w:r>
      <w:r>
        <w:rPr>
          <w:noProof/>
        </w:rPr>
      </w:r>
      <w:r>
        <w:rPr>
          <w:noProof/>
        </w:rPr>
        <w:fldChar w:fldCharType="separate"/>
      </w:r>
      <w:r>
        <w:rPr>
          <w:noProof/>
        </w:rPr>
        <w:t>8</w:t>
      </w:r>
      <w:r>
        <w:rPr>
          <w:noProof/>
        </w:rPr>
        <w:fldChar w:fldCharType="end"/>
      </w:r>
    </w:p>
    <w:p w14:paraId="45F3FE65" w14:textId="77777777" w:rsidR="00675F1B" w:rsidRDefault="00675F1B">
      <w:pPr>
        <w:pStyle w:val="TableofFigures"/>
        <w:rPr>
          <w:rFonts w:eastAsiaTheme="minorEastAsia"/>
          <w:noProof/>
          <w:lang w:eastAsia="en-IE"/>
        </w:rPr>
      </w:pPr>
      <w:r>
        <w:rPr>
          <w:noProof/>
        </w:rPr>
        <w:t>The IALA Secretariat is requested to finalise the editorial instructions and forward e-NAV14-17.1.1.1 to Council for approval.</w:t>
      </w:r>
      <w:r>
        <w:rPr>
          <w:noProof/>
        </w:rPr>
        <w:tab/>
      </w:r>
      <w:r>
        <w:rPr>
          <w:noProof/>
        </w:rPr>
        <w:fldChar w:fldCharType="begin"/>
      </w:r>
      <w:r>
        <w:rPr>
          <w:noProof/>
        </w:rPr>
        <w:instrText xml:space="preserve"> PAGEREF _Toc370498081 \h </w:instrText>
      </w:r>
      <w:r>
        <w:rPr>
          <w:noProof/>
        </w:rPr>
      </w:r>
      <w:r>
        <w:rPr>
          <w:noProof/>
        </w:rPr>
        <w:fldChar w:fldCharType="separate"/>
      </w:r>
      <w:r>
        <w:rPr>
          <w:noProof/>
        </w:rPr>
        <w:t>9</w:t>
      </w:r>
      <w:r>
        <w:rPr>
          <w:noProof/>
        </w:rPr>
        <w:fldChar w:fldCharType="end"/>
      </w:r>
    </w:p>
    <w:p w14:paraId="3C734514" w14:textId="77777777" w:rsidR="00675F1B" w:rsidRDefault="00675F1B">
      <w:pPr>
        <w:pStyle w:val="TableofFigures"/>
        <w:rPr>
          <w:rFonts w:eastAsiaTheme="minorEastAsia"/>
          <w:noProof/>
          <w:lang w:eastAsia="en-IE"/>
        </w:rPr>
      </w:pPr>
      <w:r>
        <w:rPr>
          <w:noProof/>
        </w:rPr>
        <w:t>The IALA Secretariat is further requested to contact the webmaster of the website (</w:t>
      </w:r>
      <w:r w:rsidRPr="008A7F12">
        <w:rPr>
          <w:noProof/>
          <w:color w:val="0000FF"/>
          <w:u w:val="single"/>
        </w:rPr>
        <w:t>www.e-Navigation.net</w:t>
      </w:r>
      <w:r>
        <w:rPr>
          <w:noProof/>
        </w:rPr>
        <w:t>) with a request to post the latest version of the “template for submission of examples of portrayal” (as referenced in document e-NAV14-1.1.1. Annex A).</w:t>
      </w:r>
      <w:r>
        <w:rPr>
          <w:noProof/>
        </w:rPr>
        <w:tab/>
      </w:r>
      <w:r>
        <w:rPr>
          <w:noProof/>
        </w:rPr>
        <w:fldChar w:fldCharType="begin"/>
      </w:r>
      <w:r>
        <w:rPr>
          <w:noProof/>
        </w:rPr>
        <w:instrText xml:space="preserve"> PAGEREF _Toc370498082 \h </w:instrText>
      </w:r>
      <w:r>
        <w:rPr>
          <w:noProof/>
        </w:rPr>
      </w:r>
      <w:r>
        <w:rPr>
          <w:noProof/>
        </w:rPr>
        <w:fldChar w:fldCharType="separate"/>
      </w:r>
      <w:r>
        <w:rPr>
          <w:noProof/>
        </w:rPr>
        <w:t>9</w:t>
      </w:r>
      <w:r>
        <w:rPr>
          <w:noProof/>
        </w:rPr>
        <w:fldChar w:fldCharType="end"/>
      </w:r>
    </w:p>
    <w:p w14:paraId="2D2DE8AF" w14:textId="77777777" w:rsidR="00675F1B" w:rsidRDefault="00675F1B">
      <w:pPr>
        <w:pStyle w:val="TableofFigures"/>
        <w:rPr>
          <w:rFonts w:eastAsiaTheme="minorEastAsia"/>
          <w:noProof/>
          <w:lang w:eastAsia="en-IE"/>
        </w:rPr>
      </w:pPr>
      <w:r>
        <w:rPr>
          <w:noProof/>
        </w:rPr>
        <w:t>The IALA Secretariat is requested to forward the liaison note re the template for submitting new proposals to test beds and portrayal examples for inclusion in the IALA e-Navigation Portal (e-NAV14-17.1.1.6) to the Portal Webmaster.</w:t>
      </w:r>
      <w:r>
        <w:rPr>
          <w:noProof/>
        </w:rPr>
        <w:tab/>
      </w:r>
      <w:r>
        <w:rPr>
          <w:noProof/>
        </w:rPr>
        <w:fldChar w:fldCharType="begin"/>
      </w:r>
      <w:r>
        <w:rPr>
          <w:noProof/>
        </w:rPr>
        <w:instrText xml:space="preserve"> PAGEREF _Toc370498083 \h </w:instrText>
      </w:r>
      <w:r>
        <w:rPr>
          <w:noProof/>
        </w:rPr>
      </w:r>
      <w:r>
        <w:rPr>
          <w:noProof/>
        </w:rPr>
        <w:fldChar w:fldCharType="separate"/>
      </w:r>
      <w:r>
        <w:rPr>
          <w:noProof/>
        </w:rPr>
        <w:t>9</w:t>
      </w:r>
      <w:r>
        <w:rPr>
          <w:noProof/>
        </w:rPr>
        <w:fldChar w:fldCharType="end"/>
      </w:r>
    </w:p>
    <w:p w14:paraId="554441F0" w14:textId="77777777" w:rsidR="00675F1B" w:rsidRDefault="00675F1B">
      <w:pPr>
        <w:pStyle w:val="TableofFigures"/>
        <w:rPr>
          <w:rFonts w:eastAsiaTheme="minorEastAsia"/>
          <w:noProof/>
          <w:lang w:eastAsia="en-IE"/>
        </w:rPr>
      </w:pPr>
      <w:r>
        <w:rPr>
          <w:noProof/>
        </w:rPr>
        <w:t>The Secretariat is requested to replace the existing FAQs on the website with (e-NAV14-17.1.1.3) and also submit them to the IALA Bulletin for consideration.</w:t>
      </w:r>
      <w:r>
        <w:rPr>
          <w:noProof/>
        </w:rPr>
        <w:tab/>
      </w:r>
      <w:r>
        <w:rPr>
          <w:noProof/>
        </w:rPr>
        <w:fldChar w:fldCharType="begin"/>
      </w:r>
      <w:r>
        <w:rPr>
          <w:noProof/>
        </w:rPr>
        <w:instrText xml:space="preserve"> PAGEREF _Toc370498084 \h </w:instrText>
      </w:r>
      <w:r>
        <w:rPr>
          <w:noProof/>
        </w:rPr>
      </w:r>
      <w:r>
        <w:rPr>
          <w:noProof/>
        </w:rPr>
        <w:fldChar w:fldCharType="separate"/>
      </w:r>
      <w:r>
        <w:rPr>
          <w:noProof/>
        </w:rPr>
        <w:t>10</w:t>
      </w:r>
      <w:r>
        <w:rPr>
          <w:noProof/>
        </w:rPr>
        <w:fldChar w:fldCharType="end"/>
      </w:r>
    </w:p>
    <w:p w14:paraId="36A26F27" w14:textId="77777777" w:rsidR="00675F1B" w:rsidRDefault="00675F1B">
      <w:pPr>
        <w:pStyle w:val="TableofFigures"/>
        <w:rPr>
          <w:rFonts w:eastAsiaTheme="minorEastAsia"/>
          <w:noProof/>
          <w:lang w:eastAsia="en-IE"/>
        </w:rPr>
      </w:pPr>
      <w:r>
        <w:rPr>
          <w:noProof/>
        </w:rPr>
        <w:t>The IALA Secretariat is requested to include the working paper R-121 Draft 4 eNAV14 WG2 Review v2 (e-NAV14-17.2.2.1) as an input paper to e-NAV 15.</w:t>
      </w:r>
      <w:r>
        <w:rPr>
          <w:noProof/>
        </w:rPr>
        <w:tab/>
      </w:r>
      <w:r>
        <w:rPr>
          <w:noProof/>
        </w:rPr>
        <w:fldChar w:fldCharType="begin"/>
      </w:r>
      <w:r>
        <w:rPr>
          <w:noProof/>
        </w:rPr>
        <w:instrText xml:space="preserve"> PAGEREF _Toc370498085 \h </w:instrText>
      </w:r>
      <w:r>
        <w:rPr>
          <w:noProof/>
        </w:rPr>
      </w:r>
      <w:r>
        <w:rPr>
          <w:noProof/>
        </w:rPr>
        <w:fldChar w:fldCharType="separate"/>
      </w:r>
      <w:r>
        <w:rPr>
          <w:noProof/>
        </w:rPr>
        <w:t>10</w:t>
      </w:r>
      <w:r>
        <w:rPr>
          <w:noProof/>
        </w:rPr>
        <w:fldChar w:fldCharType="end"/>
      </w:r>
    </w:p>
    <w:p w14:paraId="108EF247" w14:textId="77777777" w:rsidR="00675F1B" w:rsidRDefault="00675F1B">
      <w:pPr>
        <w:pStyle w:val="TableofFigures"/>
        <w:rPr>
          <w:rFonts w:eastAsiaTheme="minorEastAsia"/>
          <w:noProof/>
          <w:lang w:eastAsia="en-IE"/>
        </w:rPr>
      </w:pPr>
      <w:r>
        <w:rPr>
          <w:noProof/>
        </w:rPr>
        <w:t>The IALA Secretariat is requested to forward Liaison Note (e-NAV14-17.1.2.1) and the two input papers PNT contribution to the Guideline on the Challenges of Providing AtoN Services in Polar regions. (e-NAV14-17.1.2.2) and Draft Guideline on Polar Communications (e-NAV14-17.1.2.3) to the IALA Workshop on the Challenges of Providing AtoN Services in Polar Regions.</w:t>
      </w:r>
      <w:r>
        <w:rPr>
          <w:noProof/>
        </w:rPr>
        <w:tab/>
      </w:r>
      <w:r>
        <w:rPr>
          <w:noProof/>
        </w:rPr>
        <w:fldChar w:fldCharType="begin"/>
      </w:r>
      <w:r>
        <w:rPr>
          <w:noProof/>
        </w:rPr>
        <w:instrText xml:space="preserve"> PAGEREF _Toc370498086 \h </w:instrText>
      </w:r>
      <w:r>
        <w:rPr>
          <w:noProof/>
        </w:rPr>
      </w:r>
      <w:r>
        <w:rPr>
          <w:noProof/>
        </w:rPr>
        <w:fldChar w:fldCharType="separate"/>
      </w:r>
      <w:r>
        <w:rPr>
          <w:noProof/>
        </w:rPr>
        <w:t>10</w:t>
      </w:r>
      <w:r>
        <w:rPr>
          <w:noProof/>
        </w:rPr>
        <w:fldChar w:fldCharType="end"/>
      </w:r>
    </w:p>
    <w:p w14:paraId="56F14FBB" w14:textId="77777777" w:rsidR="00675F1B" w:rsidRDefault="00675F1B">
      <w:pPr>
        <w:pStyle w:val="TableofFigures"/>
        <w:rPr>
          <w:rFonts w:eastAsiaTheme="minorEastAsia"/>
          <w:noProof/>
          <w:lang w:eastAsia="en-IE"/>
        </w:rPr>
      </w:pPr>
      <w:r>
        <w:rPr>
          <w:noProof/>
        </w:rPr>
        <w:t>The IALA Secretariat is requested to forward the working paper (e-NAV14-17.2.2.2) to e-NAV15.</w:t>
      </w:r>
      <w:r>
        <w:rPr>
          <w:noProof/>
        </w:rPr>
        <w:tab/>
      </w:r>
      <w:r>
        <w:rPr>
          <w:noProof/>
        </w:rPr>
        <w:fldChar w:fldCharType="begin"/>
      </w:r>
      <w:r>
        <w:rPr>
          <w:noProof/>
        </w:rPr>
        <w:instrText xml:space="preserve"> PAGEREF _Toc370498087 \h </w:instrText>
      </w:r>
      <w:r>
        <w:rPr>
          <w:noProof/>
        </w:rPr>
      </w:r>
      <w:r>
        <w:rPr>
          <w:noProof/>
        </w:rPr>
        <w:fldChar w:fldCharType="separate"/>
      </w:r>
      <w:r>
        <w:rPr>
          <w:noProof/>
        </w:rPr>
        <w:t>11</w:t>
      </w:r>
      <w:r>
        <w:rPr>
          <w:noProof/>
        </w:rPr>
        <w:fldChar w:fldCharType="end"/>
      </w:r>
    </w:p>
    <w:p w14:paraId="028C8CC8" w14:textId="77777777" w:rsidR="00675F1B" w:rsidRDefault="00675F1B">
      <w:pPr>
        <w:pStyle w:val="TableofFigures"/>
        <w:rPr>
          <w:rFonts w:eastAsiaTheme="minorEastAsia"/>
          <w:noProof/>
          <w:lang w:eastAsia="en-IE"/>
        </w:rPr>
      </w:pPr>
      <w:r>
        <w:rPr>
          <w:noProof/>
        </w:rPr>
        <w:t>The IALA Secretariat is requested to send the Liaison note (e-NAV14-17.1.2.4) to the ANM, EEP and VTS Committees.</w:t>
      </w:r>
      <w:r>
        <w:rPr>
          <w:noProof/>
        </w:rPr>
        <w:tab/>
      </w:r>
      <w:r>
        <w:rPr>
          <w:noProof/>
        </w:rPr>
        <w:fldChar w:fldCharType="begin"/>
      </w:r>
      <w:r>
        <w:rPr>
          <w:noProof/>
        </w:rPr>
        <w:instrText xml:space="preserve"> PAGEREF _Toc370498088 \h </w:instrText>
      </w:r>
      <w:r>
        <w:rPr>
          <w:noProof/>
        </w:rPr>
      </w:r>
      <w:r>
        <w:rPr>
          <w:noProof/>
        </w:rPr>
        <w:fldChar w:fldCharType="separate"/>
      </w:r>
      <w:r>
        <w:rPr>
          <w:noProof/>
        </w:rPr>
        <w:t>11</w:t>
      </w:r>
      <w:r>
        <w:rPr>
          <w:noProof/>
        </w:rPr>
        <w:fldChar w:fldCharType="end"/>
      </w:r>
    </w:p>
    <w:p w14:paraId="650191F2" w14:textId="77777777" w:rsidR="00675F1B" w:rsidRDefault="00675F1B">
      <w:pPr>
        <w:pStyle w:val="TableofFigures"/>
        <w:rPr>
          <w:rFonts w:eastAsiaTheme="minorEastAsia"/>
          <w:noProof/>
          <w:lang w:eastAsia="en-IE"/>
        </w:rPr>
      </w:pPr>
      <w:r>
        <w:rPr>
          <w:noProof/>
        </w:rPr>
        <w:t>The Secretariat is requested to forward the liaison note e-NAV14-17.1.3.3, e-NAV14-17.1.3.4 and e-NAV14-17.1.3.5, to Council for approval by email.</w:t>
      </w:r>
      <w:r>
        <w:rPr>
          <w:noProof/>
        </w:rPr>
        <w:tab/>
      </w:r>
      <w:r>
        <w:rPr>
          <w:noProof/>
        </w:rPr>
        <w:fldChar w:fldCharType="begin"/>
      </w:r>
      <w:r>
        <w:rPr>
          <w:noProof/>
        </w:rPr>
        <w:instrText xml:space="preserve"> PAGEREF _Toc370498089 \h </w:instrText>
      </w:r>
      <w:r>
        <w:rPr>
          <w:noProof/>
        </w:rPr>
      </w:r>
      <w:r>
        <w:rPr>
          <w:noProof/>
        </w:rPr>
        <w:fldChar w:fldCharType="separate"/>
      </w:r>
      <w:r>
        <w:rPr>
          <w:noProof/>
        </w:rPr>
        <w:t>12</w:t>
      </w:r>
      <w:r>
        <w:rPr>
          <w:noProof/>
        </w:rPr>
        <w:fldChar w:fldCharType="end"/>
      </w:r>
    </w:p>
    <w:p w14:paraId="0848E116" w14:textId="77777777" w:rsidR="00675F1B" w:rsidRDefault="00675F1B">
      <w:pPr>
        <w:pStyle w:val="TableofFigures"/>
        <w:rPr>
          <w:rFonts w:eastAsiaTheme="minorEastAsia"/>
          <w:noProof/>
          <w:lang w:eastAsia="en-IE"/>
        </w:rPr>
      </w:pPr>
      <w:r>
        <w:rPr>
          <w:noProof/>
        </w:rPr>
        <w:t>If approved, the Secretariat is requested to send the liaison and the documents e-NAV14-17.1.3.4 and e-NAV14-17.1.3.5 to ITU WP5B.  The deadline for submission to ITU-R WP5B is November 11, 2013.</w:t>
      </w:r>
      <w:r>
        <w:rPr>
          <w:noProof/>
        </w:rPr>
        <w:tab/>
      </w:r>
      <w:r>
        <w:rPr>
          <w:noProof/>
        </w:rPr>
        <w:fldChar w:fldCharType="begin"/>
      </w:r>
      <w:r>
        <w:rPr>
          <w:noProof/>
        </w:rPr>
        <w:instrText xml:space="preserve"> PAGEREF _Toc370498090 \h </w:instrText>
      </w:r>
      <w:r>
        <w:rPr>
          <w:noProof/>
        </w:rPr>
      </w:r>
      <w:r>
        <w:rPr>
          <w:noProof/>
        </w:rPr>
        <w:fldChar w:fldCharType="separate"/>
      </w:r>
      <w:r>
        <w:rPr>
          <w:noProof/>
        </w:rPr>
        <w:t>12</w:t>
      </w:r>
      <w:r>
        <w:rPr>
          <w:noProof/>
        </w:rPr>
        <w:fldChar w:fldCharType="end"/>
      </w:r>
    </w:p>
    <w:p w14:paraId="6EEFD03F" w14:textId="77777777" w:rsidR="00675F1B" w:rsidRDefault="00675F1B">
      <w:pPr>
        <w:pStyle w:val="TableofFigures"/>
        <w:rPr>
          <w:rFonts w:eastAsiaTheme="minorEastAsia"/>
          <w:noProof/>
          <w:lang w:eastAsia="en-IE"/>
        </w:rPr>
      </w:pPr>
      <w:r>
        <w:rPr>
          <w:noProof/>
        </w:rPr>
        <w:t>The Secretariat is requested to arrange an appropriate IALA representation to present the documents e-NAV14-17.1.3.4 and e-NAV14-17.1.3.5 at the WP5B meeting as requested by ITU WP5 B.</w:t>
      </w:r>
      <w:r>
        <w:rPr>
          <w:noProof/>
        </w:rPr>
        <w:tab/>
      </w:r>
      <w:r>
        <w:rPr>
          <w:noProof/>
        </w:rPr>
        <w:fldChar w:fldCharType="begin"/>
      </w:r>
      <w:r>
        <w:rPr>
          <w:noProof/>
        </w:rPr>
        <w:instrText xml:space="preserve"> PAGEREF _Toc370498091 \h </w:instrText>
      </w:r>
      <w:r>
        <w:rPr>
          <w:noProof/>
        </w:rPr>
      </w:r>
      <w:r>
        <w:rPr>
          <w:noProof/>
        </w:rPr>
        <w:fldChar w:fldCharType="separate"/>
      </w:r>
      <w:r>
        <w:rPr>
          <w:noProof/>
        </w:rPr>
        <w:t>12</w:t>
      </w:r>
      <w:r>
        <w:rPr>
          <w:noProof/>
        </w:rPr>
        <w:fldChar w:fldCharType="end"/>
      </w:r>
    </w:p>
    <w:p w14:paraId="0114F721" w14:textId="77777777" w:rsidR="00675F1B" w:rsidRDefault="00675F1B">
      <w:pPr>
        <w:pStyle w:val="TableofFigures"/>
        <w:rPr>
          <w:rFonts w:eastAsiaTheme="minorEastAsia"/>
          <w:noProof/>
          <w:lang w:eastAsia="en-IE"/>
        </w:rPr>
      </w:pPr>
      <w:r>
        <w:rPr>
          <w:noProof/>
        </w:rPr>
        <w:t>The Secretariat is requested to forward the Information Paper e-NAV14-17.2.3.1 as an input document to e-NAV15.</w:t>
      </w:r>
      <w:r>
        <w:rPr>
          <w:noProof/>
        </w:rPr>
        <w:tab/>
      </w:r>
      <w:r>
        <w:rPr>
          <w:noProof/>
        </w:rPr>
        <w:fldChar w:fldCharType="begin"/>
      </w:r>
      <w:r>
        <w:rPr>
          <w:noProof/>
        </w:rPr>
        <w:instrText xml:space="preserve"> PAGEREF _Toc370498092 \h </w:instrText>
      </w:r>
      <w:r>
        <w:rPr>
          <w:noProof/>
        </w:rPr>
      </w:r>
      <w:r>
        <w:rPr>
          <w:noProof/>
        </w:rPr>
        <w:fldChar w:fldCharType="separate"/>
      </w:r>
      <w:r>
        <w:rPr>
          <w:noProof/>
        </w:rPr>
        <w:t>13</w:t>
      </w:r>
      <w:r>
        <w:rPr>
          <w:noProof/>
        </w:rPr>
        <w:fldChar w:fldCharType="end"/>
      </w:r>
    </w:p>
    <w:p w14:paraId="1C595261" w14:textId="77777777" w:rsidR="00675F1B" w:rsidRDefault="00675F1B">
      <w:pPr>
        <w:pStyle w:val="TableofFigures"/>
        <w:rPr>
          <w:rFonts w:eastAsiaTheme="minorEastAsia"/>
          <w:noProof/>
          <w:lang w:eastAsia="en-IE"/>
        </w:rPr>
      </w:pPr>
      <w:r>
        <w:rPr>
          <w:noProof/>
        </w:rPr>
        <w:t>The Secretariat is requested to forward the Information Paper e-NAV14-17.2.3.2 to all IALA Committees for comment.</w:t>
      </w:r>
      <w:r>
        <w:rPr>
          <w:noProof/>
        </w:rPr>
        <w:tab/>
      </w:r>
      <w:r>
        <w:rPr>
          <w:noProof/>
        </w:rPr>
        <w:fldChar w:fldCharType="begin"/>
      </w:r>
      <w:r>
        <w:rPr>
          <w:noProof/>
        </w:rPr>
        <w:instrText xml:space="preserve"> PAGEREF _Toc370498093 \h </w:instrText>
      </w:r>
      <w:r>
        <w:rPr>
          <w:noProof/>
        </w:rPr>
      </w:r>
      <w:r>
        <w:rPr>
          <w:noProof/>
        </w:rPr>
        <w:fldChar w:fldCharType="separate"/>
      </w:r>
      <w:r>
        <w:rPr>
          <w:noProof/>
        </w:rPr>
        <w:t>13</w:t>
      </w:r>
      <w:r>
        <w:rPr>
          <w:noProof/>
        </w:rPr>
        <w:fldChar w:fldCharType="end"/>
      </w:r>
    </w:p>
    <w:p w14:paraId="29BA1F38" w14:textId="77777777" w:rsidR="00675F1B" w:rsidRDefault="00675F1B">
      <w:pPr>
        <w:pStyle w:val="TableofFigures"/>
        <w:rPr>
          <w:rFonts w:eastAsiaTheme="minorEastAsia"/>
          <w:noProof/>
          <w:lang w:eastAsia="en-IE"/>
        </w:rPr>
      </w:pPr>
      <w:r>
        <w:rPr>
          <w:noProof/>
        </w:rPr>
        <w:t>The Secretariat is requested to forward the Information Paper e-NAV14-17.2.3.2 to e-NAV15.</w:t>
      </w:r>
      <w:r>
        <w:rPr>
          <w:noProof/>
        </w:rPr>
        <w:tab/>
      </w:r>
      <w:r>
        <w:rPr>
          <w:noProof/>
        </w:rPr>
        <w:fldChar w:fldCharType="begin"/>
      </w:r>
      <w:r>
        <w:rPr>
          <w:noProof/>
        </w:rPr>
        <w:instrText xml:space="preserve"> PAGEREF _Toc370498094 \h </w:instrText>
      </w:r>
      <w:r>
        <w:rPr>
          <w:noProof/>
        </w:rPr>
      </w:r>
      <w:r>
        <w:rPr>
          <w:noProof/>
        </w:rPr>
        <w:fldChar w:fldCharType="separate"/>
      </w:r>
      <w:r>
        <w:rPr>
          <w:noProof/>
        </w:rPr>
        <w:t>13</w:t>
      </w:r>
      <w:r>
        <w:rPr>
          <w:noProof/>
        </w:rPr>
        <w:fldChar w:fldCharType="end"/>
      </w:r>
    </w:p>
    <w:p w14:paraId="644C6D5D" w14:textId="77777777" w:rsidR="00675F1B" w:rsidRDefault="00675F1B">
      <w:pPr>
        <w:pStyle w:val="TableofFigures"/>
        <w:rPr>
          <w:rFonts w:eastAsiaTheme="minorEastAsia"/>
          <w:noProof/>
          <w:lang w:eastAsia="en-IE"/>
        </w:rPr>
      </w:pPr>
      <w:r>
        <w:rPr>
          <w:noProof/>
        </w:rPr>
        <w:t>The Secretariat is requested to forward the Information Paper e-NAV14-17.1.3.1 to Council for approval.</w:t>
      </w:r>
      <w:r>
        <w:rPr>
          <w:noProof/>
        </w:rPr>
        <w:tab/>
      </w:r>
      <w:r>
        <w:rPr>
          <w:noProof/>
        </w:rPr>
        <w:fldChar w:fldCharType="begin"/>
      </w:r>
      <w:r>
        <w:rPr>
          <w:noProof/>
        </w:rPr>
        <w:instrText xml:space="preserve"> PAGEREF _Toc370498095 \h </w:instrText>
      </w:r>
      <w:r>
        <w:rPr>
          <w:noProof/>
        </w:rPr>
      </w:r>
      <w:r>
        <w:rPr>
          <w:noProof/>
        </w:rPr>
        <w:fldChar w:fldCharType="separate"/>
      </w:r>
      <w:r>
        <w:rPr>
          <w:noProof/>
        </w:rPr>
        <w:t>13</w:t>
      </w:r>
      <w:r>
        <w:rPr>
          <w:noProof/>
        </w:rPr>
        <w:fldChar w:fldCharType="end"/>
      </w:r>
    </w:p>
    <w:p w14:paraId="630C6BF3" w14:textId="77777777" w:rsidR="00675F1B" w:rsidRDefault="00675F1B">
      <w:pPr>
        <w:pStyle w:val="TableofFigures"/>
        <w:rPr>
          <w:rFonts w:eastAsiaTheme="minorEastAsia"/>
          <w:noProof/>
          <w:lang w:eastAsia="en-IE"/>
        </w:rPr>
      </w:pPr>
      <w:r>
        <w:rPr>
          <w:noProof/>
        </w:rPr>
        <w:lastRenderedPageBreak/>
        <w:t>If approved, the Secretariat is requested send the Information Paper e-NAV14-17.1.3.1 to all IALA Committees.</w:t>
      </w:r>
      <w:r>
        <w:rPr>
          <w:noProof/>
        </w:rPr>
        <w:tab/>
      </w:r>
      <w:r>
        <w:rPr>
          <w:noProof/>
        </w:rPr>
        <w:fldChar w:fldCharType="begin"/>
      </w:r>
      <w:r>
        <w:rPr>
          <w:noProof/>
        </w:rPr>
        <w:instrText xml:space="preserve"> PAGEREF _Toc370498096 \h </w:instrText>
      </w:r>
      <w:r>
        <w:rPr>
          <w:noProof/>
        </w:rPr>
      </w:r>
      <w:r>
        <w:rPr>
          <w:noProof/>
        </w:rPr>
        <w:fldChar w:fldCharType="separate"/>
      </w:r>
      <w:r>
        <w:rPr>
          <w:noProof/>
        </w:rPr>
        <w:t>13</w:t>
      </w:r>
      <w:r>
        <w:rPr>
          <w:noProof/>
        </w:rPr>
        <w:fldChar w:fldCharType="end"/>
      </w:r>
    </w:p>
    <w:p w14:paraId="6E9645A8" w14:textId="77777777" w:rsidR="00675F1B" w:rsidRDefault="00675F1B">
      <w:pPr>
        <w:pStyle w:val="TableofFigures"/>
        <w:rPr>
          <w:rFonts w:eastAsiaTheme="minorEastAsia"/>
          <w:noProof/>
          <w:lang w:eastAsia="en-IE"/>
        </w:rPr>
      </w:pPr>
      <w:r>
        <w:rPr>
          <w:noProof/>
        </w:rPr>
        <w:t>The Secretariat is requested to forward Information Paper e-NAV14-17.1.3.6 to Council for approval.</w:t>
      </w:r>
      <w:r>
        <w:rPr>
          <w:noProof/>
        </w:rPr>
        <w:tab/>
      </w:r>
      <w:r>
        <w:rPr>
          <w:noProof/>
        </w:rPr>
        <w:fldChar w:fldCharType="begin"/>
      </w:r>
      <w:r>
        <w:rPr>
          <w:noProof/>
        </w:rPr>
        <w:instrText xml:space="preserve"> PAGEREF _Toc370498097 \h </w:instrText>
      </w:r>
      <w:r>
        <w:rPr>
          <w:noProof/>
        </w:rPr>
      </w:r>
      <w:r>
        <w:rPr>
          <w:noProof/>
        </w:rPr>
        <w:fldChar w:fldCharType="separate"/>
      </w:r>
      <w:r>
        <w:rPr>
          <w:noProof/>
        </w:rPr>
        <w:t>14</w:t>
      </w:r>
      <w:r>
        <w:rPr>
          <w:noProof/>
        </w:rPr>
        <w:fldChar w:fldCharType="end"/>
      </w:r>
    </w:p>
    <w:p w14:paraId="15FB2BF4" w14:textId="77777777" w:rsidR="00675F1B" w:rsidRDefault="00675F1B">
      <w:pPr>
        <w:pStyle w:val="TableofFigures"/>
        <w:rPr>
          <w:rFonts w:eastAsiaTheme="minorEastAsia"/>
          <w:noProof/>
          <w:lang w:eastAsia="en-IE"/>
        </w:rPr>
      </w:pPr>
      <w:r>
        <w:rPr>
          <w:noProof/>
        </w:rPr>
        <w:t>Following approval of Council, the Secretariat is requested to send the Information Paper e-NAV14-17.1.3.6 to all IALA Members, CIRM, IEC, and RTCM  to encourage participation in the work on the VDES concept.</w:t>
      </w:r>
      <w:r>
        <w:rPr>
          <w:noProof/>
        </w:rPr>
        <w:tab/>
      </w:r>
      <w:r>
        <w:rPr>
          <w:noProof/>
        </w:rPr>
        <w:fldChar w:fldCharType="begin"/>
      </w:r>
      <w:r>
        <w:rPr>
          <w:noProof/>
        </w:rPr>
        <w:instrText xml:space="preserve"> PAGEREF _Toc370498098 \h </w:instrText>
      </w:r>
      <w:r>
        <w:rPr>
          <w:noProof/>
        </w:rPr>
      </w:r>
      <w:r>
        <w:rPr>
          <w:noProof/>
        </w:rPr>
        <w:fldChar w:fldCharType="separate"/>
      </w:r>
      <w:r>
        <w:rPr>
          <w:noProof/>
        </w:rPr>
        <w:t>14</w:t>
      </w:r>
      <w:r>
        <w:rPr>
          <w:noProof/>
        </w:rPr>
        <w:fldChar w:fldCharType="end"/>
      </w:r>
    </w:p>
    <w:p w14:paraId="5FD1F519" w14:textId="77777777" w:rsidR="00675F1B" w:rsidRDefault="00675F1B">
      <w:pPr>
        <w:pStyle w:val="TableofFigures"/>
        <w:rPr>
          <w:rFonts w:eastAsiaTheme="minorEastAsia"/>
          <w:noProof/>
          <w:lang w:eastAsia="en-IE"/>
        </w:rPr>
      </w:pPr>
      <w:r>
        <w:rPr>
          <w:noProof/>
        </w:rPr>
        <w:t>The Secretariat is requested to forward Working Paper e-NAV14-17.2.5.1 to e-NAV15.</w:t>
      </w:r>
      <w:r>
        <w:rPr>
          <w:noProof/>
        </w:rPr>
        <w:tab/>
      </w:r>
      <w:r>
        <w:rPr>
          <w:noProof/>
        </w:rPr>
        <w:fldChar w:fldCharType="begin"/>
      </w:r>
      <w:r>
        <w:rPr>
          <w:noProof/>
        </w:rPr>
        <w:instrText xml:space="preserve"> PAGEREF _Toc370498099 \h </w:instrText>
      </w:r>
      <w:r>
        <w:rPr>
          <w:noProof/>
        </w:rPr>
      </w:r>
      <w:r>
        <w:rPr>
          <w:noProof/>
        </w:rPr>
        <w:fldChar w:fldCharType="separate"/>
      </w:r>
      <w:r>
        <w:rPr>
          <w:noProof/>
        </w:rPr>
        <w:t>14</w:t>
      </w:r>
      <w:r>
        <w:rPr>
          <w:noProof/>
        </w:rPr>
        <w:fldChar w:fldCharType="end"/>
      </w:r>
    </w:p>
    <w:p w14:paraId="14B4A889" w14:textId="77777777" w:rsidR="00675F1B" w:rsidRDefault="00675F1B">
      <w:pPr>
        <w:pStyle w:val="TableofFigures"/>
        <w:rPr>
          <w:rFonts w:eastAsiaTheme="minorEastAsia"/>
          <w:noProof/>
          <w:lang w:eastAsia="en-IE"/>
        </w:rPr>
      </w:pPr>
      <w:r>
        <w:rPr>
          <w:noProof/>
        </w:rPr>
        <w:t>The Secretariat is requested to forward Output Paper e-NAV14-17.1.5.2, recommendation e-NAV140 on the overarching e-Navigation architecture – the shore perspective, to other IALA Committees and PAP for comment.</w:t>
      </w:r>
      <w:r>
        <w:rPr>
          <w:noProof/>
        </w:rPr>
        <w:tab/>
      </w:r>
      <w:r>
        <w:rPr>
          <w:noProof/>
        </w:rPr>
        <w:fldChar w:fldCharType="begin"/>
      </w:r>
      <w:r>
        <w:rPr>
          <w:noProof/>
        </w:rPr>
        <w:instrText xml:space="preserve"> PAGEREF _Toc370498100 \h </w:instrText>
      </w:r>
      <w:r>
        <w:rPr>
          <w:noProof/>
        </w:rPr>
      </w:r>
      <w:r>
        <w:rPr>
          <w:noProof/>
        </w:rPr>
        <w:fldChar w:fldCharType="separate"/>
      </w:r>
      <w:r>
        <w:rPr>
          <w:noProof/>
        </w:rPr>
        <w:t>15</w:t>
      </w:r>
      <w:r>
        <w:rPr>
          <w:noProof/>
        </w:rPr>
        <w:fldChar w:fldCharType="end"/>
      </w:r>
    </w:p>
    <w:p w14:paraId="71B24B2F" w14:textId="77777777" w:rsidR="00675F1B" w:rsidRDefault="00675F1B">
      <w:pPr>
        <w:pStyle w:val="TableofFigures"/>
        <w:rPr>
          <w:rFonts w:eastAsiaTheme="minorEastAsia"/>
          <w:noProof/>
          <w:lang w:eastAsia="en-IE"/>
        </w:rPr>
      </w:pPr>
      <w:r>
        <w:rPr>
          <w:noProof/>
        </w:rPr>
        <w:t>The Secretariat is requested to send the revised “Recommendation e-NAV140 on the overarching e-Navigation architecture – the shore perspective” (e-NAV14-17.1.5.2) to e-NAV15 as an input paper.</w:t>
      </w:r>
      <w:r>
        <w:rPr>
          <w:noProof/>
        </w:rPr>
        <w:tab/>
      </w:r>
      <w:r>
        <w:rPr>
          <w:noProof/>
        </w:rPr>
        <w:fldChar w:fldCharType="begin"/>
      </w:r>
      <w:r>
        <w:rPr>
          <w:noProof/>
        </w:rPr>
        <w:instrText xml:space="preserve"> PAGEREF _Toc370498101 \h </w:instrText>
      </w:r>
      <w:r>
        <w:rPr>
          <w:noProof/>
        </w:rPr>
      </w:r>
      <w:r>
        <w:rPr>
          <w:noProof/>
        </w:rPr>
        <w:fldChar w:fldCharType="separate"/>
      </w:r>
      <w:r>
        <w:rPr>
          <w:noProof/>
        </w:rPr>
        <w:t>15</w:t>
      </w:r>
      <w:r>
        <w:rPr>
          <w:noProof/>
        </w:rPr>
        <w:fldChar w:fldCharType="end"/>
      </w:r>
    </w:p>
    <w:p w14:paraId="5FFB4BD9" w14:textId="77777777" w:rsidR="00675F1B" w:rsidRDefault="00675F1B">
      <w:pPr>
        <w:pStyle w:val="TableofFigures"/>
        <w:rPr>
          <w:rFonts w:eastAsiaTheme="minorEastAsia"/>
          <w:noProof/>
          <w:lang w:eastAsia="en-IE"/>
        </w:rPr>
      </w:pPr>
      <w:r>
        <w:rPr>
          <w:noProof/>
        </w:rPr>
        <w:t>The Secretariat is requested to forward e-NAV14-17.1.5.1 to other IALA Committees and PAP for comment.</w:t>
      </w:r>
      <w:r>
        <w:rPr>
          <w:noProof/>
        </w:rPr>
        <w:tab/>
      </w:r>
      <w:r>
        <w:rPr>
          <w:noProof/>
        </w:rPr>
        <w:fldChar w:fldCharType="begin"/>
      </w:r>
      <w:r>
        <w:rPr>
          <w:noProof/>
        </w:rPr>
        <w:instrText xml:space="preserve"> PAGEREF _Toc370498102 \h </w:instrText>
      </w:r>
      <w:r>
        <w:rPr>
          <w:noProof/>
        </w:rPr>
      </w:r>
      <w:r>
        <w:rPr>
          <w:noProof/>
        </w:rPr>
        <w:fldChar w:fldCharType="separate"/>
      </w:r>
      <w:r>
        <w:rPr>
          <w:noProof/>
        </w:rPr>
        <w:t>15</w:t>
      </w:r>
      <w:r>
        <w:rPr>
          <w:noProof/>
        </w:rPr>
        <w:fldChar w:fldCharType="end"/>
      </w:r>
    </w:p>
    <w:p w14:paraId="4699B4C0" w14:textId="77777777" w:rsidR="00675F1B" w:rsidRDefault="00675F1B">
      <w:pPr>
        <w:pStyle w:val="TableofFigures"/>
        <w:rPr>
          <w:rFonts w:eastAsiaTheme="minorEastAsia"/>
          <w:noProof/>
          <w:lang w:eastAsia="en-IE"/>
        </w:rPr>
      </w:pPr>
      <w:r>
        <w:rPr>
          <w:noProof/>
        </w:rPr>
        <w:t>The Secretariat is requested to send the revised “Recommendation e-NAV-[x] on the Common Shore Based System Architecture (CSSA) system layout” (e-NAV14-17.1.5.1) to e-NAV15 as an input paper.</w:t>
      </w:r>
      <w:r>
        <w:rPr>
          <w:noProof/>
        </w:rPr>
        <w:tab/>
      </w:r>
      <w:r>
        <w:rPr>
          <w:noProof/>
        </w:rPr>
        <w:fldChar w:fldCharType="begin"/>
      </w:r>
      <w:r>
        <w:rPr>
          <w:noProof/>
        </w:rPr>
        <w:instrText xml:space="preserve"> PAGEREF _Toc370498103 \h </w:instrText>
      </w:r>
      <w:r>
        <w:rPr>
          <w:noProof/>
        </w:rPr>
      </w:r>
      <w:r>
        <w:rPr>
          <w:noProof/>
        </w:rPr>
        <w:fldChar w:fldCharType="separate"/>
      </w:r>
      <w:r>
        <w:rPr>
          <w:noProof/>
        </w:rPr>
        <w:t>15</w:t>
      </w:r>
      <w:r>
        <w:rPr>
          <w:noProof/>
        </w:rPr>
        <w:fldChar w:fldCharType="end"/>
      </w:r>
    </w:p>
    <w:p w14:paraId="11B7F954" w14:textId="77777777" w:rsidR="00675F1B" w:rsidRDefault="00675F1B">
      <w:pPr>
        <w:pStyle w:val="TableofFigures"/>
        <w:rPr>
          <w:rFonts w:eastAsiaTheme="minorEastAsia"/>
          <w:noProof/>
          <w:lang w:eastAsia="en-IE"/>
        </w:rPr>
      </w:pPr>
      <w:r>
        <w:rPr>
          <w:noProof/>
        </w:rPr>
        <w:t>The Steering Group of the CSSA Workshop is requested to take the draft revision of IALA Recommendation e-NAV140 and the draft new recommendation on the CSSA System Layout into consideration when planning the CSSA Workshop.</w:t>
      </w:r>
      <w:r>
        <w:rPr>
          <w:noProof/>
        </w:rPr>
        <w:tab/>
      </w:r>
      <w:r>
        <w:rPr>
          <w:noProof/>
        </w:rPr>
        <w:fldChar w:fldCharType="begin"/>
      </w:r>
      <w:r>
        <w:rPr>
          <w:noProof/>
        </w:rPr>
        <w:instrText xml:space="preserve"> PAGEREF _Toc370498104 \h </w:instrText>
      </w:r>
      <w:r>
        <w:rPr>
          <w:noProof/>
        </w:rPr>
      </w:r>
      <w:r>
        <w:rPr>
          <w:noProof/>
        </w:rPr>
        <w:fldChar w:fldCharType="separate"/>
      </w:r>
      <w:r>
        <w:rPr>
          <w:noProof/>
        </w:rPr>
        <w:t>15</w:t>
      </w:r>
      <w:r>
        <w:rPr>
          <w:noProof/>
        </w:rPr>
        <w:fldChar w:fldCharType="end"/>
      </w:r>
    </w:p>
    <w:p w14:paraId="59E4BB3E" w14:textId="77777777" w:rsidR="00675F1B" w:rsidRDefault="00675F1B">
      <w:pPr>
        <w:pStyle w:val="TableofFigures"/>
        <w:rPr>
          <w:rFonts w:eastAsiaTheme="minorEastAsia"/>
          <w:noProof/>
          <w:lang w:eastAsia="en-IE"/>
        </w:rPr>
      </w:pPr>
      <w:r>
        <w:rPr>
          <w:noProof/>
        </w:rPr>
        <w:t>The Steering Group of the CSSA Workshop is requested to consider focusing the content of the Workshop on the generic service model of the CSSA (input documents e-NAV14-12.2.6 to e-NAV14-12.2.11 refer).</w:t>
      </w:r>
      <w:r>
        <w:rPr>
          <w:noProof/>
        </w:rPr>
        <w:tab/>
      </w:r>
      <w:r>
        <w:rPr>
          <w:noProof/>
        </w:rPr>
        <w:fldChar w:fldCharType="begin"/>
      </w:r>
      <w:r>
        <w:rPr>
          <w:noProof/>
        </w:rPr>
        <w:instrText xml:space="preserve"> PAGEREF _Toc370498105 \h </w:instrText>
      </w:r>
      <w:r>
        <w:rPr>
          <w:noProof/>
        </w:rPr>
      </w:r>
      <w:r>
        <w:rPr>
          <w:noProof/>
        </w:rPr>
        <w:fldChar w:fldCharType="separate"/>
      </w:r>
      <w:r>
        <w:rPr>
          <w:noProof/>
        </w:rPr>
        <w:t>15</w:t>
      </w:r>
      <w:r>
        <w:rPr>
          <w:noProof/>
        </w:rPr>
        <w:fldChar w:fldCharType="end"/>
      </w:r>
    </w:p>
    <w:p w14:paraId="36F02E6A" w14:textId="77777777" w:rsidR="00675F1B" w:rsidRDefault="00675F1B">
      <w:pPr>
        <w:pStyle w:val="TableofFigures"/>
        <w:rPr>
          <w:rFonts w:eastAsiaTheme="minorEastAsia"/>
          <w:noProof/>
          <w:lang w:eastAsia="en-IE"/>
        </w:rPr>
      </w:pPr>
      <w:r>
        <w:rPr>
          <w:noProof/>
        </w:rPr>
        <w:t>The Secretariat is requested to forward input papers e-NAV14-12.2.1 to e-NAV14-12.2.4, and e-NAV13.2.1 to e-NAV15 as input documents.</w:t>
      </w:r>
      <w:r>
        <w:rPr>
          <w:noProof/>
        </w:rPr>
        <w:tab/>
      </w:r>
      <w:r>
        <w:rPr>
          <w:noProof/>
        </w:rPr>
        <w:fldChar w:fldCharType="begin"/>
      </w:r>
      <w:r>
        <w:rPr>
          <w:noProof/>
        </w:rPr>
        <w:instrText xml:space="preserve"> PAGEREF _Toc370498106 \h </w:instrText>
      </w:r>
      <w:r>
        <w:rPr>
          <w:noProof/>
        </w:rPr>
      </w:r>
      <w:r>
        <w:rPr>
          <w:noProof/>
        </w:rPr>
        <w:fldChar w:fldCharType="separate"/>
      </w:r>
      <w:r>
        <w:rPr>
          <w:noProof/>
        </w:rPr>
        <w:t>16</w:t>
      </w:r>
      <w:r>
        <w:rPr>
          <w:noProof/>
        </w:rPr>
        <w:fldChar w:fldCharType="end"/>
      </w:r>
    </w:p>
    <w:p w14:paraId="373159C5" w14:textId="77777777" w:rsidR="00675F1B" w:rsidRDefault="00675F1B">
      <w:pPr>
        <w:pStyle w:val="TableofFigures"/>
        <w:rPr>
          <w:rFonts w:eastAsiaTheme="minorEastAsia"/>
          <w:noProof/>
          <w:lang w:eastAsia="en-IE"/>
        </w:rPr>
      </w:pPr>
      <w:r>
        <w:rPr>
          <w:noProof/>
        </w:rPr>
        <w:t>The Secretariat is requested to send the Guideline on Producing an IALA S-100 Product Specification, output document  e-NAV14-17.1.6.1 to Council for approval</w:t>
      </w:r>
      <w:r>
        <w:rPr>
          <w:noProof/>
        </w:rPr>
        <w:tab/>
      </w:r>
      <w:r>
        <w:rPr>
          <w:noProof/>
        </w:rPr>
        <w:fldChar w:fldCharType="begin"/>
      </w:r>
      <w:r>
        <w:rPr>
          <w:noProof/>
        </w:rPr>
        <w:instrText xml:space="preserve"> PAGEREF _Toc370498107 \h </w:instrText>
      </w:r>
      <w:r>
        <w:rPr>
          <w:noProof/>
        </w:rPr>
      </w:r>
      <w:r>
        <w:rPr>
          <w:noProof/>
        </w:rPr>
        <w:fldChar w:fldCharType="separate"/>
      </w:r>
      <w:r>
        <w:rPr>
          <w:noProof/>
        </w:rPr>
        <w:t>17</w:t>
      </w:r>
      <w:r>
        <w:rPr>
          <w:noProof/>
        </w:rPr>
        <w:fldChar w:fldCharType="end"/>
      </w:r>
    </w:p>
    <w:p w14:paraId="7B4DBC6B" w14:textId="77777777" w:rsidR="00675F1B" w:rsidRDefault="00675F1B">
      <w:pPr>
        <w:pStyle w:val="TableofFigures"/>
        <w:rPr>
          <w:rFonts w:eastAsiaTheme="minorEastAsia"/>
          <w:noProof/>
          <w:lang w:eastAsia="en-IE"/>
        </w:rPr>
      </w:pPr>
      <w:r>
        <w:rPr>
          <w:noProof/>
        </w:rPr>
        <w:t>The Secretariat is requested to send the liaison note  e-NAV14-17.1.6.2 to the VTS, ANM, EEP Committees and PAP.</w:t>
      </w:r>
      <w:r>
        <w:rPr>
          <w:noProof/>
        </w:rPr>
        <w:tab/>
      </w:r>
      <w:r>
        <w:rPr>
          <w:noProof/>
        </w:rPr>
        <w:fldChar w:fldCharType="begin"/>
      </w:r>
      <w:r>
        <w:rPr>
          <w:noProof/>
        </w:rPr>
        <w:instrText xml:space="preserve"> PAGEREF _Toc370498108 \h </w:instrText>
      </w:r>
      <w:r>
        <w:rPr>
          <w:noProof/>
        </w:rPr>
      </w:r>
      <w:r>
        <w:rPr>
          <w:noProof/>
        </w:rPr>
        <w:fldChar w:fldCharType="separate"/>
      </w:r>
      <w:r>
        <w:rPr>
          <w:noProof/>
        </w:rPr>
        <w:t>17</w:t>
      </w:r>
      <w:r>
        <w:rPr>
          <w:noProof/>
        </w:rPr>
        <w:fldChar w:fldCharType="end"/>
      </w:r>
    </w:p>
    <w:p w14:paraId="70425D9D" w14:textId="77777777" w:rsidR="00675F1B" w:rsidRDefault="00675F1B">
      <w:pPr>
        <w:pStyle w:val="TableofFigures"/>
        <w:rPr>
          <w:rFonts w:eastAsiaTheme="minorEastAsia"/>
          <w:noProof/>
          <w:lang w:eastAsia="en-IE"/>
        </w:rPr>
      </w:pPr>
      <w:r>
        <w:rPr>
          <w:noProof/>
        </w:rPr>
        <w:t>The Secretariat is requested to send the revised guideline 1087, output document e-NAV14-17.1.6.3  to Council for approval.</w:t>
      </w:r>
      <w:r>
        <w:rPr>
          <w:noProof/>
        </w:rPr>
        <w:tab/>
      </w:r>
      <w:r>
        <w:rPr>
          <w:noProof/>
        </w:rPr>
        <w:fldChar w:fldCharType="begin"/>
      </w:r>
      <w:r>
        <w:rPr>
          <w:noProof/>
        </w:rPr>
        <w:instrText xml:space="preserve"> PAGEREF _Toc370498109 \h </w:instrText>
      </w:r>
      <w:r>
        <w:rPr>
          <w:noProof/>
        </w:rPr>
      </w:r>
      <w:r>
        <w:rPr>
          <w:noProof/>
        </w:rPr>
        <w:fldChar w:fldCharType="separate"/>
      </w:r>
      <w:r>
        <w:rPr>
          <w:noProof/>
        </w:rPr>
        <w:t>17</w:t>
      </w:r>
      <w:r>
        <w:rPr>
          <w:noProof/>
        </w:rPr>
        <w:fldChar w:fldCharType="end"/>
      </w:r>
    </w:p>
    <w:p w14:paraId="3D0E3CE8" w14:textId="77777777" w:rsidR="00675F1B" w:rsidRDefault="00675F1B">
      <w:pPr>
        <w:pStyle w:val="TableofFigures"/>
        <w:rPr>
          <w:rFonts w:eastAsiaTheme="minorEastAsia"/>
          <w:noProof/>
          <w:lang w:eastAsia="en-IE"/>
        </w:rPr>
      </w:pPr>
      <w:r>
        <w:rPr>
          <w:noProof/>
        </w:rPr>
        <w:t>The Secretariat is requested to forward e-NAV14-17.2.6.1 to e-NAV15.</w:t>
      </w:r>
      <w:r>
        <w:rPr>
          <w:noProof/>
        </w:rPr>
        <w:tab/>
      </w:r>
      <w:r>
        <w:rPr>
          <w:noProof/>
        </w:rPr>
        <w:fldChar w:fldCharType="begin"/>
      </w:r>
      <w:r>
        <w:rPr>
          <w:noProof/>
        </w:rPr>
        <w:instrText xml:space="preserve"> PAGEREF _Toc370498110 \h </w:instrText>
      </w:r>
      <w:r>
        <w:rPr>
          <w:noProof/>
        </w:rPr>
      </w:r>
      <w:r>
        <w:rPr>
          <w:noProof/>
        </w:rPr>
        <w:fldChar w:fldCharType="separate"/>
      </w:r>
      <w:r>
        <w:rPr>
          <w:noProof/>
        </w:rPr>
        <w:t>17</w:t>
      </w:r>
      <w:r>
        <w:rPr>
          <w:noProof/>
        </w:rPr>
        <w:fldChar w:fldCharType="end"/>
      </w:r>
    </w:p>
    <w:p w14:paraId="66436745" w14:textId="77777777" w:rsidR="00675F1B" w:rsidRDefault="00675F1B">
      <w:pPr>
        <w:pStyle w:val="TableofFigures"/>
        <w:rPr>
          <w:rFonts w:eastAsiaTheme="minorEastAsia"/>
          <w:noProof/>
          <w:lang w:eastAsia="en-IE"/>
        </w:rPr>
      </w:pPr>
      <w:r>
        <w:rPr>
          <w:noProof/>
        </w:rPr>
        <w:t>The Secretariat is requested to send working papers  e-NAV14-17.2.6.2, e-NAV14-17.2.6.3 and e-NAV14-17.2.6.4 to the task group for the development of product specifications for further completion by email correspondence.</w:t>
      </w:r>
      <w:r>
        <w:rPr>
          <w:noProof/>
        </w:rPr>
        <w:tab/>
      </w:r>
      <w:r>
        <w:rPr>
          <w:noProof/>
        </w:rPr>
        <w:fldChar w:fldCharType="begin"/>
      </w:r>
      <w:r>
        <w:rPr>
          <w:noProof/>
        </w:rPr>
        <w:instrText xml:space="preserve"> PAGEREF _Toc370498111 \h </w:instrText>
      </w:r>
      <w:r>
        <w:rPr>
          <w:noProof/>
        </w:rPr>
      </w:r>
      <w:r>
        <w:rPr>
          <w:noProof/>
        </w:rPr>
        <w:fldChar w:fldCharType="separate"/>
      </w:r>
      <w:r>
        <w:rPr>
          <w:noProof/>
        </w:rPr>
        <w:t>17</w:t>
      </w:r>
      <w:r>
        <w:rPr>
          <w:noProof/>
        </w:rPr>
        <w:fldChar w:fldCharType="end"/>
      </w:r>
    </w:p>
    <w:p w14:paraId="42DDBDD9" w14:textId="77777777" w:rsidR="00675F1B" w:rsidRDefault="00675F1B">
      <w:pPr>
        <w:pStyle w:val="TableofFigures"/>
        <w:rPr>
          <w:rFonts w:eastAsiaTheme="minorEastAsia"/>
          <w:noProof/>
          <w:lang w:eastAsia="en-IE"/>
        </w:rPr>
      </w:pPr>
      <w:r>
        <w:rPr>
          <w:noProof/>
          <w:lang w:eastAsia="ja-JP"/>
        </w:rPr>
        <w:t>The Secretariat is requested to forward revisions for the IALA NAVGUIDE (e-NAV14-17.1.0.4) to ANM21.</w:t>
      </w:r>
      <w:r>
        <w:rPr>
          <w:noProof/>
        </w:rPr>
        <w:tab/>
      </w:r>
      <w:r>
        <w:rPr>
          <w:noProof/>
        </w:rPr>
        <w:fldChar w:fldCharType="begin"/>
      </w:r>
      <w:r>
        <w:rPr>
          <w:noProof/>
        </w:rPr>
        <w:instrText xml:space="preserve"> PAGEREF _Toc370498112 \h </w:instrText>
      </w:r>
      <w:r>
        <w:rPr>
          <w:noProof/>
        </w:rPr>
      </w:r>
      <w:r>
        <w:rPr>
          <w:noProof/>
        </w:rPr>
        <w:fldChar w:fldCharType="separate"/>
      </w:r>
      <w:r>
        <w:rPr>
          <w:noProof/>
        </w:rPr>
        <w:t>18</w:t>
      </w:r>
      <w:r>
        <w:rPr>
          <w:noProof/>
        </w:rPr>
        <w:fldChar w:fldCharType="end"/>
      </w:r>
    </w:p>
    <w:p w14:paraId="4FC90A5E" w14:textId="77777777" w:rsidR="00675F1B" w:rsidRDefault="00675F1B">
      <w:pPr>
        <w:pStyle w:val="TableofFigures"/>
        <w:rPr>
          <w:rFonts w:eastAsiaTheme="minorEastAsia"/>
          <w:noProof/>
          <w:lang w:eastAsia="en-IE"/>
        </w:rPr>
      </w:pPr>
      <w:r>
        <w:rPr>
          <w:noProof/>
          <w:lang w:eastAsia="ja-JP"/>
        </w:rPr>
        <w:t>The IALA Secretariat is requested to forward the draft guideline on the reporting of results of e-Navigation testbeds (e-NAV14-17.1.7.1) to the IALA Council for approval.</w:t>
      </w:r>
      <w:r>
        <w:rPr>
          <w:noProof/>
        </w:rPr>
        <w:tab/>
      </w:r>
      <w:r>
        <w:rPr>
          <w:noProof/>
        </w:rPr>
        <w:fldChar w:fldCharType="begin"/>
      </w:r>
      <w:r>
        <w:rPr>
          <w:noProof/>
        </w:rPr>
        <w:instrText xml:space="preserve"> PAGEREF _Toc370498113 \h </w:instrText>
      </w:r>
      <w:r>
        <w:rPr>
          <w:noProof/>
        </w:rPr>
      </w:r>
      <w:r>
        <w:rPr>
          <w:noProof/>
        </w:rPr>
        <w:fldChar w:fldCharType="separate"/>
      </w:r>
      <w:r>
        <w:rPr>
          <w:noProof/>
        </w:rPr>
        <w:t>18</w:t>
      </w:r>
      <w:r>
        <w:rPr>
          <w:noProof/>
        </w:rPr>
        <w:fldChar w:fldCharType="end"/>
      </w:r>
    </w:p>
    <w:p w14:paraId="6E9F9E7F" w14:textId="77777777" w:rsidR="00675F1B" w:rsidRDefault="00675F1B">
      <w:pPr>
        <w:pStyle w:val="TableofFigures"/>
        <w:rPr>
          <w:rFonts w:eastAsiaTheme="minorEastAsia"/>
          <w:noProof/>
          <w:lang w:eastAsia="en-IE"/>
        </w:rPr>
      </w:pPr>
      <w:r>
        <w:rPr>
          <w:noProof/>
          <w:lang w:eastAsia="ja-JP"/>
        </w:rPr>
        <w:lastRenderedPageBreak/>
        <w:t>If the guideline on the reporting of results of e-Navigation testbeds (e-NAV14-17.1.7.1) is approved by the Council, the IALA Secretariat is requested to submit it to the IMO Correspondence Group on e-Navigation.</w:t>
      </w:r>
      <w:r>
        <w:rPr>
          <w:noProof/>
        </w:rPr>
        <w:tab/>
      </w:r>
      <w:r>
        <w:rPr>
          <w:noProof/>
        </w:rPr>
        <w:fldChar w:fldCharType="begin"/>
      </w:r>
      <w:r>
        <w:rPr>
          <w:noProof/>
        </w:rPr>
        <w:instrText xml:space="preserve"> PAGEREF _Toc370498114 \h </w:instrText>
      </w:r>
      <w:r>
        <w:rPr>
          <w:noProof/>
        </w:rPr>
      </w:r>
      <w:r>
        <w:rPr>
          <w:noProof/>
        </w:rPr>
        <w:fldChar w:fldCharType="separate"/>
      </w:r>
      <w:r>
        <w:rPr>
          <w:noProof/>
        </w:rPr>
        <w:t>18</w:t>
      </w:r>
      <w:r>
        <w:rPr>
          <w:noProof/>
        </w:rPr>
        <w:fldChar w:fldCharType="end"/>
      </w:r>
    </w:p>
    <w:p w14:paraId="7C9072FB" w14:textId="77777777" w:rsidR="00675F1B" w:rsidRDefault="00675F1B">
      <w:pPr>
        <w:pStyle w:val="TableofFigures"/>
        <w:rPr>
          <w:rFonts w:eastAsiaTheme="minorEastAsia"/>
          <w:noProof/>
          <w:lang w:eastAsia="en-IE"/>
        </w:rPr>
      </w:pPr>
      <w:r>
        <w:rPr>
          <w:noProof/>
          <w:lang w:eastAsia="ja-JP"/>
        </w:rPr>
        <w:t>The IALA Secretariat is requested to incorporate the contents of Annex 2 of the guideline on reporting of testbed results (e-NAV 14-17.1.7.1) into web-based, on-line PDF and paper forms, which can be used to provide information on testbed results to IALA.  Once developed, these forms are to be sent to Thomas Porathe (</w:t>
      </w:r>
      <w:r w:rsidRPr="008A7F12">
        <w:rPr>
          <w:noProof/>
          <w:color w:val="0000FF"/>
          <w:u w:val="single"/>
          <w:lang w:val="en-GB" w:eastAsia="ja-JP"/>
        </w:rPr>
        <w:t>Thomas.Porathe@chalmers.se</w:t>
      </w:r>
      <w:r>
        <w:rPr>
          <w:noProof/>
          <w:lang w:eastAsia="ja-JP"/>
        </w:rPr>
        <w:t>) for posting on the e-Navigation.net portal.</w:t>
      </w:r>
      <w:r>
        <w:rPr>
          <w:noProof/>
        </w:rPr>
        <w:tab/>
      </w:r>
      <w:r>
        <w:rPr>
          <w:noProof/>
        </w:rPr>
        <w:fldChar w:fldCharType="begin"/>
      </w:r>
      <w:r>
        <w:rPr>
          <w:noProof/>
        </w:rPr>
        <w:instrText xml:space="preserve"> PAGEREF _Toc370498115 \h </w:instrText>
      </w:r>
      <w:r>
        <w:rPr>
          <w:noProof/>
        </w:rPr>
      </w:r>
      <w:r>
        <w:rPr>
          <w:noProof/>
        </w:rPr>
        <w:fldChar w:fldCharType="separate"/>
      </w:r>
      <w:r>
        <w:rPr>
          <w:noProof/>
        </w:rPr>
        <w:t>18</w:t>
      </w:r>
      <w:r>
        <w:rPr>
          <w:noProof/>
        </w:rPr>
        <w:fldChar w:fldCharType="end"/>
      </w:r>
    </w:p>
    <w:p w14:paraId="4C980955" w14:textId="77777777" w:rsidR="00675F1B" w:rsidRDefault="00675F1B">
      <w:pPr>
        <w:pStyle w:val="TableofFigures"/>
        <w:rPr>
          <w:rFonts w:eastAsiaTheme="minorEastAsia"/>
          <w:noProof/>
          <w:lang w:eastAsia="en-IE"/>
        </w:rPr>
      </w:pPr>
      <w:r>
        <w:rPr>
          <w:noProof/>
        </w:rPr>
        <w:t>Once testbed reporting forms have been posted on the e-Navigation.net portal, the IALA Secretariat is requested to correspond with the IALA membership, encouraging the reporting of e-Navigation testbed results to IALA Secretariat.</w:t>
      </w:r>
      <w:r>
        <w:rPr>
          <w:noProof/>
        </w:rPr>
        <w:tab/>
      </w:r>
      <w:r>
        <w:rPr>
          <w:noProof/>
        </w:rPr>
        <w:fldChar w:fldCharType="begin"/>
      </w:r>
      <w:r>
        <w:rPr>
          <w:noProof/>
        </w:rPr>
        <w:instrText xml:space="preserve"> PAGEREF _Toc370498116 \h </w:instrText>
      </w:r>
      <w:r>
        <w:rPr>
          <w:noProof/>
        </w:rPr>
      </w:r>
      <w:r>
        <w:rPr>
          <w:noProof/>
        </w:rPr>
        <w:fldChar w:fldCharType="separate"/>
      </w:r>
      <w:r>
        <w:rPr>
          <w:noProof/>
        </w:rPr>
        <w:t>19</w:t>
      </w:r>
      <w:r>
        <w:rPr>
          <w:noProof/>
        </w:rPr>
        <w:fldChar w:fldCharType="end"/>
      </w:r>
    </w:p>
    <w:p w14:paraId="7FAAEF58" w14:textId="77777777" w:rsidR="00675F1B" w:rsidRDefault="00675F1B">
      <w:pPr>
        <w:pStyle w:val="TableofFigures"/>
        <w:rPr>
          <w:rFonts w:eastAsiaTheme="minorEastAsia"/>
          <w:noProof/>
          <w:lang w:eastAsia="en-IE"/>
        </w:rPr>
      </w:pPr>
      <w:r>
        <w:rPr>
          <w:noProof/>
          <w:lang w:eastAsia="ja-JP"/>
        </w:rPr>
        <w:t>The IALA Secretariat is requested to forward the liaison note (e-NAV14-17.1.7.2) on the e-Navigation.net portal to the next meeting of the Policy Advisory Panel (PAP).</w:t>
      </w:r>
      <w:r>
        <w:rPr>
          <w:noProof/>
        </w:rPr>
        <w:tab/>
      </w:r>
      <w:r>
        <w:rPr>
          <w:noProof/>
        </w:rPr>
        <w:fldChar w:fldCharType="begin"/>
      </w:r>
      <w:r>
        <w:rPr>
          <w:noProof/>
        </w:rPr>
        <w:instrText xml:space="preserve"> PAGEREF _Toc370498117 \h </w:instrText>
      </w:r>
      <w:r>
        <w:rPr>
          <w:noProof/>
        </w:rPr>
      </w:r>
      <w:r>
        <w:rPr>
          <w:noProof/>
        </w:rPr>
        <w:fldChar w:fldCharType="separate"/>
      </w:r>
      <w:r>
        <w:rPr>
          <w:noProof/>
        </w:rPr>
        <w:t>20</w:t>
      </w:r>
      <w:r>
        <w:rPr>
          <w:noProof/>
        </w:rPr>
        <w:fldChar w:fldCharType="end"/>
      </w:r>
    </w:p>
    <w:p w14:paraId="5BAD11A1" w14:textId="77777777" w:rsidR="00675F1B" w:rsidRDefault="00675F1B">
      <w:pPr>
        <w:pStyle w:val="TableofFigures"/>
        <w:rPr>
          <w:rFonts w:eastAsiaTheme="minorEastAsia"/>
          <w:noProof/>
          <w:lang w:eastAsia="en-IE"/>
        </w:rPr>
      </w:pPr>
      <w:r>
        <w:rPr>
          <w:noProof/>
          <w:lang w:eastAsia="ja-JP"/>
        </w:rPr>
        <w:t>The IALA Secretariat is requested to inform the IALA membership of the creation of an IALA e-Navigation forum on testbeds on LinkedIn and encourage participation.</w:t>
      </w:r>
      <w:r>
        <w:rPr>
          <w:noProof/>
        </w:rPr>
        <w:tab/>
      </w:r>
      <w:r>
        <w:rPr>
          <w:noProof/>
        </w:rPr>
        <w:fldChar w:fldCharType="begin"/>
      </w:r>
      <w:r>
        <w:rPr>
          <w:noProof/>
        </w:rPr>
        <w:instrText xml:space="preserve"> PAGEREF _Toc370498118 \h </w:instrText>
      </w:r>
      <w:r>
        <w:rPr>
          <w:noProof/>
        </w:rPr>
      </w:r>
      <w:r>
        <w:rPr>
          <w:noProof/>
        </w:rPr>
        <w:fldChar w:fldCharType="separate"/>
      </w:r>
      <w:r>
        <w:rPr>
          <w:noProof/>
        </w:rPr>
        <w:t>20</w:t>
      </w:r>
      <w:r>
        <w:rPr>
          <w:noProof/>
        </w:rPr>
        <w:fldChar w:fldCharType="end"/>
      </w:r>
    </w:p>
    <w:p w14:paraId="198A47B3" w14:textId="77777777" w:rsidR="00675F1B" w:rsidRDefault="00675F1B">
      <w:pPr>
        <w:pStyle w:val="TableofFigures"/>
        <w:rPr>
          <w:rFonts w:eastAsiaTheme="minorEastAsia"/>
          <w:noProof/>
          <w:lang w:eastAsia="en-IE"/>
        </w:rPr>
      </w:pPr>
      <w:r>
        <w:rPr>
          <w:noProof/>
        </w:rPr>
        <w:t>The Secretariat is requested to forward the e-NAV Committee work programme e-NAV17-17.1.0.1 to the Council for noting.</w:t>
      </w:r>
      <w:r>
        <w:rPr>
          <w:noProof/>
        </w:rPr>
        <w:tab/>
      </w:r>
      <w:r>
        <w:rPr>
          <w:noProof/>
        </w:rPr>
        <w:fldChar w:fldCharType="begin"/>
      </w:r>
      <w:r>
        <w:rPr>
          <w:noProof/>
        </w:rPr>
        <w:instrText xml:space="preserve"> PAGEREF _Toc370498119 \h </w:instrText>
      </w:r>
      <w:r>
        <w:rPr>
          <w:noProof/>
        </w:rPr>
      </w:r>
      <w:r>
        <w:rPr>
          <w:noProof/>
        </w:rPr>
        <w:fldChar w:fldCharType="separate"/>
      </w:r>
      <w:r>
        <w:rPr>
          <w:noProof/>
        </w:rPr>
        <w:t>21</w:t>
      </w:r>
      <w:r>
        <w:rPr>
          <w:noProof/>
        </w:rPr>
        <w:fldChar w:fldCharType="end"/>
      </w:r>
    </w:p>
    <w:p w14:paraId="68ED5B51" w14:textId="77777777" w:rsidR="00675F1B" w:rsidRDefault="00675F1B">
      <w:pPr>
        <w:pStyle w:val="TableofFigures"/>
        <w:rPr>
          <w:rFonts w:eastAsiaTheme="minorEastAsia"/>
          <w:noProof/>
          <w:lang w:eastAsia="en-IE"/>
        </w:rPr>
      </w:pPr>
      <w:r>
        <w:rPr>
          <w:noProof/>
        </w:rPr>
        <w:t>The Secretariat is requested to forward the e-NAV Committee work plan for 2014-2018 (e-NAV14-17.1.0.3) to the PAP.</w:t>
      </w:r>
      <w:r>
        <w:rPr>
          <w:noProof/>
        </w:rPr>
        <w:tab/>
      </w:r>
      <w:r>
        <w:rPr>
          <w:noProof/>
        </w:rPr>
        <w:fldChar w:fldCharType="begin"/>
      </w:r>
      <w:r>
        <w:rPr>
          <w:noProof/>
        </w:rPr>
        <w:instrText xml:space="preserve"> PAGEREF _Toc370498120 \h </w:instrText>
      </w:r>
      <w:r>
        <w:rPr>
          <w:noProof/>
        </w:rPr>
      </w:r>
      <w:r>
        <w:rPr>
          <w:noProof/>
        </w:rPr>
        <w:fldChar w:fldCharType="separate"/>
      </w:r>
      <w:r>
        <w:rPr>
          <w:noProof/>
        </w:rPr>
        <w:t>21</w:t>
      </w:r>
      <w:r>
        <w:rPr>
          <w:noProof/>
        </w:rPr>
        <w:fldChar w:fldCharType="end"/>
      </w:r>
    </w:p>
    <w:p w14:paraId="74D52297" w14:textId="77777777" w:rsidR="00675F1B" w:rsidRDefault="00675F1B">
      <w:pPr>
        <w:pStyle w:val="TableofFigures"/>
        <w:rPr>
          <w:rFonts w:eastAsiaTheme="minorEastAsia"/>
          <w:noProof/>
          <w:lang w:eastAsia="en-IE"/>
        </w:rPr>
      </w:pPr>
      <w:r>
        <w:rPr>
          <w:noProof/>
          <w:lang w:eastAsia="de-DE"/>
        </w:rPr>
        <w:t>The Secretariat was requested to submit WWA L1 Model Course 1.4 on an introduction to e-Navigation 2013 (Rev 1) (e-NAV14- 17.1.0.2) to EEP21 for endorsement.</w:t>
      </w:r>
      <w:r>
        <w:rPr>
          <w:noProof/>
        </w:rPr>
        <w:tab/>
      </w:r>
      <w:r>
        <w:rPr>
          <w:noProof/>
        </w:rPr>
        <w:fldChar w:fldCharType="begin"/>
      </w:r>
      <w:r>
        <w:rPr>
          <w:noProof/>
        </w:rPr>
        <w:instrText xml:space="preserve"> PAGEREF _Toc370498121 \h </w:instrText>
      </w:r>
      <w:r>
        <w:rPr>
          <w:noProof/>
        </w:rPr>
      </w:r>
      <w:r>
        <w:rPr>
          <w:noProof/>
        </w:rPr>
        <w:fldChar w:fldCharType="separate"/>
      </w:r>
      <w:r>
        <w:rPr>
          <w:noProof/>
        </w:rPr>
        <w:t>21</w:t>
      </w:r>
      <w:r>
        <w:rPr>
          <w:noProof/>
        </w:rPr>
        <w:fldChar w:fldCharType="end"/>
      </w:r>
    </w:p>
    <w:p w14:paraId="2F9CF7D6" w14:textId="77777777" w:rsidR="00675F1B" w:rsidRDefault="00675F1B">
      <w:pPr>
        <w:pStyle w:val="TableofFigures"/>
        <w:rPr>
          <w:rFonts w:eastAsiaTheme="minorEastAsia"/>
          <w:noProof/>
          <w:lang w:eastAsia="en-IE"/>
        </w:rPr>
      </w:pPr>
      <w:r>
        <w:rPr>
          <w:noProof/>
        </w:rPr>
        <w:t>The Secretariat is requested to forward the report of e-NAV14 (e-NAV14-19) to the Council, to note.</w:t>
      </w:r>
      <w:r>
        <w:rPr>
          <w:noProof/>
        </w:rPr>
        <w:tab/>
      </w:r>
      <w:r>
        <w:rPr>
          <w:noProof/>
        </w:rPr>
        <w:fldChar w:fldCharType="begin"/>
      </w:r>
      <w:r>
        <w:rPr>
          <w:noProof/>
        </w:rPr>
        <w:instrText xml:space="preserve"> PAGEREF _Toc370498122 \h </w:instrText>
      </w:r>
      <w:r>
        <w:rPr>
          <w:noProof/>
        </w:rPr>
      </w:r>
      <w:r>
        <w:rPr>
          <w:noProof/>
        </w:rPr>
        <w:fldChar w:fldCharType="separate"/>
      </w:r>
      <w:r>
        <w:rPr>
          <w:noProof/>
        </w:rPr>
        <w:t>21</w:t>
      </w:r>
      <w:r>
        <w:rPr>
          <w:noProof/>
        </w:rPr>
        <w:fldChar w:fldCharType="end"/>
      </w:r>
    </w:p>
    <w:p w14:paraId="2919510E" w14:textId="73C5D0EA" w:rsidR="002F3C88" w:rsidRPr="00430832" w:rsidRDefault="004020B5" w:rsidP="008921EE">
      <w:pPr>
        <w:pStyle w:val="BodyText"/>
        <w:rPr>
          <w:b/>
          <w:i/>
          <w:color w:val="0000FF"/>
          <w:sz w:val="24"/>
          <w:szCs w:val="24"/>
        </w:rPr>
      </w:pPr>
      <w:r>
        <w:rPr>
          <w:rFonts w:eastAsia="Times New Roman" w:cs="Times New Roman"/>
          <w:i/>
          <w:szCs w:val="24"/>
          <w:highlight w:val="yellow"/>
          <w:lang w:eastAsia="ja-JP"/>
        </w:rPr>
        <w:fldChar w:fldCharType="end"/>
      </w:r>
      <w:r w:rsidR="009E10BA" w:rsidRPr="00430832">
        <w:rPr>
          <w:b/>
          <w:i/>
          <w:color w:val="0000FF"/>
          <w:sz w:val="24"/>
          <w:szCs w:val="24"/>
        </w:rPr>
        <w:fldChar w:fldCharType="begin"/>
      </w:r>
      <w:r w:rsidR="009E10BA" w:rsidRPr="00430832">
        <w:rPr>
          <w:b/>
          <w:i/>
          <w:color w:val="0000FF"/>
          <w:sz w:val="24"/>
          <w:szCs w:val="24"/>
        </w:rPr>
        <w:instrText xml:space="preserve"> TOC \h \z \t "Action IALA" \c </w:instrText>
      </w:r>
      <w:r w:rsidR="009E10BA" w:rsidRPr="00430832">
        <w:rPr>
          <w:b/>
          <w:i/>
          <w:color w:val="0000FF"/>
          <w:sz w:val="24"/>
          <w:szCs w:val="24"/>
        </w:rPr>
        <w:fldChar w:fldCharType="end"/>
      </w:r>
      <w:r w:rsidR="002F3C88" w:rsidRPr="00430832">
        <w:rPr>
          <w:b/>
          <w:i/>
          <w:color w:val="0000FF"/>
          <w:sz w:val="24"/>
          <w:szCs w:val="24"/>
        </w:rPr>
        <w:t>Action items for members</w:t>
      </w:r>
    </w:p>
    <w:p w14:paraId="5C831FE3" w14:textId="77777777" w:rsidR="00CB5BA1" w:rsidRDefault="00C05D20">
      <w:pPr>
        <w:pStyle w:val="TableofFigures"/>
        <w:rPr>
          <w:rFonts w:eastAsiaTheme="minorEastAsia"/>
          <w:noProof/>
          <w:lang w:eastAsia="en-IE"/>
        </w:rPr>
      </w:pPr>
      <w:r w:rsidRPr="002D791D">
        <w:rPr>
          <w:rFonts w:eastAsia="MS Mincho" w:cs="Times New Roman"/>
          <w:i/>
          <w:szCs w:val="24"/>
          <w:highlight w:val="yellow"/>
        </w:rPr>
        <w:fldChar w:fldCharType="begin"/>
      </w:r>
      <w:r w:rsidRPr="002D791D">
        <w:rPr>
          <w:highlight w:val="yellow"/>
        </w:rPr>
        <w:instrText xml:space="preserve"> TOC \h \z \t "Action Member" \c </w:instrText>
      </w:r>
      <w:r w:rsidRPr="002D791D">
        <w:rPr>
          <w:rFonts w:eastAsia="MS Mincho" w:cs="Times New Roman"/>
          <w:i/>
          <w:szCs w:val="24"/>
          <w:highlight w:val="yellow"/>
        </w:rPr>
        <w:fldChar w:fldCharType="separate"/>
      </w:r>
      <w:hyperlink w:anchor="_Toc370495603" w:history="1">
        <w:r w:rsidR="00CB5BA1" w:rsidRPr="0028215F">
          <w:rPr>
            <w:rStyle w:val="Hyperlink"/>
            <w:noProof/>
          </w:rPr>
          <w:t>David Patraiko was requested to co-ordinate a correspondence group (e-NAV14-17.2.1.5) to contribute to the SIP discussion by correspondence and submit results to e-NAV15.</w:t>
        </w:r>
        <w:r w:rsidR="00CB5BA1">
          <w:rPr>
            <w:noProof/>
            <w:webHidden/>
          </w:rPr>
          <w:tab/>
        </w:r>
        <w:r w:rsidR="00CB5BA1">
          <w:rPr>
            <w:noProof/>
            <w:webHidden/>
          </w:rPr>
          <w:fldChar w:fldCharType="begin"/>
        </w:r>
        <w:r w:rsidR="00CB5BA1">
          <w:rPr>
            <w:noProof/>
            <w:webHidden/>
          </w:rPr>
          <w:instrText xml:space="preserve"> PAGEREF _Toc370495603 \h </w:instrText>
        </w:r>
        <w:r w:rsidR="00CB5BA1">
          <w:rPr>
            <w:noProof/>
            <w:webHidden/>
          </w:rPr>
        </w:r>
        <w:r w:rsidR="00CB5BA1">
          <w:rPr>
            <w:noProof/>
            <w:webHidden/>
          </w:rPr>
          <w:fldChar w:fldCharType="separate"/>
        </w:r>
        <w:r w:rsidR="00CB5BA1">
          <w:rPr>
            <w:noProof/>
            <w:webHidden/>
          </w:rPr>
          <w:t>8</w:t>
        </w:r>
        <w:r w:rsidR="00CB5BA1">
          <w:rPr>
            <w:noProof/>
            <w:webHidden/>
          </w:rPr>
          <w:fldChar w:fldCharType="end"/>
        </w:r>
      </w:hyperlink>
    </w:p>
    <w:p w14:paraId="2D6B3683" w14:textId="77777777" w:rsidR="00CB5BA1" w:rsidRDefault="00093EAC">
      <w:pPr>
        <w:pStyle w:val="TableofFigures"/>
        <w:rPr>
          <w:rFonts w:eastAsiaTheme="minorEastAsia"/>
          <w:noProof/>
          <w:lang w:eastAsia="en-IE"/>
        </w:rPr>
      </w:pPr>
      <w:hyperlink w:anchor="_Toc370495604" w:history="1">
        <w:r w:rsidR="00CB5BA1" w:rsidRPr="0028215F">
          <w:rPr>
            <w:rStyle w:val="Hyperlink"/>
            <w:noProof/>
          </w:rPr>
          <w:t>Michael Bergman is requested to develop introductory test and explanatory notes on the topic of portrayal of information and forward this to Thomas Poranthe, webmaster of www.e-Navigation.net.</w:t>
        </w:r>
        <w:r w:rsidR="00CB5BA1">
          <w:rPr>
            <w:noProof/>
            <w:webHidden/>
          </w:rPr>
          <w:tab/>
        </w:r>
        <w:r w:rsidR="00CB5BA1">
          <w:rPr>
            <w:noProof/>
            <w:webHidden/>
          </w:rPr>
          <w:fldChar w:fldCharType="begin"/>
        </w:r>
        <w:r w:rsidR="00CB5BA1">
          <w:rPr>
            <w:noProof/>
            <w:webHidden/>
          </w:rPr>
          <w:instrText xml:space="preserve"> PAGEREF _Toc370495604 \h </w:instrText>
        </w:r>
        <w:r w:rsidR="00CB5BA1">
          <w:rPr>
            <w:noProof/>
            <w:webHidden/>
          </w:rPr>
        </w:r>
        <w:r w:rsidR="00CB5BA1">
          <w:rPr>
            <w:noProof/>
            <w:webHidden/>
          </w:rPr>
          <w:fldChar w:fldCharType="separate"/>
        </w:r>
        <w:r w:rsidR="00CB5BA1">
          <w:rPr>
            <w:noProof/>
            <w:webHidden/>
          </w:rPr>
          <w:t>9</w:t>
        </w:r>
        <w:r w:rsidR="00CB5BA1">
          <w:rPr>
            <w:noProof/>
            <w:webHidden/>
          </w:rPr>
          <w:fldChar w:fldCharType="end"/>
        </w:r>
      </w:hyperlink>
    </w:p>
    <w:p w14:paraId="0516FA6A" w14:textId="77777777" w:rsidR="00CB5BA1" w:rsidRDefault="00093EAC">
      <w:pPr>
        <w:pStyle w:val="TableofFigures"/>
        <w:rPr>
          <w:rFonts w:eastAsiaTheme="minorEastAsia"/>
          <w:noProof/>
          <w:lang w:eastAsia="en-IE"/>
        </w:rPr>
      </w:pPr>
      <w:hyperlink w:anchor="_Toc370495605" w:history="1">
        <w:r w:rsidR="00CB5BA1" w:rsidRPr="0028215F">
          <w:rPr>
            <w:rStyle w:val="Hyperlink"/>
            <w:noProof/>
          </w:rPr>
          <w:t>Committee members are requested to consider the content of the draft R-121 Draft 4 eNAV14 WG2 Review v2 (e-NAV14-17.2.2.1) and to provide feedback to the WG2 Vice Chair Michael Hoppe (Michael.Hoppe@wsv.bund.de) by the end of January 2014.</w:t>
        </w:r>
        <w:r w:rsidR="00CB5BA1">
          <w:rPr>
            <w:noProof/>
            <w:webHidden/>
          </w:rPr>
          <w:tab/>
        </w:r>
        <w:r w:rsidR="00CB5BA1">
          <w:rPr>
            <w:noProof/>
            <w:webHidden/>
          </w:rPr>
          <w:fldChar w:fldCharType="begin"/>
        </w:r>
        <w:r w:rsidR="00CB5BA1">
          <w:rPr>
            <w:noProof/>
            <w:webHidden/>
          </w:rPr>
          <w:instrText xml:space="preserve"> PAGEREF _Toc370495605 \h </w:instrText>
        </w:r>
        <w:r w:rsidR="00CB5BA1">
          <w:rPr>
            <w:noProof/>
            <w:webHidden/>
          </w:rPr>
        </w:r>
        <w:r w:rsidR="00CB5BA1">
          <w:rPr>
            <w:noProof/>
            <w:webHidden/>
          </w:rPr>
          <w:fldChar w:fldCharType="separate"/>
        </w:r>
        <w:r w:rsidR="00CB5BA1">
          <w:rPr>
            <w:noProof/>
            <w:webHidden/>
          </w:rPr>
          <w:t>10</w:t>
        </w:r>
        <w:r w:rsidR="00CB5BA1">
          <w:rPr>
            <w:noProof/>
            <w:webHidden/>
          </w:rPr>
          <w:fldChar w:fldCharType="end"/>
        </w:r>
      </w:hyperlink>
    </w:p>
    <w:p w14:paraId="5D91582C" w14:textId="77777777" w:rsidR="00CB5BA1" w:rsidRDefault="00093EAC">
      <w:pPr>
        <w:pStyle w:val="TableofFigures"/>
        <w:rPr>
          <w:rFonts w:eastAsiaTheme="minorEastAsia"/>
          <w:noProof/>
          <w:lang w:eastAsia="en-IE"/>
        </w:rPr>
      </w:pPr>
      <w:hyperlink w:anchor="_Toc370495606" w:history="1">
        <w:r w:rsidR="00CB5BA1" w:rsidRPr="0028215F">
          <w:rPr>
            <w:rStyle w:val="Hyperlink"/>
            <w:noProof/>
          </w:rPr>
          <w:t>WG2 members are requested to consider the content of the draft broadcast standard version 2.4 and the RSIM standard 1.3 and provide comments to the WG2 Chair by the end of January 2014.</w:t>
        </w:r>
        <w:r w:rsidR="00CB5BA1">
          <w:rPr>
            <w:noProof/>
            <w:webHidden/>
          </w:rPr>
          <w:tab/>
        </w:r>
        <w:r w:rsidR="00CB5BA1">
          <w:rPr>
            <w:noProof/>
            <w:webHidden/>
          </w:rPr>
          <w:fldChar w:fldCharType="begin"/>
        </w:r>
        <w:r w:rsidR="00CB5BA1">
          <w:rPr>
            <w:noProof/>
            <w:webHidden/>
          </w:rPr>
          <w:instrText xml:space="preserve"> PAGEREF _Toc370495606 \h </w:instrText>
        </w:r>
        <w:r w:rsidR="00CB5BA1">
          <w:rPr>
            <w:noProof/>
            <w:webHidden/>
          </w:rPr>
        </w:r>
        <w:r w:rsidR="00CB5BA1">
          <w:rPr>
            <w:noProof/>
            <w:webHidden/>
          </w:rPr>
          <w:fldChar w:fldCharType="separate"/>
        </w:r>
        <w:r w:rsidR="00CB5BA1">
          <w:rPr>
            <w:noProof/>
            <w:webHidden/>
          </w:rPr>
          <w:t>10</w:t>
        </w:r>
        <w:r w:rsidR="00CB5BA1">
          <w:rPr>
            <w:noProof/>
            <w:webHidden/>
          </w:rPr>
          <w:fldChar w:fldCharType="end"/>
        </w:r>
      </w:hyperlink>
    </w:p>
    <w:p w14:paraId="2BF07B82" w14:textId="77777777" w:rsidR="00CB5BA1" w:rsidRDefault="00093EAC">
      <w:pPr>
        <w:pStyle w:val="TableofFigures"/>
        <w:rPr>
          <w:rFonts w:eastAsiaTheme="minorEastAsia"/>
          <w:noProof/>
          <w:lang w:eastAsia="en-IE"/>
        </w:rPr>
      </w:pPr>
      <w:hyperlink w:anchor="_Toc370495607" w:history="1">
        <w:r w:rsidR="00CB5BA1" w:rsidRPr="0028215F">
          <w:rPr>
            <w:rStyle w:val="Hyperlink"/>
            <w:noProof/>
          </w:rPr>
          <w:t>Committee members are requested to contribute to CSSA generic service model at CSSA Workshop and at e-NAV15.</w:t>
        </w:r>
        <w:r w:rsidR="00CB5BA1">
          <w:rPr>
            <w:noProof/>
            <w:webHidden/>
          </w:rPr>
          <w:tab/>
        </w:r>
        <w:r w:rsidR="00CB5BA1">
          <w:rPr>
            <w:noProof/>
            <w:webHidden/>
          </w:rPr>
          <w:fldChar w:fldCharType="begin"/>
        </w:r>
        <w:r w:rsidR="00CB5BA1">
          <w:rPr>
            <w:noProof/>
            <w:webHidden/>
          </w:rPr>
          <w:instrText xml:space="preserve"> PAGEREF _Toc370495607 \h </w:instrText>
        </w:r>
        <w:r w:rsidR="00CB5BA1">
          <w:rPr>
            <w:noProof/>
            <w:webHidden/>
          </w:rPr>
        </w:r>
        <w:r w:rsidR="00CB5BA1">
          <w:rPr>
            <w:noProof/>
            <w:webHidden/>
          </w:rPr>
          <w:fldChar w:fldCharType="separate"/>
        </w:r>
        <w:r w:rsidR="00CB5BA1">
          <w:rPr>
            <w:noProof/>
            <w:webHidden/>
          </w:rPr>
          <w:t>15</w:t>
        </w:r>
        <w:r w:rsidR="00CB5BA1">
          <w:rPr>
            <w:noProof/>
            <w:webHidden/>
          </w:rPr>
          <w:fldChar w:fldCharType="end"/>
        </w:r>
      </w:hyperlink>
    </w:p>
    <w:p w14:paraId="43BEF6CE" w14:textId="77777777" w:rsidR="00CB5BA1" w:rsidRDefault="00093EAC">
      <w:pPr>
        <w:pStyle w:val="TableofFigures"/>
        <w:rPr>
          <w:rFonts w:eastAsiaTheme="minorEastAsia"/>
          <w:noProof/>
          <w:lang w:eastAsia="en-IE"/>
        </w:rPr>
      </w:pPr>
      <w:hyperlink w:anchor="_Toc370495608" w:history="1">
        <w:r w:rsidR="00CB5BA1" w:rsidRPr="0028215F">
          <w:rPr>
            <w:rStyle w:val="Hyperlink"/>
            <w:noProof/>
          </w:rPr>
          <w:t>The Vice Chair is requested to establish a task group and coordinate the work on the AtoN information Product Specification.</w:t>
        </w:r>
        <w:r w:rsidR="00CB5BA1">
          <w:rPr>
            <w:noProof/>
            <w:webHidden/>
          </w:rPr>
          <w:tab/>
        </w:r>
        <w:r w:rsidR="00CB5BA1">
          <w:rPr>
            <w:noProof/>
            <w:webHidden/>
          </w:rPr>
          <w:fldChar w:fldCharType="begin"/>
        </w:r>
        <w:r w:rsidR="00CB5BA1">
          <w:rPr>
            <w:noProof/>
            <w:webHidden/>
          </w:rPr>
          <w:instrText xml:space="preserve"> PAGEREF _Toc370495608 \h </w:instrText>
        </w:r>
        <w:r w:rsidR="00CB5BA1">
          <w:rPr>
            <w:noProof/>
            <w:webHidden/>
          </w:rPr>
        </w:r>
        <w:r w:rsidR="00CB5BA1">
          <w:rPr>
            <w:noProof/>
            <w:webHidden/>
          </w:rPr>
          <w:fldChar w:fldCharType="separate"/>
        </w:r>
        <w:r w:rsidR="00CB5BA1">
          <w:rPr>
            <w:noProof/>
            <w:webHidden/>
          </w:rPr>
          <w:t>17</w:t>
        </w:r>
        <w:r w:rsidR="00CB5BA1">
          <w:rPr>
            <w:noProof/>
            <w:webHidden/>
          </w:rPr>
          <w:fldChar w:fldCharType="end"/>
        </w:r>
      </w:hyperlink>
    </w:p>
    <w:p w14:paraId="100F08BE" w14:textId="77777777" w:rsidR="00CB5BA1" w:rsidRDefault="00093EAC">
      <w:pPr>
        <w:pStyle w:val="TableofFigures"/>
        <w:rPr>
          <w:rFonts w:eastAsiaTheme="minorEastAsia"/>
          <w:noProof/>
          <w:lang w:eastAsia="en-IE"/>
        </w:rPr>
      </w:pPr>
      <w:hyperlink w:anchor="_Toc370495609" w:history="1">
        <w:r w:rsidR="00CB5BA1" w:rsidRPr="0028215F">
          <w:rPr>
            <w:rStyle w:val="Hyperlink"/>
            <w:noProof/>
          </w:rPr>
          <w:t>Thomas Porathe is requested to make changes to the e-Navigation.net portal based on the items listed under Agenda Item 14.3 in the report of e-NAV14.</w:t>
        </w:r>
        <w:r w:rsidR="00CB5BA1">
          <w:rPr>
            <w:noProof/>
            <w:webHidden/>
          </w:rPr>
          <w:tab/>
        </w:r>
        <w:r w:rsidR="00CB5BA1">
          <w:rPr>
            <w:noProof/>
            <w:webHidden/>
          </w:rPr>
          <w:fldChar w:fldCharType="begin"/>
        </w:r>
        <w:r w:rsidR="00CB5BA1">
          <w:rPr>
            <w:noProof/>
            <w:webHidden/>
          </w:rPr>
          <w:instrText xml:space="preserve"> PAGEREF _Toc370495609 \h </w:instrText>
        </w:r>
        <w:r w:rsidR="00CB5BA1">
          <w:rPr>
            <w:noProof/>
            <w:webHidden/>
          </w:rPr>
        </w:r>
        <w:r w:rsidR="00CB5BA1">
          <w:rPr>
            <w:noProof/>
            <w:webHidden/>
          </w:rPr>
          <w:fldChar w:fldCharType="separate"/>
        </w:r>
        <w:r w:rsidR="00CB5BA1">
          <w:rPr>
            <w:noProof/>
            <w:webHidden/>
          </w:rPr>
          <w:t>19</w:t>
        </w:r>
        <w:r w:rsidR="00CB5BA1">
          <w:rPr>
            <w:noProof/>
            <w:webHidden/>
          </w:rPr>
          <w:fldChar w:fldCharType="end"/>
        </w:r>
      </w:hyperlink>
    </w:p>
    <w:p w14:paraId="2BCF1493" w14:textId="77777777" w:rsidR="00CB5BA1" w:rsidRDefault="00093EAC">
      <w:pPr>
        <w:pStyle w:val="TableofFigures"/>
        <w:rPr>
          <w:rFonts w:eastAsiaTheme="minorEastAsia"/>
          <w:noProof/>
          <w:lang w:eastAsia="en-IE"/>
        </w:rPr>
      </w:pPr>
      <w:hyperlink w:anchor="_Toc370495610" w:history="1">
        <w:r w:rsidR="00CB5BA1" w:rsidRPr="0028215F">
          <w:rPr>
            <w:rStyle w:val="Hyperlink"/>
            <w:noProof/>
          </w:rPr>
          <w:t>The Republic of</w:t>
        </w:r>
        <w:r w:rsidR="00CB5BA1" w:rsidRPr="0028215F">
          <w:rPr>
            <w:rStyle w:val="Hyperlink"/>
            <w:rFonts w:ascii="Arial" w:hAnsi="Arial" w:cs="Arial"/>
            <w:noProof/>
            <w:lang w:val="en-GB"/>
          </w:rPr>
          <w:t xml:space="preserve"> </w:t>
        </w:r>
        <w:r w:rsidR="00CB5BA1" w:rsidRPr="0028215F">
          <w:rPr>
            <w:rStyle w:val="Hyperlink"/>
            <w:noProof/>
          </w:rPr>
          <w:t>Korea is invited to provide summary information and the presentation made at IMO NAV59 on SMART e-navigation to Thomas Porathe for posting on the e-Navigation.net portal.</w:t>
        </w:r>
        <w:r w:rsidR="00CB5BA1">
          <w:rPr>
            <w:noProof/>
            <w:webHidden/>
          </w:rPr>
          <w:tab/>
        </w:r>
        <w:r w:rsidR="00CB5BA1">
          <w:rPr>
            <w:noProof/>
            <w:webHidden/>
          </w:rPr>
          <w:fldChar w:fldCharType="begin"/>
        </w:r>
        <w:r w:rsidR="00CB5BA1">
          <w:rPr>
            <w:noProof/>
            <w:webHidden/>
          </w:rPr>
          <w:instrText xml:space="preserve"> PAGEREF _Toc370495610 \h </w:instrText>
        </w:r>
        <w:r w:rsidR="00CB5BA1">
          <w:rPr>
            <w:noProof/>
            <w:webHidden/>
          </w:rPr>
        </w:r>
        <w:r w:rsidR="00CB5BA1">
          <w:rPr>
            <w:noProof/>
            <w:webHidden/>
          </w:rPr>
          <w:fldChar w:fldCharType="separate"/>
        </w:r>
        <w:r w:rsidR="00CB5BA1">
          <w:rPr>
            <w:noProof/>
            <w:webHidden/>
          </w:rPr>
          <w:t>19</w:t>
        </w:r>
        <w:r w:rsidR="00CB5BA1">
          <w:rPr>
            <w:noProof/>
            <w:webHidden/>
          </w:rPr>
          <w:fldChar w:fldCharType="end"/>
        </w:r>
      </w:hyperlink>
    </w:p>
    <w:p w14:paraId="4255240B" w14:textId="77777777" w:rsidR="00CB5BA1" w:rsidRDefault="00093EAC">
      <w:pPr>
        <w:pStyle w:val="TableofFigures"/>
        <w:rPr>
          <w:rFonts w:eastAsiaTheme="minorEastAsia"/>
          <w:noProof/>
          <w:lang w:eastAsia="en-IE"/>
        </w:rPr>
      </w:pPr>
      <w:hyperlink w:anchor="_Toc370495611" w:history="1">
        <w:r w:rsidR="00CB5BA1" w:rsidRPr="0028215F">
          <w:rPr>
            <w:rStyle w:val="Hyperlink"/>
            <w:noProof/>
            <w:lang w:val="en-GB"/>
          </w:rPr>
          <w:t>The Republic of Korea is invited to</w:t>
        </w:r>
        <w:r w:rsidR="00CB5BA1" w:rsidRPr="0028215F">
          <w:rPr>
            <w:rStyle w:val="Hyperlink"/>
            <w:noProof/>
          </w:rPr>
          <w:t xml:space="preserve"> conduct a feasibility study on the possibility of using a common platform for a global testbed and provide a report to the IALA Secretariat for further development of the concept within the IALA committee structure during the 2014-18 work programme.</w:t>
        </w:r>
        <w:r w:rsidR="00CB5BA1">
          <w:rPr>
            <w:noProof/>
            <w:webHidden/>
          </w:rPr>
          <w:tab/>
        </w:r>
        <w:r w:rsidR="00CB5BA1">
          <w:rPr>
            <w:noProof/>
            <w:webHidden/>
          </w:rPr>
          <w:fldChar w:fldCharType="begin"/>
        </w:r>
        <w:r w:rsidR="00CB5BA1">
          <w:rPr>
            <w:noProof/>
            <w:webHidden/>
          </w:rPr>
          <w:instrText xml:space="preserve"> PAGEREF _Toc370495611 \h </w:instrText>
        </w:r>
        <w:r w:rsidR="00CB5BA1">
          <w:rPr>
            <w:noProof/>
            <w:webHidden/>
          </w:rPr>
        </w:r>
        <w:r w:rsidR="00CB5BA1">
          <w:rPr>
            <w:noProof/>
            <w:webHidden/>
          </w:rPr>
          <w:fldChar w:fldCharType="separate"/>
        </w:r>
        <w:r w:rsidR="00CB5BA1">
          <w:rPr>
            <w:noProof/>
            <w:webHidden/>
          </w:rPr>
          <w:t>19</w:t>
        </w:r>
        <w:r w:rsidR="00CB5BA1">
          <w:rPr>
            <w:noProof/>
            <w:webHidden/>
          </w:rPr>
          <w:fldChar w:fldCharType="end"/>
        </w:r>
      </w:hyperlink>
    </w:p>
    <w:p w14:paraId="57548F43" w14:textId="77777777" w:rsidR="00CB5BA1" w:rsidRDefault="00093EAC">
      <w:pPr>
        <w:pStyle w:val="TableofFigures"/>
        <w:rPr>
          <w:rFonts w:eastAsiaTheme="minorEastAsia"/>
          <w:noProof/>
          <w:lang w:eastAsia="en-IE"/>
        </w:rPr>
      </w:pPr>
      <w:hyperlink w:anchor="_Toc370495612" w:history="1">
        <w:r w:rsidR="00CB5BA1" w:rsidRPr="0028215F">
          <w:rPr>
            <w:rStyle w:val="Hyperlink"/>
            <w:noProof/>
          </w:rPr>
          <w:t xml:space="preserve">IALA members, in particular members of the e-Navigation Committee, are invited to contribute to the Republic of Korea-led study (email contact: </w:t>
        </w:r>
        <w:r w:rsidR="00CB5BA1" w:rsidRPr="0028215F">
          <w:rPr>
            <w:rStyle w:val="Hyperlink"/>
            <w:noProof/>
            <w:lang w:val="en-GB"/>
          </w:rPr>
          <w:t>jin.h.park@kiost.ac</w:t>
        </w:r>
        <w:r w:rsidR="00CB5BA1" w:rsidRPr="0028215F">
          <w:rPr>
            <w:rStyle w:val="Hyperlink"/>
            <w:noProof/>
          </w:rPr>
          <w:t xml:space="preserve"> ) on the possibility of using a common platform for a global testbed.</w:t>
        </w:r>
        <w:r w:rsidR="00CB5BA1">
          <w:rPr>
            <w:noProof/>
            <w:webHidden/>
          </w:rPr>
          <w:tab/>
        </w:r>
        <w:r w:rsidR="00CB5BA1">
          <w:rPr>
            <w:noProof/>
            <w:webHidden/>
          </w:rPr>
          <w:fldChar w:fldCharType="begin"/>
        </w:r>
        <w:r w:rsidR="00CB5BA1">
          <w:rPr>
            <w:noProof/>
            <w:webHidden/>
          </w:rPr>
          <w:instrText xml:space="preserve"> PAGEREF _Toc370495612 \h </w:instrText>
        </w:r>
        <w:r w:rsidR="00CB5BA1">
          <w:rPr>
            <w:noProof/>
            <w:webHidden/>
          </w:rPr>
        </w:r>
        <w:r w:rsidR="00CB5BA1">
          <w:rPr>
            <w:noProof/>
            <w:webHidden/>
          </w:rPr>
          <w:fldChar w:fldCharType="separate"/>
        </w:r>
        <w:r w:rsidR="00CB5BA1">
          <w:rPr>
            <w:noProof/>
            <w:webHidden/>
          </w:rPr>
          <w:t>20</w:t>
        </w:r>
        <w:r w:rsidR="00CB5BA1">
          <w:rPr>
            <w:noProof/>
            <w:webHidden/>
          </w:rPr>
          <w:fldChar w:fldCharType="end"/>
        </w:r>
      </w:hyperlink>
    </w:p>
    <w:p w14:paraId="6208F24D" w14:textId="77777777" w:rsidR="00CB5BA1" w:rsidRDefault="00093EAC">
      <w:pPr>
        <w:pStyle w:val="TableofFigures"/>
        <w:rPr>
          <w:rFonts w:eastAsiaTheme="minorEastAsia"/>
          <w:noProof/>
          <w:lang w:eastAsia="en-IE"/>
        </w:rPr>
      </w:pPr>
      <w:hyperlink w:anchor="_Toc370495613" w:history="1">
        <w:r w:rsidR="00CB5BA1" w:rsidRPr="0028215F">
          <w:rPr>
            <w:rStyle w:val="Hyperlink"/>
            <w:noProof/>
          </w:rPr>
          <w:t>Thomas Porathe is requested to create a section on the e-Navigation.net portal titled ‘e-Navigation explained’ and populate it with the latest version of the approved IALA e-Navigation FAQs.  The section should be marked ‘under construction’ until the e-Navigation.net portal project plan is implemented.</w:t>
        </w:r>
        <w:r w:rsidR="00CB5BA1">
          <w:rPr>
            <w:noProof/>
            <w:webHidden/>
          </w:rPr>
          <w:tab/>
        </w:r>
        <w:r w:rsidR="00CB5BA1">
          <w:rPr>
            <w:noProof/>
            <w:webHidden/>
          </w:rPr>
          <w:fldChar w:fldCharType="begin"/>
        </w:r>
        <w:r w:rsidR="00CB5BA1">
          <w:rPr>
            <w:noProof/>
            <w:webHidden/>
          </w:rPr>
          <w:instrText xml:space="preserve"> PAGEREF _Toc370495613 \h </w:instrText>
        </w:r>
        <w:r w:rsidR="00CB5BA1">
          <w:rPr>
            <w:noProof/>
            <w:webHidden/>
          </w:rPr>
        </w:r>
        <w:r w:rsidR="00CB5BA1">
          <w:rPr>
            <w:noProof/>
            <w:webHidden/>
          </w:rPr>
          <w:fldChar w:fldCharType="separate"/>
        </w:r>
        <w:r w:rsidR="00CB5BA1">
          <w:rPr>
            <w:noProof/>
            <w:webHidden/>
          </w:rPr>
          <w:t>20</w:t>
        </w:r>
        <w:r w:rsidR="00CB5BA1">
          <w:rPr>
            <w:noProof/>
            <w:webHidden/>
          </w:rPr>
          <w:fldChar w:fldCharType="end"/>
        </w:r>
      </w:hyperlink>
    </w:p>
    <w:p w14:paraId="54F0A5E1" w14:textId="47B2F1E3" w:rsidR="009B6A5D" w:rsidRPr="00FC4611" w:rsidRDefault="00C05D20" w:rsidP="008921EE">
      <w:pPr>
        <w:pStyle w:val="BodyText"/>
      </w:pPr>
      <w:r w:rsidRPr="002D791D">
        <w:rPr>
          <w:highlight w:val="yellow"/>
        </w:rPr>
        <w:fldChar w:fldCharType="end"/>
      </w:r>
    </w:p>
    <w:sectPr w:rsidR="009B6A5D" w:rsidRPr="00FC4611" w:rsidSect="00BD1328">
      <w:headerReference w:type="default" r:id="rId160"/>
      <w:footerReference w:type="default" r:id="rId161"/>
      <w:pgSz w:w="11907" w:h="16839" w:code="9"/>
      <w:pgMar w:top="1134" w:right="1134" w:bottom="1134" w:left="1134" w:header="720" w:footer="720" w:gutter="0"/>
      <w:cols w:space="720"/>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AAEB728" w14:textId="77777777" w:rsidR="00093EAC" w:rsidRDefault="00093EAC" w:rsidP="0061012E">
      <w:r>
        <w:separator/>
      </w:r>
    </w:p>
  </w:endnote>
  <w:endnote w:type="continuationSeparator" w:id="0">
    <w:p w14:paraId="66B3B087" w14:textId="77777777" w:rsidR="00093EAC" w:rsidRDefault="00093EAC" w:rsidP="006101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Bold">
    <w:panose1 w:val="020B0704020202020204"/>
    <w:charset w:val="00"/>
    <w:family w:val="auto"/>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Times">
    <w:panose1 w:val="02020603050405020304"/>
    <w:charset w:val="00"/>
    <w:family w:val="roman"/>
    <w:pitch w:val="variable"/>
    <w:sig w:usb0="20002A87" w:usb1="80000000" w:usb2="00000008"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00"/>
    <w:family w:val="modern"/>
    <w:pitch w:val="fixed"/>
    <w:sig w:usb0="E10002FF" w:usb1="4000FCFF" w:usb2="00000009" w:usb3="00000000" w:csb0="0000019F" w:csb1="00000000"/>
  </w:font>
  <w:font w:name="MS PGothic">
    <w:altName w:val="ＭＳ Ｐゴシック"/>
    <w:charset w:val="80"/>
    <w:family w:val="swiss"/>
    <w:pitch w:val="variable"/>
    <w:sig w:usb0="E00002FF" w:usb1="6AC7FDFB" w:usb2="00000012" w:usb3="00000000" w:csb0="000200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D1C825" w14:textId="77777777" w:rsidR="00793C3B" w:rsidRDefault="00793C3B" w:rsidP="00130763">
    <w:pPr>
      <w:pStyle w:val="Footer"/>
    </w:pPr>
    <w:r>
      <w:rPr>
        <w:szCs w:val="16"/>
      </w:rPr>
      <w:tab/>
    </w:r>
    <w:r>
      <w:rPr>
        <w:rStyle w:val="PageNumber"/>
      </w:rPr>
      <w:fldChar w:fldCharType="begin"/>
    </w:r>
    <w:r>
      <w:rPr>
        <w:rStyle w:val="PageNumber"/>
      </w:rPr>
      <w:instrText xml:space="preserve"> PAGE </w:instrText>
    </w:r>
    <w:r>
      <w:rPr>
        <w:rStyle w:val="PageNumber"/>
      </w:rPr>
      <w:fldChar w:fldCharType="separate"/>
    </w:r>
    <w:r w:rsidR="00550EBB">
      <w:rPr>
        <w:rStyle w:val="PageNumber"/>
        <w:noProof/>
      </w:rPr>
      <w:t>1</w:t>
    </w:r>
    <w:r>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FA9F1F1" w14:textId="77777777" w:rsidR="00093EAC" w:rsidRDefault="00093EAC" w:rsidP="0061012E">
      <w:r>
        <w:separator/>
      </w:r>
    </w:p>
  </w:footnote>
  <w:footnote w:type="continuationSeparator" w:id="0">
    <w:p w14:paraId="4FAEE73F" w14:textId="77777777" w:rsidR="00093EAC" w:rsidRDefault="00093EAC" w:rsidP="0061012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76D7FA" w14:textId="77777777" w:rsidR="00550EBB" w:rsidRDefault="00793C3B" w:rsidP="00B0090C">
    <w:pPr>
      <w:pStyle w:val="Header"/>
    </w:pPr>
    <w:r>
      <w:tab/>
      <w:t>Report of the e-NAV Committee</w:t>
    </w:r>
    <w:r>
      <w:tab/>
    </w:r>
    <w:r w:rsidR="00550EBB">
      <w:t>ENAV15-2.1.2</w:t>
    </w:r>
  </w:p>
  <w:p w14:paraId="30C765B9" w14:textId="49565607" w:rsidR="00793C3B" w:rsidRPr="00252624" w:rsidRDefault="00550EBB" w:rsidP="00550EBB">
    <w:pPr>
      <w:pStyle w:val="Header"/>
      <w:jc w:val="right"/>
    </w:pPr>
    <w:r>
      <w:t xml:space="preserve">Formerly </w:t>
    </w:r>
    <w:r w:rsidR="00793C3B">
      <w:t>e-NAV14-19</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6B700072"/>
    <w:lvl w:ilvl="0">
      <w:start w:val="1"/>
      <w:numFmt w:val="lowerRoman"/>
      <w:pStyle w:val="ListNumber2"/>
      <w:lvlText w:val="%1)"/>
      <w:lvlJc w:val="left"/>
      <w:pPr>
        <w:tabs>
          <w:tab w:val="num" w:pos="720"/>
        </w:tabs>
        <w:ind w:left="720" w:hanging="360"/>
      </w:pPr>
      <w:rPr>
        <w:rFonts w:hint="default"/>
      </w:rPr>
    </w:lvl>
  </w:abstractNum>
  <w:abstractNum w:abstractNumId="1">
    <w:nsid w:val="FFFFFF82"/>
    <w:multiLevelType w:val="singleLevel"/>
    <w:tmpl w:val="20E0A1C2"/>
    <w:lvl w:ilvl="0">
      <w:start w:val="1"/>
      <w:numFmt w:val="bullet"/>
      <w:pStyle w:val="ListBullet3"/>
      <w:lvlText w:val=""/>
      <w:lvlJc w:val="left"/>
      <w:pPr>
        <w:tabs>
          <w:tab w:val="num" w:pos="926"/>
        </w:tabs>
        <w:ind w:left="926" w:hanging="360"/>
      </w:pPr>
      <w:rPr>
        <w:rFonts w:ascii="Symbol" w:hAnsi="Symbol" w:hint="default"/>
      </w:rPr>
    </w:lvl>
  </w:abstractNum>
  <w:abstractNum w:abstractNumId="2">
    <w:nsid w:val="FFFFFF88"/>
    <w:multiLevelType w:val="singleLevel"/>
    <w:tmpl w:val="5CF8F6EA"/>
    <w:lvl w:ilvl="0">
      <w:start w:val="1"/>
      <w:numFmt w:val="lowerLetter"/>
      <w:pStyle w:val="ListNumber"/>
      <w:lvlText w:val="%1)"/>
      <w:lvlJc w:val="left"/>
      <w:pPr>
        <w:tabs>
          <w:tab w:val="num" w:pos="360"/>
        </w:tabs>
        <w:ind w:left="360" w:hanging="360"/>
      </w:pPr>
      <w:rPr>
        <w:b/>
      </w:rPr>
    </w:lvl>
  </w:abstractNum>
  <w:abstractNum w:abstractNumId="3">
    <w:nsid w:val="03A21C71"/>
    <w:multiLevelType w:val="hybridMultilevel"/>
    <w:tmpl w:val="61E60816"/>
    <w:lvl w:ilvl="0" w:tplc="FEE2D2BE">
      <w:start w:val="1"/>
      <w:numFmt w:val="decimal"/>
      <w:pStyle w:val="Appendix"/>
      <w:lvlText w:val="APPENDIX %1"/>
      <w:lvlJc w:val="left"/>
      <w:pPr>
        <w:ind w:left="360" w:hanging="360"/>
      </w:pPr>
      <w:rPr>
        <w:rFonts w:ascii="Arial" w:hAnsi="Arial" w:hint="default"/>
        <w:b/>
        <w:i w:val="0"/>
        <w:sz w:val="24"/>
        <w:szCs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05EF4203"/>
    <w:multiLevelType w:val="hybridMultilevel"/>
    <w:tmpl w:val="69648194"/>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5">
    <w:nsid w:val="067C776D"/>
    <w:multiLevelType w:val="multilevel"/>
    <w:tmpl w:val="81981BFE"/>
    <w:lvl w:ilvl="0">
      <w:start w:val="1"/>
      <w:numFmt w:val="decimal"/>
      <w:pStyle w:val="Agenda1"/>
      <w:lvlText w:val="%1."/>
      <w:lvlJc w:val="left"/>
      <w:pPr>
        <w:tabs>
          <w:tab w:val="num" w:pos="567"/>
        </w:tabs>
        <w:ind w:left="567" w:hanging="567"/>
      </w:pPr>
      <w:rPr>
        <w:rFonts w:hint="default"/>
      </w:rPr>
    </w:lvl>
    <w:lvl w:ilvl="1">
      <w:start w:val="1"/>
      <w:numFmt w:val="decimal"/>
      <w:pStyle w:val="Agenda2"/>
      <w:lvlText w:val="%1.%2."/>
      <w:lvlJc w:val="left"/>
      <w:pPr>
        <w:tabs>
          <w:tab w:val="num" w:pos="1418"/>
        </w:tabs>
        <w:ind w:left="1418" w:hanging="851"/>
      </w:pPr>
      <w:rPr>
        <w:rFonts w:hint="default"/>
      </w:rPr>
    </w:lvl>
    <w:lvl w:ilvl="2">
      <w:start w:val="1"/>
      <w:numFmt w:val="decimal"/>
      <w:pStyle w:val="Agenda3"/>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6">
    <w:nsid w:val="07BC66F4"/>
    <w:multiLevelType w:val="hybridMultilevel"/>
    <w:tmpl w:val="FD2AB8B2"/>
    <w:lvl w:ilvl="0" w:tplc="8F9E2C54">
      <w:start w:val="1"/>
      <w:numFmt w:val="bullet"/>
      <w:pStyle w:val="Bullet2"/>
      <w:lvlText w:val="-"/>
      <w:lvlJc w:val="left"/>
      <w:pPr>
        <w:ind w:left="1352" w:hanging="360"/>
      </w:pPr>
      <w:rPr>
        <w:rFonts w:ascii="Arial" w:hAnsi="Arial"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7">
    <w:nsid w:val="0D6470DB"/>
    <w:multiLevelType w:val="multilevel"/>
    <w:tmpl w:val="E1AE771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pStyle w:val="Agenda30"/>
      <w:lvlText w:val="%1.%2.%3."/>
      <w:lvlJc w:val="left"/>
      <w:pPr>
        <w:tabs>
          <w:tab w:val="num" w:pos="2268"/>
        </w:tabs>
        <w:ind w:left="2268" w:hanging="85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nsid w:val="19C37E91"/>
    <w:multiLevelType w:val="multilevel"/>
    <w:tmpl w:val="1E702340"/>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9">
    <w:nsid w:val="19C855D4"/>
    <w:multiLevelType w:val="hybridMultilevel"/>
    <w:tmpl w:val="1AFC7EEA"/>
    <w:lvl w:ilvl="0" w:tplc="DBEA42B2">
      <w:start w:val="1"/>
      <w:numFmt w:val="decimal"/>
      <w:pStyle w:val="WGnumbering"/>
      <w:lvlText w:val="%1"/>
      <w:lvlJc w:val="left"/>
      <w:pPr>
        <w:ind w:left="720" w:hanging="360"/>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1CFF1FB8"/>
    <w:multiLevelType w:val="multilevel"/>
    <w:tmpl w:val="B3AC6094"/>
    <w:lvl w:ilvl="0">
      <w:start w:val="1"/>
      <w:numFmt w:val="decimal"/>
      <w:pStyle w:val="AnnexHeading1"/>
      <w:lvlText w:val="%1"/>
      <w:lvlJc w:val="left"/>
      <w:pPr>
        <w:tabs>
          <w:tab w:val="num" w:pos="567"/>
        </w:tabs>
        <w:ind w:left="0" w:firstLine="0"/>
      </w:pPr>
      <w:rPr>
        <w:rFonts w:ascii="Arial Bold" w:hAnsi="Arial Bold" w:hint="default"/>
        <w:b/>
        <w:bCs/>
        <w:i w:val="0"/>
        <w:iCs w:val="0"/>
        <w:caps/>
        <w:strike w:val="0"/>
        <w:dstrike w:val="0"/>
        <w:vanish w:val="0"/>
        <w:sz w:val="24"/>
        <w:szCs w:val="24"/>
        <w:vertAlign w:val="baseline"/>
      </w:rPr>
    </w:lvl>
    <w:lvl w:ilvl="1">
      <w:start w:val="1"/>
      <w:numFmt w:val="decimal"/>
      <w:pStyle w:val="AnnexHeading2"/>
      <w:lvlText w:val="%1.%2"/>
      <w:lvlJc w:val="left"/>
      <w:pPr>
        <w:tabs>
          <w:tab w:val="num" w:pos="851"/>
        </w:tabs>
        <w:ind w:left="0" w:firstLine="0"/>
      </w:pPr>
      <w:rPr>
        <w:rFonts w:ascii="Arial Bold" w:hAnsi="Arial Bold" w:hint="default"/>
        <w:b/>
        <w:bCs/>
        <w:i w:val="0"/>
        <w:iCs w:val="0"/>
        <w:caps w:val="0"/>
        <w:strike w:val="0"/>
        <w:dstrike w:val="0"/>
        <w:vanish w:val="0"/>
        <w:sz w:val="22"/>
        <w:szCs w:val="22"/>
        <w:vertAlign w:val="baseline"/>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1">
    <w:nsid w:val="1E7E01D9"/>
    <w:multiLevelType w:val="hybridMultilevel"/>
    <w:tmpl w:val="0478BA32"/>
    <w:lvl w:ilvl="0" w:tplc="20DA947E">
      <w:start w:val="1"/>
      <w:numFmt w:val="decimal"/>
      <w:pStyle w:val="References"/>
      <w:lvlText w:val="[%1]"/>
      <w:lvlJc w:val="left"/>
      <w:pPr>
        <w:ind w:left="720" w:hanging="360"/>
      </w:pPr>
      <w:rPr>
        <w:rFonts w:hint="default"/>
      </w:rPr>
    </w:lvl>
    <w:lvl w:ilvl="1" w:tplc="52F2A6E2" w:tentative="1">
      <w:start w:val="1"/>
      <w:numFmt w:val="lowerLetter"/>
      <w:lvlText w:val="%2."/>
      <w:lvlJc w:val="left"/>
      <w:pPr>
        <w:ind w:left="1440" w:hanging="360"/>
      </w:pPr>
    </w:lvl>
    <w:lvl w:ilvl="2" w:tplc="9B4AD434" w:tentative="1">
      <w:start w:val="1"/>
      <w:numFmt w:val="lowerRoman"/>
      <w:lvlText w:val="%3."/>
      <w:lvlJc w:val="right"/>
      <w:pPr>
        <w:ind w:left="2160" w:hanging="180"/>
      </w:pPr>
    </w:lvl>
    <w:lvl w:ilvl="3" w:tplc="78168474" w:tentative="1">
      <w:start w:val="1"/>
      <w:numFmt w:val="decimal"/>
      <w:lvlText w:val="%4."/>
      <w:lvlJc w:val="left"/>
      <w:pPr>
        <w:ind w:left="2880" w:hanging="360"/>
      </w:pPr>
    </w:lvl>
    <w:lvl w:ilvl="4" w:tplc="BAD29F7E" w:tentative="1">
      <w:start w:val="1"/>
      <w:numFmt w:val="lowerLetter"/>
      <w:lvlText w:val="%5."/>
      <w:lvlJc w:val="left"/>
      <w:pPr>
        <w:ind w:left="3600" w:hanging="360"/>
      </w:pPr>
    </w:lvl>
    <w:lvl w:ilvl="5" w:tplc="54CEBBC2" w:tentative="1">
      <w:start w:val="1"/>
      <w:numFmt w:val="lowerRoman"/>
      <w:lvlText w:val="%6."/>
      <w:lvlJc w:val="right"/>
      <w:pPr>
        <w:ind w:left="4320" w:hanging="180"/>
      </w:pPr>
    </w:lvl>
    <w:lvl w:ilvl="6" w:tplc="A86495A2" w:tentative="1">
      <w:start w:val="1"/>
      <w:numFmt w:val="decimal"/>
      <w:lvlText w:val="%7."/>
      <w:lvlJc w:val="left"/>
      <w:pPr>
        <w:ind w:left="5040" w:hanging="360"/>
      </w:pPr>
    </w:lvl>
    <w:lvl w:ilvl="7" w:tplc="F924A340" w:tentative="1">
      <w:start w:val="1"/>
      <w:numFmt w:val="lowerLetter"/>
      <w:lvlText w:val="%8."/>
      <w:lvlJc w:val="left"/>
      <w:pPr>
        <w:ind w:left="5760" w:hanging="360"/>
      </w:pPr>
    </w:lvl>
    <w:lvl w:ilvl="8" w:tplc="63401064" w:tentative="1">
      <w:start w:val="1"/>
      <w:numFmt w:val="lowerRoman"/>
      <w:lvlText w:val="%9."/>
      <w:lvlJc w:val="right"/>
      <w:pPr>
        <w:ind w:left="6480" w:hanging="180"/>
      </w:pPr>
    </w:lvl>
  </w:abstractNum>
  <w:abstractNum w:abstractNumId="12">
    <w:nsid w:val="23BE6916"/>
    <w:multiLevelType w:val="hybridMultilevel"/>
    <w:tmpl w:val="9A4A811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3">
    <w:nsid w:val="25F978BC"/>
    <w:multiLevelType w:val="hybridMultilevel"/>
    <w:tmpl w:val="4D0ACA96"/>
    <w:lvl w:ilvl="0" w:tplc="C30E9770">
      <w:numFmt w:val="bullet"/>
      <w:lvlText w:val="-"/>
      <w:lvlJc w:val="left"/>
      <w:pPr>
        <w:tabs>
          <w:tab w:val="num" w:pos="720"/>
        </w:tabs>
        <w:ind w:left="720" w:hanging="360"/>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4">
    <w:nsid w:val="267F211D"/>
    <w:multiLevelType w:val="multilevel"/>
    <w:tmpl w:val="0409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5">
    <w:nsid w:val="288956DA"/>
    <w:multiLevelType w:val="multilevel"/>
    <w:tmpl w:val="D8EEB69E"/>
    <w:lvl w:ilvl="0">
      <w:start w:val="1"/>
      <w:numFmt w:val="decimal"/>
      <w:pStyle w:val="AgendaItem1"/>
      <w:lvlText w:val="Agenda item %1"/>
      <w:lvlJc w:val="left"/>
      <w:pPr>
        <w:tabs>
          <w:tab w:val="num" w:pos="2268"/>
        </w:tabs>
        <w:ind w:left="2268" w:hanging="2268"/>
      </w:pPr>
      <w:rPr>
        <w:rFonts w:ascii="Arial Bold" w:hAnsi="Arial Bold" w:hint="default"/>
        <w:b/>
        <w:i w:val="0"/>
        <w:sz w:val="24"/>
      </w:rPr>
    </w:lvl>
    <w:lvl w:ilvl="1">
      <w:start w:val="1"/>
      <w:numFmt w:val="decimal"/>
      <w:pStyle w:val="AgendaItem2"/>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nsid w:val="2B09362E"/>
    <w:multiLevelType w:val="hybridMultilevel"/>
    <w:tmpl w:val="607CEE34"/>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7">
    <w:nsid w:val="346E15AE"/>
    <w:multiLevelType w:val="multilevel"/>
    <w:tmpl w:val="344A87C2"/>
    <w:lvl w:ilvl="0">
      <w:start w:val="1"/>
      <w:numFmt w:val="decimal"/>
      <w:pStyle w:val="Task"/>
      <w:lvlText w:val="%1"/>
      <w:lvlJc w:val="left"/>
      <w:pPr>
        <w:tabs>
          <w:tab w:val="num" w:pos="397"/>
        </w:tabs>
        <w:ind w:left="397" w:hanging="397"/>
      </w:pPr>
      <w:rPr>
        <w:rFonts w:hint="default"/>
      </w:rPr>
    </w:lvl>
    <w:lvl w:ilvl="1">
      <w:start w:val="1"/>
      <w:numFmt w:val="lowerLetter"/>
      <w:lvlText w:val="%2"/>
      <w:lvlJc w:val="left"/>
      <w:pPr>
        <w:tabs>
          <w:tab w:val="num" w:pos="794"/>
        </w:tabs>
        <w:ind w:left="794" w:hanging="39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nsid w:val="3E6B4F5D"/>
    <w:multiLevelType w:val="hybridMultilevel"/>
    <w:tmpl w:val="E932E71C"/>
    <w:lvl w:ilvl="0" w:tplc="E1C4E124">
      <w:start w:val="1"/>
      <w:numFmt w:val="decimal"/>
      <w:pStyle w:val="equation"/>
      <w:lvlText w:val="(equation %1)"/>
      <w:lvlJc w:val="right"/>
      <w:pPr>
        <w:ind w:left="7874"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rPr>
    </w:lvl>
    <w:lvl w:ilvl="1" w:tplc="08090019" w:tentative="1">
      <w:start w:val="1"/>
      <w:numFmt w:val="lowerLetter"/>
      <w:lvlText w:val="%2."/>
      <w:lvlJc w:val="left"/>
      <w:pPr>
        <w:ind w:left="8594" w:hanging="360"/>
      </w:pPr>
    </w:lvl>
    <w:lvl w:ilvl="2" w:tplc="0809001B" w:tentative="1">
      <w:start w:val="1"/>
      <w:numFmt w:val="lowerRoman"/>
      <w:lvlText w:val="%3."/>
      <w:lvlJc w:val="right"/>
      <w:pPr>
        <w:ind w:left="9314" w:hanging="180"/>
      </w:pPr>
    </w:lvl>
    <w:lvl w:ilvl="3" w:tplc="0809000F" w:tentative="1">
      <w:start w:val="1"/>
      <w:numFmt w:val="decimal"/>
      <w:lvlText w:val="%4."/>
      <w:lvlJc w:val="left"/>
      <w:pPr>
        <w:ind w:left="10034" w:hanging="360"/>
      </w:pPr>
    </w:lvl>
    <w:lvl w:ilvl="4" w:tplc="08090019" w:tentative="1">
      <w:start w:val="1"/>
      <w:numFmt w:val="lowerLetter"/>
      <w:lvlText w:val="%5."/>
      <w:lvlJc w:val="left"/>
      <w:pPr>
        <w:ind w:left="10754" w:hanging="360"/>
      </w:pPr>
    </w:lvl>
    <w:lvl w:ilvl="5" w:tplc="0809001B" w:tentative="1">
      <w:start w:val="1"/>
      <w:numFmt w:val="lowerRoman"/>
      <w:lvlText w:val="%6."/>
      <w:lvlJc w:val="right"/>
      <w:pPr>
        <w:ind w:left="11474" w:hanging="180"/>
      </w:pPr>
    </w:lvl>
    <w:lvl w:ilvl="6" w:tplc="0809000F" w:tentative="1">
      <w:start w:val="1"/>
      <w:numFmt w:val="decimal"/>
      <w:lvlText w:val="%7."/>
      <w:lvlJc w:val="left"/>
      <w:pPr>
        <w:ind w:left="12194" w:hanging="360"/>
      </w:pPr>
    </w:lvl>
    <w:lvl w:ilvl="7" w:tplc="08090019" w:tentative="1">
      <w:start w:val="1"/>
      <w:numFmt w:val="lowerLetter"/>
      <w:lvlText w:val="%8."/>
      <w:lvlJc w:val="left"/>
      <w:pPr>
        <w:ind w:left="12914" w:hanging="360"/>
      </w:pPr>
    </w:lvl>
    <w:lvl w:ilvl="8" w:tplc="0809001B" w:tentative="1">
      <w:start w:val="1"/>
      <w:numFmt w:val="lowerRoman"/>
      <w:lvlText w:val="%9."/>
      <w:lvlJc w:val="right"/>
      <w:pPr>
        <w:ind w:left="13634" w:hanging="180"/>
      </w:pPr>
    </w:lvl>
  </w:abstractNum>
  <w:abstractNum w:abstractNumId="20">
    <w:nsid w:val="44041789"/>
    <w:multiLevelType w:val="multilevel"/>
    <w:tmpl w:val="1622765C"/>
    <w:lvl w:ilvl="0">
      <w:start w:val="1"/>
      <w:numFmt w:val="decimal"/>
      <w:pStyle w:val="List1indent1text"/>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1">
    <w:nsid w:val="4BC63137"/>
    <w:multiLevelType w:val="hybridMultilevel"/>
    <w:tmpl w:val="D0282AAA"/>
    <w:lvl w:ilvl="0" w:tplc="ADD8E4CC">
      <w:start w:val="1"/>
      <w:numFmt w:val="bullet"/>
      <w:pStyle w:val="Bullet1"/>
      <w:lvlText w:val=""/>
      <w:lvlJc w:val="left"/>
      <w:pPr>
        <w:tabs>
          <w:tab w:val="num" w:pos="720"/>
        </w:tabs>
        <w:ind w:left="720" w:hanging="360"/>
      </w:pPr>
      <w:rPr>
        <w:rFonts w:ascii="Symbol" w:hAnsi="Symbol" w:hint="default"/>
      </w:rPr>
    </w:lvl>
    <w:lvl w:ilvl="1" w:tplc="E2266B64" w:tentative="1">
      <w:start w:val="1"/>
      <w:numFmt w:val="bullet"/>
      <w:lvlText w:val="o"/>
      <w:lvlJc w:val="left"/>
      <w:pPr>
        <w:tabs>
          <w:tab w:val="num" w:pos="1440"/>
        </w:tabs>
        <w:ind w:left="1440" w:hanging="360"/>
      </w:pPr>
      <w:rPr>
        <w:rFonts w:ascii="Courier New" w:hAnsi="Courier New" w:cs="Courier New" w:hint="default"/>
      </w:rPr>
    </w:lvl>
    <w:lvl w:ilvl="2" w:tplc="3828CE14" w:tentative="1">
      <w:start w:val="1"/>
      <w:numFmt w:val="bullet"/>
      <w:lvlText w:val=""/>
      <w:lvlJc w:val="left"/>
      <w:pPr>
        <w:tabs>
          <w:tab w:val="num" w:pos="2160"/>
        </w:tabs>
        <w:ind w:left="2160" w:hanging="360"/>
      </w:pPr>
      <w:rPr>
        <w:rFonts w:ascii="Wingdings" w:hAnsi="Wingdings" w:hint="default"/>
      </w:rPr>
    </w:lvl>
    <w:lvl w:ilvl="3" w:tplc="755E2894" w:tentative="1">
      <w:start w:val="1"/>
      <w:numFmt w:val="bullet"/>
      <w:lvlText w:val=""/>
      <w:lvlJc w:val="left"/>
      <w:pPr>
        <w:tabs>
          <w:tab w:val="num" w:pos="2880"/>
        </w:tabs>
        <w:ind w:left="2880" w:hanging="360"/>
      </w:pPr>
      <w:rPr>
        <w:rFonts w:ascii="Symbol" w:hAnsi="Symbol" w:hint="default"/>
      </w:rPr>
    </w:lvl>
    <w:lvl w:ilvl="4" w:tplc="38E28898" w:tentative="1">
      <w:start w:val="1"/>
      <w:numFmt w:val="bullet"/>
      <w:lvlText w:val="o"/>
      <w:lvlJc w:val="left"/>
      <w:pPr>
        <w:tabs>
          <w:tab w:val="num" w:pos="3600"/>
        </w:tabs>
        <w:ind w:left="3600" w:hanging="360"/>
      </w:pPr>
      <w:rPr>
        <w:rFonts w:ascii="Courier New" w:hAnsi="Courier New" w:cs="Courier New" w:hint="default"/>
      </w:rPr>
    </w:lvl>
    <w:lvl w:ilvl="5" w:tplc="944A7D7A" w:tentative="1">
      <w:start w:val="1"/>
      <w:numFmt w:val="bullet"/>
      <w:lvlText w:val=""/>
      <w:lvlJc w:val="left"/>
      <w:pPr>
        <w:tabs>
          <w:tab w:val="num" w:pos="4320"/>
        </w:tabs>
        <w:ind w:left="4320" w:hanging="360"/>
      </w:pPr>
      <w:rPr>
        <w:rFonts w:ascii="Wingdings" w:hAnsi="Wingdings" w:hint="default"/>
      </w:rPr>
    </w:lvl>
    <w:lvl w:ilvl="6" w:tplc="2012A0EC" w:tentative="1">
      <w:start w:val="1"/>
      <w:numFmt w:val="bullet"/>
      <w:lvlText w:val=""/>
      <w:lvlJc w:val="left"/>
      <w:pPr>
        <w:tabs>
          <w:tab w:val="num" w:pos="5040"/>
        </w:tabs>
        <w:ind w:left="5040" w:hanging="360"/>
      </w:pPr>
      <w:rPr>
        <w:rFonts w:ascii="Symbol" w:hAnsi="Symbol" w:hint="default"/>
      </w:rPr>
    </w:lvl>
    <w:lvl w:ilvl="7" w:tplc="F6EC5844" w:tentative="1">
      <w:start w:val="1"/>
      <w:numFmt w:val="bullet"/>
      <w:lvlText w:val="o"/>
      <w:lvlJc w:val="left"/>
      <w:pPr>
        <w:tabs>
          <w:tab w:val="num" w:pos="5760"/>
        </w:tabs>
        <w:ind w:left="5760" w:hanging="360"/>
      </w:pPr>
      <w:rPr>
        <w:rFonts w:ascii="Courier New" w:hAnsi="Courier New" w:cs="Courier New" w:hint="default"/>
      </w:rPr>
    </w:lvl>
    <w:lvl w:ilvl="8" w:tplc="A6AC8B86" w:tentative="1">
      <w:start w:val="1"/>
      <w:numFmt w:val="bullet"/>
      <w:lvlText w:val=""/>
      <w:lvlJc w:val="left"/>
      <w:pPr>
        <w:tabs>
          <w:tab w:val="num" w:pos="6480"/>
        </w:tabs>
        <w:ind w:left="6480" w:hanging="360"/>
      </w:pPr>
      <w:rPr>
        <w:rFonts w:ascii="Wingdings" w:hAnsi="Wingdings" w:hint="default"/>
      </w:rPr>
    </w:lvl>
  </w:abstractNum>
  <w:abstractNum w:abstractNumId="22">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3">
    <w:nsid w:val="573E2B89"/>
    <w:multiLevelType w:val="multilevel"/>
    <w:tmpl w:val="058AE1F2"/>
    <w:lvl w:ilvl="0">
      <w:start w:val="1"/>
      <w:numFmt w:val="decimal"/>
      <w:lvlText w:val="%1"/>
      <w:lvlJc w:val="left"/>
      <w:pPr>
        <w:tabs>
          <w:tab w:val="num" w:pos="1701"/>
        </w:tabs>
        <w:ind w:left="1701" w:hanging="567"/>
      </w:pPr>
      <w:rPr>
        <w:rFonts w:ascii="Arial" w:hAnsi="Arial" w:hint="default"/>
        <w:b w:val="0"/>
        <w:i w:val="0"/>
        <w:sz w:val="22"/>
        <w:szCs w:val="22"/>
      </w:rPr>
    </w:lvl>
    <w:lvl w:ilvl="1">
      <w:start w:val="1"/>
      <w:numFmt w:val="lowerLetter"/>
      <w:lvlText w:val="%2"/>
      <w:lvlJc w:val="left"/>
      <w:pPr>
        <w:tabs>
          <w:tab w:val="num" w:pos="2268"/>
        </w:tabs>
        <w:ind w:left="2268" w:hanging="567"/>
      </w:pPr>
      <w:rPr>
        <w:rFonts w:ascii="Arial" w:hAnsi="Arial" w:hint="default"/>
        <w:b w:val="0"/>
        <w:i w:val="0"/>
        <w:sz w:val="22"/>
        <w:szCs w:val="22"/>
      </w:rPr>
    </w:lvl>
    <w:lvl w:ilvl="2">
      <w:start w:val="1"/>
      <w:numFmt w:val="lowerRoman"/>
      <w:pStyle w:val="List1indent2"/>
      <w:lvlText w:val="%3"/>
      <w:lvlJc w:val="left"/>
      <w:pPr>
        <w:tabs>
          <w:tab w:val="num" w:pos="1701"/>
        </w:tabs>
        <w:ind w:left="1134" w:firstLine="0"/>
      </w:pPr>
      <w:rPr>
        <w:rFonts w:ascii="Arial" w:hAnsi="Arial" w:hint="default"/>
        <w:b w:val="0"/>
        <w:i w:val="0"/>
        <w:sz w:val="22"/>
        <w:szCs w:val="22"/>
      </w:rPr>
    </w:lvl>
    <w:lvl w:ilvl="3">
      <w:start w:val="1"/>
      <w:numFmt w:val="decimal"/>
      <w:lvlText w:val="(%4)"/>
      <w:lvlJc w:val="left"/>
      <w:pPr>
        <w:tabs>
          <w:tab w:val="num" w:pos="3141"/>
        </w:tabs>
        <w:ind w:left="3141" w:hanging="360"/>
      </w:pPr>
      <w:rPr>
        <w:rFonts w:hint="default"/>
      </w:rPr>
    </w:lvl>
    <w:lvl w:ilvl="4">
      <w:start w:val="1"/>
      <w:numFmt w:val="lowerLetter"/>
      <w:lvlText w:val="(%5)"/>
      <w:lvlJc w:val="left"/>
      <w:pPr>
        <w:tabs>
          <w:tab w:val="num" w:pos="3501"/>
        </w:tabs>
        <w:ind w:left="3501" w:hanging="360"/>
      </w:pPr>
      <w:rPr>
        <w:rFonts w:hint="default"/>
      </w:rPr>
    </w:lvl>
    <w:lvl w:ilvl="5">
      <w:start w:val="1"/>
      <w:numFmt w:val="lowerRoman"/>
      <w:lvlText w:val="(%6)"/>
      <w:lvlJc w:val="left"/>
      <w:pPr>
        <w:tabs>
          <w:tab w:val="num" w:pos="3861"/>
        </w:tabs>
        <w:ind w:left="3861" w:hanging="360"/>
      </w:pPr>
      <w:rPr>
        <w:rFonts w:hint="default"/>
      </w:rPr>
    </w:lvl>
    <w:lvl w:ilvl="6">
      <w:start w:val="1"/>
      <w:numFmt w:val="decimal"/>
      <w:lvlText w:val="%7."/>
      <w:lvlJc w:val="left"/>
      <w:pPr>
        <w:tabs>
          <w:tab w:val="num" w:pos="4221"/>
        </w:tabs>
        <w:ind w:left="4221" w:hanging="360"/>
      </w:pPr>
      <w:rPr>
        <w:rFonts w:hint="default"/>
      </w:rPr>
    </w:lvl>
    <w:lvl w:ilvl="7">
      <w:start w:val="1"/>
      <w:numFmt w:val="lowerLetter"/>
      <w:lvlText w:val="%8."/>
      <w:lvlJc w:val="left"/>
      <w:pPr>
        <w:tabs>
          <w:tab w:val="num" w:pos="4581"/>
        </w:tabs>
        <w:ind w:left="4581" w:hanging="360"/>
      </w:pPr>
      <w:rPr>
        <w:rFonts w:hint="default"/>
      </w:rPr>
    </w:lvl>
    <w:lvl w:ilvl="8">
      <w:start w:val="1"/>
      <w:numFmt w:val="lowerRoman"/>
      <w:lvlText w:val="%9."/>
      <w:lvlJc w:val="left"/>
      <w:pPr>
        <w:tabs>
          <w:tab w:val="num" w:pos="4941"/>
        </w:tabs>
        <w:ind w:left="4941" w:hanging="360"/>
      </w:pPr>
      <w:rPr>
        <w:rFonts w:hint="default"/>
      </w:rPr>
    </w:lvl>
  </w:abstractNum>
  <w:abstractNum w:abstractNumId="24">
    <w:nsid w:val="5A750530"/>
    <w:multiLevelType w:val="hybridMultilevel"/>
    <w:tmpl w:val="4F282C5A"/>
    <w:lvl w:ilvl="0" w:tplc="C6BA613E">
      <w:start w:val="1"/>
      <w:numFmt w:val="decimal"/>
      <w:pStyle w:val="TableofFigures"/>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5">
    <w:nsid w:val="60585238"/>
    <w:multiLevelType w:val="multilevel"/>
    <w:tmpl w:val="C39CEAAC"/>
    <w:lvl w:ilvl="0">
      <w:start w:val="1"/>
      <w:numFmt w:val="upperLetter"/>
      <w:pStyle w:val="Annex"/>
      <w:lvlText w:val="ANNEX %1"/>
      <w:lvlJc w:val="left"/>
      <w:pPr>
        <w:tabs>
          <w:tab w:val="num" w:pos="1701"/>
        </w:tabs>
        <w:ind w:left="1701" w:hanging="1701"/>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6">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7">
    <w:nsid w:val="642E0365"/>
    <w:multiLevelType w:val="hybridMultilevel"/>
    <w:tmpl w:val="CA606D0C"/>
    <w:lvl w:ilvl="0" w:tplc="CFDEFE64">
      <w:start w:val="1"/>
      <w:numFmt w:val="decimal"/>
      <w:pStyle w:val="StyleTableofFiguresJustifiedAfter6pt"/>
      <w:lvlText w:val="%1"/>
      <w:lvlJc w:val="left"/>
      <w:pPr>
        <w:ind w:left="360" w:hanging="360"/>
      </w:pPr>
      <w:rPr>
        <w:rFonts w:ascii="Arial" w:hAnsi="Arial" w:hint="default"/>
        <w:b w:val="0"/>
        <w:i w:val="0"/>
        <w:sz w:val="22"/>
      </w:rPr>
    </w:lvl>
    <w:lvl w:ilvl="1" w:tplc="F91688C0" w:tentative="1">
      <w:start w:val="1"/>
      <w:numFmt w:val="lowerLetter"/>
      <w:lvlText w:val="%2."/>
      <w:lvlJc w:val="left"/>
      <w:pPr>
        <w:ind w:left="1440" w:hanging="360"/>
      </w:pPr>
    </w:lvl>
    <w:lvl w:ilvl="2" w:tplc="D7BCFDE2" w:tentative="1">
      <w:start w:val="1"/>
      <w:numFmt w:val="lowerRoman"/>
      <w:lvlText w:val="%3."/>
      <w:lvlJc w:val="right"/>
      <w:pPr>
        <w:ind w:left="2160" w:hanging="180"/>
      </w:pPr>
    </w:lvl>
    <w:lvl w:ilvl="3" w:tplc="4C861F2C" w:tentative="1">
      <w:start w:val="1"/>
      <w:numFmt w:val="decimal"/>
      <w:lvlText w:val="%4."/>
      <w:lvlJc w:val="left"/>
      <w:pPr>
        <w:ind w:left="2880" w:hanging="360"/>
      </w:pPr>
    </w:lvl>
    <w:lvl w:ilvl="4" w:tplc="4F8AE1EE" w:tentative="1">
      <w:start w:val="1"/>
      <w:numFmt w:val="lowerLetter"/>
      <w:lvlText w:val="%5."/>
      <w:lvlJc w:val="left"/>
      <w:pPr>
        <w:ind w:left="3600" w:hanging="360"/>
      </w:pPr>
    </w:lvl>
    <w:lvl w:ilvl="5" w:tplc="E682B0EA" w:tentative="1">
      <w:start w:val="1"/>
      <w:numFmt w:val="lowerRoman"/>
      <w:lvlText w:val="%6."/>
      <w:lvlJc w:val="right"/>
      <w:pPr>
        <w:ind w:left="4320" w:hanging="180"/>
      </w:pPr>
    </w:lvl>
    <w:lvl w:ilvl="6" w:tplc="75965504" w:tentative="1">
      <w:start w:val="1"/>
      <w:numFmt w:val="decimal"/>
      <w:lvlText w:val="%7."/>
      <w:lvlJc w:val="left"/>
      <w:pPr>
        <w:ind w:left="5040" w:hanging="360"/>
      </w:pPr>
    </w:lvl>
    <w:lvl w:ilvl="7" w:tplc="FFAC294E" w:tentative="1">
      <w:start w:val="1"/>
      <w:numFmt w:val="lowerLetter"/>
      <w:lvlText w:val="%8."/>
      <w:lvlJc w:val="left"/>
      <w:pPr>
        <w:ind w:left="5760" w:hanging="360"/>
      </w:pPr>
    </w:lvl>
    <w:lvl w:ilvl="8" w:tplc="209C4824" w:tentative="1">
      <w:start w:val="1"/>
      <w:numFmt w:val="lowerRoman"/>
      <w:lvlText w:val="%9."/>
      <w:lvlJc w:val="right"/>
      <w:pPr>
        <w:ind w:left="6480" w:hanging="180"/>
      </w:pPr>
    </w:lvl>
  </w:abstractNum>
  <w:abstractNum w:abstractNumId="28">
    <w:nsid w:val="646C40ED"/>
    <w:multiLevelType w:val="hybridMultilevel"/>
    <w:tmpl w:val="DFD454CE"/>
    <w:lvl w:ilvl="0" w:tplc="CE10F064">
      <w:start w:val="1"/>
      <w:numFmt w:val="bullet"/>
      <w:pStyle w:val="ListBullet2"/>
      <w:lvlText w:val="­"/>
      <w:lvlJc w:val="left"/>
      <w:pPr>
        <w:tabs>
          <w:tab w:val="num" w:pos="720"/>
        </w:tabs>
        <w:ind w:left="720" w:hanging="360"/>
      </w:pPr>
      <w:rPr>
        <w:rFonts w:ascii="Courier New" w:hAnsi="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9">
    <w:nsid w:val="76D64DA6"/>
    <w:multiLevelType w:val="hybridMultilevel"/>
    <w:tmpl w:val="BACCD95E"/>
    <w:lvl w:ilvl="0" w:tplc="AA7CEB30">
      <w:start w:val="1"/>
      <w:numFmt w:val="bullet"/>
      <w:pStyle w:val="Bullet3"/>
      <w:lvlText w:val=""/>
      <w:lvlJc w:val="left"/>
      <w:pPr>
        <w:tabs>
          <w:tab w:val="num" w:pos="1560"/>
        </w:tabs>
        <w:ind w:left="156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0">
    <w:nsid w:val="78BA4B1E"/>
    <w:multiLevelType w:val="multilevel"/>
    <w:tmpl w:val="FE6C3A72"/>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abstractNum w:abstractNumId="31">
    <w:nsid w:val="7DAB6440"/>
    <w:multiLevelType w:val="hybridMultilevel"/>
    <w:tmpl w:val="DF846ECE"/>
    <w:lvl w:ilvl="0" w:tplc="48F2DF94">
      <w:numFmt w:val="bullet"/>
      <w:lvlText w:val="-"/>
      <w:lvlJc w:val="left"/>
      <w:pPr>
        <w:ind w:left="1080" w:hanging="360"/>
      </w:pPr>
      <w:rPr>
        <w:rFonts w:ascii="Calibri" w:eastAsiaTheme="minorHAnsi" w:hAnsi="Calibri" w:cstheme="minorBidi" w:hint="default"/>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num w:numId="1">
    <w:abstractNumId w:val="8"/>
  </w:num>
  <w:num w:numId="2">
    <w:abstractNumId w:val="27"/>
  </w:num>
  <w:num w:numId="3">
    <w:abstractNumId w:val="15"/>
  </w:num>
  <w:num w:numId="4">
    <w:abstractNumId w:val="2"/>
  </w:num>
  <w:num w:numId="5">
    <w:abstractNumId w:val="0"/>
  </w:num>
  <w:num w:numId="6">
    <w:abstractNumId w:val="17"/>
  </w:num>
  <w:num w:numId="7">
    <w:abstractNumId w:val="5"/>
  </w:num>
  <w:num w:numId="8">
    <w:abstractNumId w:val="18"/>
  </w:num>
  <w:num w:numId="9">
    <w:abstractNumId w:val="11"/>
  </w:num>
  <w:num w:numId="10">
    <w:abstractNumId w:val="20"/>
  </w:num>
  <w:num w:numId="11">
    <w:abstractNumId w:val="3"/>
  </w:num>
  <w:num w:numId="12">
    <w:abstractNumId w:val="19"/>
  </w:num>
  <w:num w:numId="13">
    <w:abstractNumId w:val="14"/>
  </w:num>
  <w:num w:numId="14">
    <w:abstractNumId w:val="9"/>
    <w:lvlOverride w:ilvl="0">
      <w:startOverride w:val="1"/>
    </w:lvlOverride>
  </w:num>
  <w:num w:numId="15">
    <w:abstractNumId w:val="9"/>
    <w:lvlOverride w:ilvl="0">
      <w:startOverride w:val="1"/>
    </w:lvlOverride>
  </w:num>
  <w:num w:numId="16">
    <w:abstractNumId w:val="9"/>
    <w:lvlOverride w:ilvl="0">
      <w:startOverride w:val="1"/>
    </w:lvlOverride>
  </w:num>
  <w:num w:numId="17">
    <w:abstractNumId w:val="9"/>
  </w:num>
  <w:num w:numId="1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num>
  <w:num w:numId="20">
    <w:abstractNumId w:val="28"/>
  </w:num>
  <w:num w:numId="21">
    <w:abstractNumId w:val="9"/>
    <w:lvlOverride w:ilvl="0">
      <w:startOverride w:val="1"/>
    </w:lvlOverride>
  </w:num>
  <w:num w:numId="22">
    <w:abstractNumId w:val="21"/>
  </w:num>
  <w:num w:numId="23">
    <w:abstractNumId w:val="9"/>
    <w:lvlOverride w:ilvl="0">
      <w:startOverride w:val="1"/>
    </w:lvlOverride>
  </w:num>
  <w:num w:numId="24">
    <w:abstractNumId w:val="30"/>
  </w:num>
  <w:num w:numId="25">
    <w:abstractNumId w:val="23"/>
  </w:num>
  <w:num w:numId="2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
  </w:num>
  <w:num w:numId="28">
    <w:abstractNumId w:val="26"/>
  </w:num>
  <w:num w:numId="29">
    <w:abstractNumId w:val="25"/>
  </w:num>
  <w:num w:numId="30">
    <w:abstractNumId w:val="10"/>
  </w:num>
  <w:num w:numId="31">
    <w:abstractNumId w:val="6"/>
  </w:num>
  <w:num w:numId="32">
    <w:abstractNumId w:val="29"/>
  </w:num>
  <w:num w:numId="33">
    <w:abstractNumId w:val="22"/>
  </w:num>
  <w:num w:numId="34">
    <w:abstractNumId w:val="24"/>
  </w:num>
  <w:num w:numId="35">
    <w:abstractNumId w:val="13"/>
  </w:num>
  <w:num w:numId="36">
    <w:abstractNumId w:val="16"/>
  </w:num>
  <w:num w:numId="37">
    <w:abstractNumId w:val="4"/>
  </w:num>
  <w:num w:numId="38">
    <w:abstractNumId w:val="12"/>
  </w:num>
  <w:num w:numId="39">
    <w:abstractNumId w:val="31"/>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20"/>
  <w:embedSystemFonts/>
  <w:activeWritingStyle w:appName="MSWord" w:lang="en-GB" w:vendorID="64" w:dllVersion="131078" w:nlCheck="1" w:checkStyle="1"/>
  <w:activeWritingStyle w:appName="MSWord" w:lang="en-IE" w:vendorID="64" w:dllVersion="131078" w:nlCheck="1" w:checkStyle="1"/>
  <w:activeWritingStyle w:appName="MSWord" w:lang="fr-FR" w:vendorID="64" w:dllVersion="131078" w:nlCheck="1" w:checkStyle="1"/>
  <w:activeWritingStyle w:appName="MSWord" w:lang="en-CA" w:vendorID="64" w:dllVersion="131078" w:nlCheck="1" w:checkStyle="1"/>
  <w:activeWritingStyle w:appName="MSWord" w:lang="en-AU" w:vendorID="64" w:dllVersion="131078" w:nlCheck="1" w:checkStyle="1"/>
  <w:activeWritingStyle w:appName="MSWord" w:lang="en-US" w:vendorID="64" w:dllVersion="131078" w:nlCheck="1" w:checkStyle="1"/>
  <w:activeWritingStyle w:appName="MSWord" w:lang="es-ES" w:vendorID="64" w:dllVersion="131078" w:nlCheck="1" w:checkStyle="1"/>
  <w:activeWritingStyle w:appName="MSWord" w:lang="de-DE" w:vendorID="64" w:dllVersion="131078" w:nlCheck="1" w:checkStyle="1"/>
  <w:activeWritingStyle w:appName="MSWord" w:lang="fr-CA" w:vendorID="64" w:dllVersion="131078" w:nlCheck="1" w:checkStyle="1"/>
  <w:proofState w:spelling="clean" w:grammar="clean"/>
  <w:linkStyles/>
  <w:defaultTabStop w:val="720"/>
  <w:drawingGridHorizontalSpacing w:val="11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47F6"/>
    <w:rsid w:val="00000D57"/>
    <w:rsid w:val="00000FF8"/>
    <w:rsid w:val="000013ED"/>
    <w:rsid w:val="000015F6"/>
    <w:rsid w:val="00002039"/>
    <w:rsid w:val="00002574"/>
    <w:rsid w:val="000029CD"/>
    <w:rsid w:val="00002AD5"/>
    <w:rsid w:val="000034F9"/>
    <w:rsid w:val="00003EF6"/>
    <w:rsid w:val="000040B9"/>
    <w:rsid w:val="00004793"/>
    <w:rsid w:val="00004D69"/>
    <w:rsid w:val="00006E77"/>
    <w:rsid w:val="00007B76"/>
    <w:rsid w:val="0001053C"/>
    <w:rsid w:val="0001087C"/>
    <w:rsid w:val="00010EF4"/>
    <w:rsid w:val="00011385"/>
    <w:rsid w:val="00013703"/>
    <w:rsid w:val="00014B02"/>
    <w:rsid w:val="0001695B"/>
    <w:rsid w:val="00016A4E"/>
    <w:rsid w:val="00020C79"/>
    <w:rsid w:val="00021AD2"/>
    <w:rsid w:val="00022722"/>
    <w:rsid w:val="00022D3F"/>
    <w:rsid w:val="000233F6"/>
    <w:rsid w:val="000235C9"/>
    <w:rsid w:val="00023772"/>
    <w:rsid w:val="00023DFC"/>
    <w:rsid w:val="000253C9"/>
    <w:rsid w:val="000258F0"/>
    <w:rsid w:val="00025CF9"/>
    <w:rsid w:val="00025F02"/>
    <w:rsid w:val="000264A3"/>
    <w:rsid w:val="00026773"/>
    <w:rsid w:val="000272C2"/>
    <w:rsid w:val="000279CC"/>
    <w:rsid w:val="00027ED4"/>
    <w:rsid w:val="00031868"/>
    <w:rsid w:val="00031AB1"/>
    <w:rsid w:val="00031C22"/>
    <w:rsid w:val="000325F8"/>
    <w:rsid w:val="00032A78"/>
    <w:rsid w:val="00032D41"/>
    <w:rsid w:val="00032E48"/>
    <w:rsid w:val="00033DBA"/>
    <w:rsid w:val="00034524"/>
    <w:rsid w:val="00034749"/>
    <w:rsid w:val="00035BE2"/>
    <w:rsid w:val="00035CE9"/>
    <w:rsid w:val="00035F23"/>
    <w:rsid w:val="000362B4"/>
    <w:rsid w:val="0004009E"/>
    <w:rsid w:val="00041310"/>
    <w:rsid w:val="000415E2"/>
    <w:rsid w:val="000427A9"/>
    <w:rsid w:val="00042CF4"/>
    <w:rsid w:val="000452DF"/>
    <w:rsid w:val="000453DE"/>
    <w:rsid w:val="00046AD4"/>
    <w:rsid w:val="0004715D"/>
    <w:rsid w:val="0004758D"/>
    <w:rsid w:val="000475FF"/>
    <w:rsid w:val="00047A45"/>
    <w:rsid w:val="00047C16"/>
    <w:rsid w:val="000507CE"/>
    <w:rsid w:val="00050C7E"/>
    <w:rsid w:val="00051002"/>
    <w:rsid w:val="000538EE"/>
    <w:rsid w:val="00053F20"/>
    <w:rsid w:val="00054AEF"/>
    <w:rsid w:val="00055455"/>
    <w:rsid w:val="0005561E"/>
    <w:rsid w:val="00056CC8"/>
    <w:rsid w:val="0006093B"/>
    <w:rsid w:val="00060E43"/>
    <w:rsid w:val="00062A27"/>
    <w:rsid w:val="00063504"/>
    <w:rsid w:val="00063773"/>
    <w:rsid w:val="00063CE4"/>
    <w:rsid w:val="00064647"/>
    <w:rsid w:val="00064C5B"/>
    <w:rsid w:val="00065B39"/>
    <w:rsid w:val="000660AB"/>
    <w:rsid w:val="0006634B"/>
    <w:rsid w:val="000664BA"/>
    <w:rsid w:val="0007019D"/>
    <w:rsid w:val="000709C5"/>
    <w:rsid w:val="000711D2"/>
    <w:rsid w:val="0007288E"/>
    <w:rsid w:val="00073B9B"/>
    <w:rsid w:val="00073C34"/>
    <w:rsid w:val="00074559"/>
    <w:rsid w:val="000747B2"/>
    <w:rsid w:val="00075A6F"/>
    <w:rsid w:val="00075FCD"/>
    <w:rsid w:val="0007649A"/>
    <w:rsid w:val="00076B56"/>
    <w:rsid w:val="00076EC4"/>
    <w:rsid w:val="00077C32"/>
    <w:rsid w:val="00080483"/>
    <w:rsid w:val="000808DF"/>
    <w:rsid w:val="00080ADB"/>
    <w:rsid w:val="00082235"/>
    <w:rsid w:val="00082239"/>
    <w:rsid w:val="00082B5D"/>
    <w:rsid w:val="00082FBA"/>
    <w:rsid w:val="0008305B"/>
    <w:rsid w:val="00083978"/>
    <w:rsid w:val="00083C0A"/>
    <w:rsid w:val="00084775"/>
    <w:rsid w:val="000853DD"/>
    <w:rsid w:val="0008559E"/>
    <w:rsid w:val="00086994"/>
    <w:rsid w:val="00087551"/>
    <w:rsid w:val="0008760C"/>
    <w:rsid w:val="00090648"/>
    <w:rsid w:val="00091732"/>
    <w:rsid w:val="000926DC"/>
    <w:rsid w:val="000930D1"/>
    <w:rsid w:val="00093780"/>
    <w:rsid w:val="000937E1"/>
    <w:rsid w:val="00093EAC"/>
    <w:rsid w:val="0009472A"/>
    <w:rsid w:val="000949F3"/>
    <w:rsid w:val="00094DD6"/>
    <w:rsid w:val="00095B29"/>
    <w:rsid w:val="000962C0"/>
    <w:rsid w:val="000963F7"/>
    <w:rsid w:val="00096F65"/>
    <w:rsid w:val="00097515"/>
    <w:rsid w:val="00097565"/>
    <w:rsid w:val="00097AE3"/>
    <w:rsid w:val="000A02E6"/>
    <w:rsid w:val="000A1F2A"/>
    <w:rsid w:val="000A3312"/>
    <w:rsid w:val="000A60AE"/>
    <w:rsid w:val="000A62DE"/>
    <w:rsid w:val="000A6A97"/>
    <w:rsid w:val="000A7EE0"/>
    <w:rsid w:val="000B0ABA"/>
    <w:rsid w:val="000B0C67"/>
    <w:rsid w:val="000B116B"/>
    <w:rsid w:val="000B2776"/>
    <w:rsid w:val="000B2A63"/>
    <w:rsid w:val="000B2D47"/>
    <w:rsid w:val="000B4351"/>
    <w:rsid w:val="000B46A9"/>
    <w:rsid w:val="000B4C20"/>
    <w:rsid w:val="000B5475"/>
    <w:rsid w:val="000B6629"/>
    <w:rsid w:val="000B6973"/>
    <w:rsid w:val="000B6ED6"/>
    <w:rsid w:val="000B7F60"/>
    <w:rsid w:val="000C0307"/>
    <w:rsid w:val="000C0FBA"/>
    <w:rsid w:val="000C18DD"/>
    <w:rsid w:val="000C1C51"/>
    <w:rsid w:val="000C48C4"/>
    <w:rsid w:val="000C4B32"/>
    <w:rsid w:val="000C4B5F"/>
    <w:rsid w:val="000C4DA9"/>
    <w:rsid w:val="000C5328"/>
    <w:rsid w:val="000C69D4"/>
    <w:rsid w:val="000C6F15"/>
    <w:rsid w:val="000C743B"/>
    <w:rsid w:val="000D0282"/>
    <w:rsid w:val="000D0284"/>
    <w:rsid w:val="000D0CF3"/>
    <w:rsid w:val="000D135E"/>
    <w:rsid w:val="000D1ADF"/>
    <w:rsid w:val="000D25D5"/>
    <w:rsid w:val="000D2AEB"/>
    <w:rsid w:val="000D2B8A"/>
    <w:rsid w:val="000D4567"/>
    <w:rsid w:val="000D4C5C"/>
    <w:rsid w:val="000D4CCE"/>
    <w:rsid w:val="000D51D4"/>
    <w:rsid w:val="000D58DD"/>
    <w:rsid w:val="000D62D4"/>
    <w:rsid w:val="000D68D8"/>
    <w:rsid w:val="000D68E6"/>
    <w:rsid w:val="000D6C78"/>
    <w:rsid w:val="000D72BD"/>
    <w:rsid w:val="000D7860"/>
    <w:rsid w:val="000D7D59"/>
    <w:rsid w:val="000E0285"/>
    <w:rsid w:val="000E09DF"/>
    <w:rsid w:val="000E17DC"/>
    <w:rsid w:val="000E1885"/>
    <w:rsid w:val="000E203E"/>
    <w:rsid w:val="000E3255"/>
    <w:rsid w:val="000E32E7"/>
    <w:rsid w:val="000E3775"/>
    <w:rsid w:val="000E6245"/>
    <w:rsid w:val="000E74E9"/>
    <w:rsid w:val="000E7673"/>
    <w:rsid w:val="000E7C2B"/>
    <w:rsid w:val="000F0095"/>
    <w:rsid w:val="000F0ECE"/>
    <w:rsid w:val="000F20C6"/>
    <w:rsid w:val="000F23AA"/>
    <w:rsid w:val="000F5117"/>
    <w:rsid w:val="000F5D36"/>
    <w:rsid w:val="000F5E87"/>
    <w:rsid w:val="000F6F98"/>
    <w:rsid w:val="00100430"/>
    <w:rsid w:val="001005F6"/>
    <w:rsid w:val="00100B77"/>
    <w:rsid w:val="0010143A"/>
    <w:rsid w:val="0010174A"/>
    <w:rsid w:val="00101AED"/>
    <w:rsid w:val="00101DA0"/>
    <w:rsid w:val="00102383"/>
    <w:rsid w:val="00103014"/>
    <w:rsid w:val="0010516C"/>
    <w:rsid w:val="00105BF9"/>
    <w:rsid w:val="0010765B"/>
    <w:rsid w:val="00107B02"/>
    <w:rsid w:val="00107CBB"/>
    <w:rsid w:val="00110007"/>
    <w:rsid w:val="001109D9"/>
    <w:rsid w:val="00110E4D"/>
    <w:rsid w:val="00111501"/>
    <w:rsid w:val="001115A6"/>
    <w:rsid w:val="0011282E"/>
    <w:rsid w:val="001130E5"/>
    <w:rsid w:val="001135D9"/>
    <w:rsid w:val="001137F2"/>
    <w:rsid w:val="001139CC"/>
    <w:rsid w:val="0011402C"/>
    <w:rsid w:val="00116385"/>
    <w:rsid w:val="00116A67"/>
    <w:rsid w:val="001176C9"/>
    <w:rsid w:val="00117840"/>
    <w:rsid w:val="00117AF9"/>
    <w:rsid w:val="00117E77"/>
    <w:rsid w:val="0012008E"/>
    <w:rsid w:val="001200F4"/>
    <w:rsid w:val="00120372"/>
    <w:rsid w:val="00120CFA"/>
    <w:rsid w:val="00120E72"/>
    <w:rsid w:val="0012129A"/>
    <w:rsid w:val="001215CF"/>
    <w:rsid w:val="00121CCC"/>
    <w:rsid w:val="00122422"/>
    <w:rsid w:val="00122910"/>
    <w:rsid w:val="00122AA9"/>
    <w:rsid w:val="0012399A"/>
    <w:rsid w:val="001239C4"/>
    <w:rsid w:val="00125E95"/>
    <w:rsid w:val="00127D90"/>
    <w:rsid w:val="00130763"/>
    <w:rsid w:val="00131547"/>
    <w:rsid w:val="001316CB"/>
    <w:rsid w:val="001321AB"/>
    <w:rsid w:val="001325DB"/>
    <w:rsid w:val="001328F4"/>
    <w:rsid w:val="00133D68"/>
    <w:rsid w:val="0013577A"/>
    <w:rsid w:val="001360A3"/>
    <w:rsid w:val="001369D2"/>
    <w:rsid w:val="001372C9"/>
    <w:rsid w:val="001378D5"/>
    <w:rsid w:val="00137E12"/>
    <w:rsid w:val="00141002"/>
    <w:rsid w:val="00141472"/>
    <w:rsid w:val="00145336"/>
    <w:rsid w:val="00146C90"/>
    <w:rsid w:val="001475AF"/>
    <w:rsid w:val="00147D2B"/>
    <w:rsid w:val="00147EF4"/>
    <w:rsid w:val="001509A8"/>
    <w:rsid w:val="00150A57"/>
    <w:rsid w:val="00151474"/>
    <w:rsid w:val="0015153D"/>
    <w:rsid w:val="00151701"/>
    <w:rsid w:val="0015202D"/>
    <w:rsid w:val="001527A6"/>
    <w:rsid w:val="0015283D"/>
    <w:rsid w:val="00152946"/>
    <w:rsid w:val="00152B96"/>
    <w:rsid w:val="00153F31"/>
    <w:rsid w:val="00154B57"/>
    <w:rsid w:val="001552DA"/>
    <w:rsid w:val="00156265"/>
    <w:rsid w:val="001562D0"/>
    <w:rsid w:val="00156338"/>
    <w:rsid w:val="00157319"/>
    <w:rsid w:val="00157ECF"/>
    <w:rsid w:val="00160220"/>
    <w:rsid w:val="00160448"/>
    <w:rsid w:val="001605B6"/>
    <w:rsid w:val="0016116B"/>
    <w:rsid w:val="0016180F"/>
    <w:rsid w:val="0016185A"/>
    <w:rsid w:val="00162554"/>
    <w:rsid w:val="001634A7"/>
    <w:rsid w:val="001652EB"/>
    <w:rsid w:val="001661F0"/>
    <w:rsid w:val="00166384"/>
    <w:rsid w:val="00167819"/>
    <w:rsid w:val="0016781A"/>
    <w:rsid w:val="00167DF3"/>
    <w:rsid w:val="0017052D"/>
    <w:rsid w:val="00170818"/>
    <w:rsid w:val="001716C9"/>
    <w:rsid w:val="00171B48"/>
    <w:rsid w:val="00173498"/>
    <w:rsid w:val="00173557"/>
    <w:rsid w:val="00173955"/>
    <w:rsid w:val="00173F90"/>
    <w:rsid w:val="001757A2"/>
    <w:rsid w:val="00176509"/>
    <w:rsid w:val="00176CF8"/>
    <w:rsid w:val="0017766A"/>
    <w:rsid w:val="0017784B"/>
    <w:rsid w:val="00180253"/>
    <w:rsid w:val="00181189"/>
    <w:rsid w:val="00181241"/>
    <w:rsid w:val="0018308F"/>
    <w:rsid w:val="00183675"/>
    <w:rsid w:val="00183CDB"/>
    <w:rsid w:val="00184A79"/>
    <w:rsid w:val="00184E6C"/>
    <w:rsid w:val="0018552A"/>
    <w:rsid w:val="001865C5"/>
    <w:rsid w:val="00186A06"/>
    <w:rsid w:val="0018776B"/>
    <w:rsid w:val="001904F1"/>
    <w:rsid w:val="00190B20"/>
    <w:rsid w:val="001913E9"/>
    <w:rsid w:val="0019144E"/>
    <w:rsid w:val="00192F21"/>
    <w:rsid w:val="001931DD"/>
    <w:rsid w:val="0019376E"/>
    <w:rsid w:val="00194142"/>
    <w:rsid w:val="0019461A"/>
    <w:rsid w:val="00194D38"/>
    <w:rsid w:val="00196445"/>
    <w:rsid w:val="001967F1"/>
    <w:rsid w:val="00196D6D"/>
    <w:rsid w:val="00197773"/>
    <w:rsid w:val="001977AC"/>
    <w:rsid w:val="00197F2C"/>
    <w:rsid w:val="001A2297"/>
    <w:rsid w:val="001A247D"/>
    <w:rsid w:val="001A3588"/>
    <w:rsid w:val="001A40FB"/>
    <w:rsid w:val="001A4443"/>
    <w:rsid w:val="001A4CB2"/>
    <w:rsid w:val="001A4EB9"/>
    <w:rsid w:val="001A67F2"/>
    <w:rsid w:val="001A6A99"/>
    <w:rsid w:val="001A6FB9"/>
    <w:rsid w:val="001A7487"/>
    <w:rsid w:val="001A771D"/>
    <w:rsid w:val="001A7C62"/>
    <w:rsid w:val="001B0D29"/>
    <w:rsid w:val="001B1CF7"/>
    <w:rsid w:val="001B2D3B"/>
    <w:rsid w:val="001B3376"/>
    <w:rsid w:val="001B35D1"/>
    <w:rsid w:val="001B3ECD"/>
    <w:rsid w:val="001B4AD8"/>
    <w:rsid w:val="001B60C8"/>
    <w:rsid w:val="001B65DF"/>
    <w:rsid w:val="001B6AF9"/>
    <w:rsid w:val="001B6B03"/>
    <w:rsid w:val="001B6FD5"/>
    <w:rsid w:val="001B7028"/>
    <w:rsid w:val="001B796F"/>
    <w:rsid w:val="001B7BC4"/>
    <w:rsid w:val="001C093B"/>
    <w:rsid w:val="001C31A0"/>
    <w:rsid w:val="001C340E"/>
    <w:rsid w:val="001C478C"/>
    <w:rsid w:val="001C6724"/>
    <w:rsid w:val="001C713E"/>
    <w:rsid w:val="001C77C3"/>
    <w:rsid w:val="001C7849"/>
    <w:rsid w:val="001D1CCB"/>
    <w:rsid w:val="001D2001"/>
    <w:rsid w:val="001D4D4E"/>
    <w:rsid w:val="001D5FD7"/>
    <w:rsid w:val="001D69A7"/>
    <w:rsid w:val="001D6A6D"/>
    <w:rsid w:val="001D7347"/>
    <w:rsid w:val="001D7658"/>
    <w:rsid w:val="001E090D"/>
    <w:rsid w:val="001E2A9B"/>
    <w:rsid w:val="001E3656"/>
    <w:rsid w:val="001E3658"/>
    <w:rsid w:val="001E4CF7"/>
    <w:rsid w:val="001E4E23"/>
    <w:rsid w:val="001E61B2"/>
    <w:rsid w:val="001E6B8F"/>
    <w:rsid w:val="001E72F8"/>
    <w:rsid w:val="001E778B"/>
    <w:rsid w:val="001F199D"/>
    <w:rsid w:val="001F2A46"/>
    <w:rsid w:val="001F3E6C"/>
    <w:rsid w:val="001F463B"/>
    <w:rsid w:val="001F48AC"/>
    <w:rsid w:val="001F4E5E"/>
    <w:rsid w:val="001F6E49"/>
    <w:rsid w:val="001F7A9E"/>
    <w:rsid w:val="002001B6"/>
    <w:rsid w:val="00200819"/>
    <w:rsid w:val="002016C8"/>
    <w:rsid w:val="002016D8"/>
    <w:rsid w:val="00201C9E"/>
    <w:rsid w:val="00203E6C"/>
    <w:rsid w:val="002056D0"/>
    <w:rsid w:val="002062F3"/>
    <w:rsid w:val="0020699D"/>
    <w:rsid w:val="0021000C"/>
    <w:rsid w:val="00210CBE"/>
    <w:rsid w:val="00210E42"/>
    <w:rsid w:val="00211539"/>
    <w:rsid w:val="002120BC"/>
    <w:rsid w:val="00212115"/>
    <w:rsid w:val="00212130"/>
    <w:rsid w:val="0021282C"/>
    <w:rsid w:val="00213582"/>
    <w:rsid w:val="0021400D"/>
    <w:rsid w:val="00214178"/>
    <w:rsid w:val="0021427A"/>
    <w:rsid w:val="00215355"/>
    <w:rsid w:val="0021561E"/>
    <w:rsid w:val="00215C70"/>
    <w:rsid w:val="00216067"/>
    <w:rsid w:val="002167AA"/>
    <w:rsid w:val="00216DF1"/>
    <w:rsid w:val="00221072"/>
    <w:rsid w:val="00221FAE"/>
    <w:rsid w:val="00222077"/>
    <w:rsid w:val="00222170"/>
    <w:rsid w:val="00223EDF"/>
    <w:rsid w:val="00224037"/>
    <w:rsid w:val="00224E42"/>
    <w:rsid w:val="0022696A"/>
    <w:rsid w:val="00227C10"/>
    <w:rsid w:val="00230580"/>
    <w:rsid w:val="00230A28"/>
    <w:rsid w:val="00230FA8"/>
    <w:rsid w:val="002320EE"/>
    <w:rsid w:val="00234C9C"/>
    <w:rsid w:val="0023506C"/>
    <w:rsid w:val="00235657"/>
    <w:rsid w:val="00235826"/>
    <w:rsid w:val="00235EB9"/>
    <w:rsid w:val="0024032C"/>
    <w:rsid w:val="002413F4"/>
    <w:rsid w:val="00241F2A"/>
    <w:rsid w:val="002435AC"/>
    <w:rsid w:val="00243C4C"/>
    <w:rsid w:val="00245B54"/>
    <w:rsid w:val="00245FDB"/>
    <w:rsid w:val="00250943"/>
    <w:rsid w:val="00251D9F"/>
    <w:rsid w:val="002527A8"/>
    <w:rsid w:val="00253854"/>
    <w:rsid w:val="0025430A"/>
    <w:rsid w:val="00254C00"/>
    <w:rsid w:val="0025515E"/>
    <w:rsid w:val="002558A7"/>
    <w:rsid w:val="00255A19"/>
    <w:rsid w:val="0025698B"/>
    <w:rsid w:val="002570A7"/>
    <w:rsid w:val="00257471"/>
    <w:rsid w:val="0026037C"/>
    <w:rsid w:val="00260743"/>
    <w:rsid w:val="0026088A"/>
    <w:rsid w:val="00261DCE"/>
    <w:rsid w:val="00263962"/>
    <w:rsid w:val="00264505"/>
    <w:rsid w:val="00265BAA"/>
    <w:rsid w:val="00265EBB"/>
    <w:rsid w:val="00265EE9"/>
    <w:rsid w:val="00266099"/>
    <w:rsid w:val="0026676E"/>
    <w:rsid w:val="00267AF1"/>
    <w:rsid w:val="0027071A"/>
    <w:rsid w:val="0027071F"/>
    <w:rsid w:val="00271CCA"/>
    <w:rsid w:val="002721FB"/>
    <w:rsid w:val="002723A3"/>
    <w:rsid w:val="00273110"/>
    <w:rsid w:val="002757A4"/>
    <w:rsid w:val="00275C88"/>
    <w:rsid w:val="00275E8F"/>
    <w:rsid w:val="00276D91"/>
    <w:rsid w:val="00277290"/>
    <w:rsid w:val="002800E1"/>
    <w:rsid w:val="00280364"/>
    <w:rsid w:val="00280535"/>
    <w:rsid w:val="0028269D"/>
    <w:rsid w:val="002836FE"/>
    <w:rsid w:val="002838D5"/>
    <w:rsid w:val="00283AE6"/>
    <w:rsid w:val="00283BF5"/>
    <w:rsid w:val="00284472"/>
    <w:rsid w:val="002845B3"/>
    <w:rsid w:val="00285E21"/>
    <w:rsid w:val="0028666F"/>
    <w:rsid w:val="00286EB0"/>
    <w:rsid w:val="00287C50"/>
    <w:rsid w:val="002915F3"/>
    <w:rsid w:val="0029180D"/>
    <w:rsid w:val="00291A61"/>
    <w:rsid w:val="00292E46"/>
    <w:rsid w:val="00293173"/>
    <w:rsid w:val="00293C46"/>
    <w:rsid w:val="002944C0"/>
    <w:rsid w:val="00294EBD"/>
    <w:rsid w:val="0029531B"/>
    <w:rsid w:val="0029649A"/>
    <w:rsid w:val="00296908"/>
    <w:rsid w:val="00296B07"/>
    <w:rsid w:val="002A05FE"/>
    <w:rsid w:val="002A0A90"/>
    <w:rsid w:val="002A0C45"/>
    <w:rsid w:val="002A13CD"/>
    <w:rsid w:val="002A186D"/>
    <w:rsid w:val="002A1A3E"/>
    <w:rsid w:val="002A2F53"/>
    <w:rsid w:val="002A34BD"/>
    <w:rsid w:val="002A4016"/>
    <w:rsid w:val="002A4394"/>
    <w:rsid w:val="002A4D8A"/>
    <w:rsid w:val="002A5590"/>
    <w:rsid w:val="002A5E9B"/>
    <w:rsid w:val="002A72AB"/>
    <w:rsid w:val="002A74BE"/>
    <w:rsid w:val="002B0129"/>
    <w:rsid w:val="002B2019"/>
    <w:rsid w:val="002B209C"/>
    <w:rsid w:val="002B233B"/>
    <w:rsid w:val="002B29BD"/>
    <w:rsid w:val="002B2C91"/>
    <w:rsid w:val="002B394F"/>
    <w:rsid w:val="002B42D4"/>
    <w:rsid w:val="002B43AA"/>
    <w:rsid w:val="002B4A13"/>
    <w:rsid w:val="002B6E20"/>
    <w:rsid w:val="002C17BF"/>
    <w:rsid w:val="002C2EC6"/>
    <w:rsid w:val="002C376E"/>
    <w:rsid w:val="002C6065"/>
    <w:rsid w:val="002C75AD"/>
    <w:rsid w:val="002C787F"/>
    <w:rsid w:val="002D0872"/>
    <w:rsid w:val="002D1816"/>
    <w:rsid w:val="002D2FBB"/>
    <w:rsid w:val="002D3F0E"/>
    <w:rsid w:val="002D46A1"/>
    <w:rsid w:val="002D46D6"/>
    <w:rsid w:val="002D664F"/>
    <w:rsid w:val="002D6BD2"/>
    <w:rsid w:val="002D791D"/>
    <w:rsid w:val="002E0AB3"/>
    <w:rsid w:val="002E0C1E"/>
    <w:rsid w:val="002E0E8A"/>
    <w:rsid w:val="002E20E7"/>
    <w:rsid w:val="002E28F8"/>
    <w:rsid w:val="002E39FA"/>
    <w:rsid w:val="002E49B0"/>
    <w:rsid w:val="002E5545"/>
    <w:rsid w:val="002E6773"/>
    <w:rsid w:val="002E688C"/>
    <w:rsid w:val="002E6ABE"/>
    <w:rsid w:val="002E7CF0"/>
    <w:rsid w:val="002E7F0A"/>
    <w:rsid w:val="002F1079"/>
    <w:rsid w:val="002F2164"/>
    <w:rsid w:val="002F2289"/>
    <w:rsid w:val="002F32FD"/>
    <w:rsid w:val="002F37B0"/>
    <w:rsid w:val="002F3C88"/>
    <w:rsid w:val="002F45C6"/>
    <w:rsid w:val="002F4BF2"/>
    <w:rsid w:val="002F6C0C"/>
    <w:rsid w:val="002F755B"/>
    <w:rsid w:val="002F7A2C"/>
    <w:rsid w:val="002F7F4B"/>
    <w:rsid w:val="00300093"/>
    <w:rsid w:val="0030017E"/>
    <w:rsid w:val="00300FA2"/>
    <w:rsid w:val="00301418"/>
    <w:rsid w:val="003016EB"/>
    <w:rsid w:val="00301989"/>
    <w:rsid w:val="00302104"/>
    <w:rsid w:val="003021B0"/>
    <w:rsid w:val="00302237"/>
    <w:rsid w:val="003028AF"/>
    <w:rsid w:val="00302C9F"/>
    <w:rsid w:val="00304107"/>
    <w:rsid w:val="00304421"/>
    <w:rsid w:val="003066D2"/>
    <w:rsid w:val="0030684C"/>
    <w:rsid w:val="00306A51"/>
    <w:rsid w:val="0030720B"/>
    <w:rsid w:val="0031057F"/>
    <w:rsid w:val="003137A0"/>
    <w:rsid w:val="0031496B"/>
    <w:rsid w:val="003149F7"/>
    <w:rsid w:val="0031552B"/>
    <w:rsid w:val="00315E5D"/>
    <w:rsid w:val="00316431"/>
    <w:rsid w:val="00316A12"/>
    <w:rsid w:val="00320113"/>
    <w:rsid w:val="00321F99"/>
    <w:rsid w:val="00322056"/>
    <w:rsid w:val="00322286"/>
    <w:rsid w:val="00322C11"/>
    <w:rsid w:val="00323EAE"/>
    <w:rsid w:val="003245CF"/>
    <w:rsid w:val="00324A17"/>
    <w:rsid w:val="00324E4F"/>
    <w:rsid w:val="00325278"/>
    <w:rsid w:val="00326774"/>
    <w:rsid w:val="0032681E"/>
    <w:rsid w:val="00326AAB"/>
    <w:rsid w:val="00326FC9"/>
    <w:rsid w:val="00327394"/>
    <w:rsid w:val="0032771B"/>
    <w:rsid w:val="00327CE3"/>
    <w:rsid w:val="00330346"/>
    <w:rsid w:val="00330660"/>
    <w:rsid w:val="00330B6C"/>
    <w:rsid w:val="00330E58"/>
    <w:rsid w:val="00331185"/>
    <w:rsid w:val="0033157F"/>
    <w:rsid w:val="003317A4"/>
    <w:rsid w:val="00331FA0"/>
    <w:rsid w:val="003325ED"/>
    <w:rsid w:val="00333160"/>
    <w:rsid w:val="00333167"/>
    <w:rsid w:val="003336D9"/>
    <w:rsid w:val="003339D1"/>
    <w:rsid w:val="00333E00"/>
    <w:rsid w:val="003346B4"/>
    <w:rsid w:val="00335304"/>
    <w:rsid w:val="00336FA8"/>
    <w:rsid w:val="00337916"/>
    <w:rsid w:val="00337A97"/>
    <w:rsid w:val="00337DDD"/>
    <w:rsid w:val="00340BEA"/>
    <w:rsid w:val="003435CA"/>
    <w:rsid w:val="0034394E"/>
    <w:rsid w:val="00344834"/>
    <w:rsid w:val="0034658F"/>
    <w:rsid w:val="00346B99"/>
    <w:rsid w:val="00347C33"/>
    <w:rsid w:val="003505D9"/>
    <w:rsid w:val="00350D87"/>
    <w:rsid w:val="00352C15"/>
    <w:rsid w:val="00353057"/>
    <w:rsid w:val="003539B7"/>
    <w:rsid w:val="00354C62"/>
    <w:rsid w:val="0035620A"/>
    <w:rsid w:val="00356838"/>
    <w:rsid w:val="00356E8E"/>
    <w:rsid w:val="00356F3D"/>
    <w:rsid w:val="00357176"/>
    <w:rsid w:val="00357509"/>
    <w:rsid w:val="00357716"/>
    <w:rsid w:val="00360899"/>
    <w:rsid w:val="00360E2A"/>
    <w:rsid w:val="00361672"/>
    <w:rsid w:val="003630A8"/>
    <w:rsid w:val="00364171"/>
    <w:rsid w:val="003641FD"/>
    <w:rsid w:val="0036637B"/>
    <w:rsid w:val="003670A7"/>
    <w:rsid w:val="00367150"/>
    <w:rsid w:val="003675EC"/>
    <w:rsid w:val="00370125"/>
    <w:rsid w:val="003703BA"/>
    <w:rsid w:val="0037081E"/>
    <w:rsid w:val="003716CE"/>
    <w:rsid w:val="00371E44"/>
    <w:rsid w:val="00372535"/>
    <w:rsid w:val="00372F1B"/>
    <w:rsid w:val="00372F25"/>
    <w:rsid w:val="00373321"/>
    <w:rsid w:val="00373769"/>
    <w:rsid w:val="00373BC9"/>
    <w:rsid w:val="003740E3"/>
    <w:rsid w:val="00376B9C"/>
    <w:rsid w:val="003811E4"/>
    <w:rsid w:val="00381D2C"/>
    <w:rsid w:val="00382417"/>
    <w:rsid w:val="0038337A"/>
    <w:rsid w:val="00383BE8"/>
    <w:rsid w:val="0038448C"/>
    <w:rsid w:val="00384B8D"/>
    <w:rsid w:val="00384EFA"/>
    <w:rsid w:val="003861CE"/>
    <w:rsid w:val="00386ADE"/>
    <w:rsid w:val="00390083"/>
    <w:rsid w:val="00390D6F"/>
    <w:rsid w:val="003913D8"/>
    <w:rsid w:val="003914A7"/>
    <w:rsid w:val="00391CE8"/>
    <w:rsid w:val="00392E4C"/>
    <w:rsid w:val="00392F35"/>
    <w:rsid w:val="00393475"/>
    <w:rsid w:val="0039406F"/>
    <w:rsid w:val="0039638A"/>
    <w:rsid w:val="00396F40"/>
    <w:rsid w:val="003A0BF2"/>
    <w:rsid w:val="003A197C"/>
    <w:rsid w:val="003A1C37"/>
    <w:rsid w:val="003A2ED8"/>
    <w:rsid w:val="003A30B9"/>
    <w:rsid w:val="003A3865"/>
    <w:rsid w:val="003A3B7A"/>
    <w:rsid w:val="003A4246"/>
    <w:rsid w:val="003A5139"/>
    <w:rsid w:val="003A56BB"/>
    <w:rsid w:val="003A7716"/>
    <w:rsid w:val="003A7E22"/>
    <w:rsid w:val="003B0ABD"/>
    <w:rsid w:val="003B109D"/>
    <w:rsid w:val="003B19E4"/>
    <w:rsid w:val="003B2EB3"/>
    <w:rsid w:val="003B4329"/>
    <w:rsid w:val="003B5921"/>
    <w:rsid w:val="003B6042"/>
    <w:rsid w:val="003B625C"/>
    <w:rsid w:val="003B7B58"/>
    <w:rsid w:val="003C1749"/>
    <w:rsid w:val="003C4B2E"/>
    <w:rsid w:val="003C4B8C"/>
    <w:rsid w:val="003C4F68"/>
    <w:rsid w:val="003C58DB"/>
    <w:rsid w:val="003C5E64"/>
    <w:rsid w:val="003C62E6"/>
    <w:rsid w:val="003C6C1F"/>
    <w:rsid w:val="003D00F4"/>
    <w:rsid w:val="003D1820"/>
    <w:rsid w:val="003D1961"/>
    <w:rsid w:val="003D1B9A"/>
    <w:rsid w:val="003D1D5B"/>
    <w:rsid w:val="003D1F58"/>
    <w:rsid w:val="003D35CB"/>
    <w:rsid w:val="003D3DD6"/>
    <w:rsid w:val="003D40A2"/>
    <w:rsid w:val="003D4FB0"/>
    <w:rsid w:val="003D5D0F"/>
    <w:rsid w:val="003D6592"/>
    <w:rsid w:val="003D6710"/>
    <w:rsid w:val="003D672C"/>
    <w:rsid w:val="003D68C8"/>
    <w:rsid w:val="003D6F22"/>
    <w:rsid w:val="003D799B"/>
    <w:rsid w:val="003E0311"/>
    <w:rsid w:val="003E1284"/>
    <w:rsid w:val="003E2810"/>
    <w:rsid w:val="003E3006"/>
    <w:rsid w:val="003E3DF9"/>
    <w:rsid w:val="003E42E5"/>
    <w:rsid w:val="003E5335"/>
    <w:rsid w:val="003E6CC3"/>
    <w:rsid w:val="003F1E94"/>
    <w:rsid w:val="003F2576"/>
    <w:rsid w:val="003F28DC"/>
    <w:rsid w:val="003F2D78"/>
    <w:rsid w:val="003F3CD2"/>
    <w:rsid w:val="003F4C9A"/>
    <w:rsid w:val="003F60B0"/>
    <w:rsid w:val="003F636F"/>
    <w:rsid w:val="003F6390"/>
    <w:rsid w:val="003F7025"/>
    <w:rsid w:val="003F719A"/>
    <w:rsid w:val="003F72EA"/>
    <w:rsid w:val="003F735C"/>
    <w:rsid w:val="00401F6A"/>
    <w:rsid w:val="004020B5"/>
    <w:rsid w:val="0040255B"/>
    <w:rsid w:val="004031C5"/>
    <w:rsid w:val="00403392"/>
    <w:rsid w:val="0040376C"/>
    <w:rsid w:val="00403C60"/>
    <w:rsid w:val="00404177"/>
    <w:rsid w:val="00404E78"/>
    <w:rsid w:val="0040592C"/>
    <w:rsid w:val="00405D74"/>
    <w:rsid w:val="0040697B"/>
    <w:rsid w:val="00410741"/>
    <w:rsid w:val="00411804"/>
    <w:rsid w:val="00412159"/>
    <w:rsid w:val="004121A7"/>
    <w:rsid w:val="00412BD9"/>
    <w:rsid w:val="00413741"/>
    <w:rsid w:val="004158BE"/>
    <w:rsid w:val="00415C30"/>
    <w:rsid w:val="00416D63"/>
    <w:rsid w:val="004210CD"/>
    <w:rsid w:val="00421701"/>
    <w:rsid w:val="00421AAB"/>
    <w:rsid w:val="0042231A"/>
    <w:rsid w:val="00422A6E"/>
    <w:rsid w:val="00423105"/>
    <w:rsid w:val="00424044"/>
    <w:rsid w:val="0042425F"/>
    <w:rsid w:val="00425153"/>
    <w:rsid w:val="0042522D"/>
    <w:rsid w:val="00425B19"/>
    <w:rsid w:val="00426946"/>
    <w:rsid w:val="00427753"/>
    <w:rsid w:val="00430832"/>
    <w:rsid w:val="00431CC6"/>
    <w:rsid w:val="004328E6"/>
    <w:rsid w:val="00433180"/>
    <w:rsid w:val="004338B5"/>
    <w:rsid w:val="00433F10"/>
    <w:rsid w:val="004342CC"/>
    <w:rsid w:val="00434931"/>
    <w:rsid w:val="00434C8A"/>
    <w:rsid w:val="004360D6"/>
    <w:rsid w:val="0043647B"/>
    <w:rsid w:val="004365F4"/>
    <w:rsid w:val="00441F1A"/>
    <w:rsid w:val="004435A7"/>
    <w:rsid w:val="00443D7C"/>
    <w:rsid w:val="00444125"/>
    <w:rsid w:val="00445773"/>
    <w:rsid w:val="00445B51"/>
    <w:rsid w:val="004466EE"/>
    <w:rsid w:val="0044693B"/>
    <w:rsid w:val="00450AC0"/>
    <w:rsid w:val="00451996"/>
    <w:rsid w:val="004519F5"/>
    <w:rsid w:val="00451C6D"/>
    <w:rsid w:val="00454203"/>
    <w:rsid w:val="004542ED"/>
    <w:rsid w:val="00454F0B"/>
    <w:rsid w:val="0045579B"/>
    <w:rsid w:val="00455D6E"/>
    <w:rsid w:val="00456F68"/>
    <w:rsid w:val="004620B2"/>
    <w:rsid w:val="00462A50"/>
    <w:rsid w:val="00464401"/>
    <w:rsid w:val="0046467A"/>
    <w:rsid w:val="004647C5"/>
    <w:rsid w:val="00464D5D"/>
    <w:rsid w:val="0046578A"/>
    <w:rsid w:val="004657C8"/>
    <w:rsid w:val="0046584B"/>
    <w:rsid w:val="00465F21"/>
    <w:rsid w:val="00466648"/>
    <w:rsid w:val="00467E7C"/>
    <w:rsid w:val="00471611"/>
    <w:rsid w:val="00471968"/>
    <w:rsid w:val="00471DEE"/>
    <w:rsid w:val="00472716"/>
    <w:rsid w:val="00472A01"/>
    <w:rsid w:val="004735A4"/>
    <w:rsid w:val="00473D3F"/>
    <w:rsid w:val="00473DC9"/>
    <w:rsid w:val="00474513"/>
    <w:rsid w:val="00474D46"/>
    <w:rsid w:val="004751A6"/>
    <w:rsid w:val="00475874"/>
    <w:rsid w:val="00475E06"/>
    <w:rsid w:val="00476C9C"/>
    <w:rsid w:val="0048008B"/>
    <w:rsid w:val="00480539"/>
    <w:rsid w:val="00481190"/>
    <w:rsid w:val="0048319D"/>
    <w:rsid w:val="00483205"/>
    <w:rsid w:val="004835C4"/>
    <w:rsid w:val="004838E1"/>
    <w:rsid w:val="004841A7"/>
    <w:rsid w:val="00485736"/>
    <w:rsid w:val="00485911"/>
    <w:rsid w:val="00487D76"/>
    <w:rsid w:val="0049093F"/>
    <w:rsid w:val="00490A35"/>
    <w:rsid w:val="00490CB7"/>
    <w:rsid w:val="00490D2E"/>
    <w:rsid w:val="00490E2D"/>
    <w:rsid w:val="004925E1"/>
    <w:rsid w:val="00492842"/>
    <w:rsid w:val="004946A4"/>
    <w:rsid w:val="00496209"/>
    <w:rsid w:val="00496428"/>
    <w:rsid w:val="004968D6"/>
    <w:rsid w:val="00496C25"/>
    <w:rsid w:val="004A160D"/>
    <w:rsid w:val="004A1A6C"/>
    <w:rsid w:val="004A2141"/>
    <w:rsid w:val="004A218B"/>
    <w:rsid w:val="004A2CB6"/>
    <w:rsid w:val="004A2E15"/>
    <w:rsid w:val="004A33F6"/>
    <w:rsid w:val="004A3D7B"/>
    <w:rsid w:val="004A44F7"/>
    <w:rsid w:val="004A4802"/>
    <w:rsid w:val="004A7439"/>
    <w:rsid w:val="004A797E"/>
    <w:rsid w:val="004A7C7C"/>
    <w:rsid w:val="004B009B"/>
    <w:rsid w:val="004B1005"/>
    <w:rsid w:val="004B1184"/>
    <w:rsid w:val="004B1715"/>
    <w:rsid w:val="004B1777"/>
    <w:rsid w:val="004B1963"/>
    <w:rsid w:val="004B3912"/>
    <w:rsid w:val="004B3916"/>
    <w:rsid w:val="004B4691"/>
    <w:rsid w:val="004B49D5"/>
    <w:rsid w:val="004B521F"/>
    <w:rsid w:val="004B5694"/>
    <w:rsid w:val="004B6127"/>
    <w:rsid w:val="004B64FC"/>
    <w:rsid w:val="004B69EE"/>
    <w:rsid w:val="004B78D8"/>
    <w:rsid w:val="004B7E04"/>
    <w:rsid w:val="004C04A4"/>
    <w:rsid w:val="004C0DE6"/>
    <w:rsid w:val="004C0EDE"/>
    <w:rsid w:val="004C2079"/>
    <w:rsid w:val="004C222A"/>
    <w:rsid w:val="004C345A"/>
    <w:rsid w:val="004C37E1"/>
    <w:rsid w:val="004C3957"/>
    <w:rsid w:val="004C56A8"/>
    <w:rsid w:val="004C5D9D"/>
    <w:rsid w:val="004C5E0C"/>
    <w:rsid w:val="004C7618"/>
    <w:rsid w:val="004D06A9"/>
    <w:rsid w:val="004D07B2"/>
    <w:rsid w:val="004D0B11"/>
    <w:rsid w:val="004D0F89"/>
    <w:rsid w:val="004D1143"/>
    <w:rsid w:val="004D1924"/>
    <w:rsid w:val="004D2E8E"/>
    <w:rsid w:val="004D3DFB"/>
    <w:rsid w:val="004D4FFE"/>
    <w:rsid w:val="004D7166"/>
    <w:rsid w:val="004D7F18"/>
    <w:rsid w:val="004E0CB1"/>
    <w:rsid w:val="004E16A2"/>
    <w:rsid w:val="004E19A9"/>
    <w:rsid w:val="004E2803"/>
    <w:rsid w:val="004E297C"/>
    <w:rsid w:val="004E2D4F"/>
    <w:rsid w:val="004E3602"/>
    <w:rsid w:val="004E436D"/>
    <w:rsid w:val="004E5B39"/>
    <w:rsid w:val="004E5B43"/>
    <w:rsid w:val="004E5DFA"/>
    <w:rsid w:val="004E6538"/>
    <w:rsid w:val="004E6821"/>
    <w:rsid w:val="004E688E"/>
    <w:rsid w:val="004E79FD"/>
    <w:rsid w:val="004F08DB"/>
    <w:rsid w:val="004F168D"/>
    <w:rsid w:val="004F1D79"/>
    <w:rsid w:val="004F3BD9"/>
    <w:rsid w:val="004F5258"/>
    <w:rsid w:val="004F5B93"/>
    <w:rsid w:val="004F6994"/>
    <w:rsid w:val="004F6D46"/>
    <w:rsid w:val="004F707B"/>
    <w:rsid w:val="004F7144"/>
    <w:rsid w:val="00500355"/>
    <w:rsid w:val="00500862"/>
    <w:rsid w:val="00501EC3"/>
    <w:rsid w:val="005029C5"/>
    <w:rsid w:val="00502CAE"/>
    <w:rsid w:val="00502F5B"/>
    <w:rsid w:val="005030CD"/>
    <w:rsid w:val="00503EFC"/>
    <w:rsid w:val="00510303"/>
    <w:rsid w:val="00510A4B"/>
    <w:rsid w:val="005110EE"/>
    <w:rsid w:val="0051227E"/>
    <w:rsid w:val="00514B7E"/>
    <w:rsid w:val="0051538D"/>
    <w:rsid w:val="00515E66"/>
    <w:rsid w:val="005164EE"/>
    <w:rsid w:val="00516DA9"/>
    <w:rsid w:val="00517067"/>
    <w:rsid w:val="005178BD"/>
    <w:rsid w:val="0052114D"/>
    <w:rsid w:val="005216B3"/>
    <w:rsid w:val="005225E4"/>
    <w:rsid w:val="00523D4C"/>
    <w:rsid w:val="00524157"/>
    <w:rsid w:val="00524566"/>
    <w:rsid w:val="00524633"/>
    <w:rsid w:val="0052489C"/>
    <w:rsid w:val="00524A00"/>
    <w:rsid w:val="00525F21"/>
    <w:rsid w:val="00526098"/>
    <w:rsid w:val="00530AC5"/>
    <w:rsid w:val="00531B7B"/>
    <w:rsid w:val="00531E11"/>
    <w:rsid w:val="00532211"/>
    <w:rsid w:val="00532C0F"/>
    <w:rsid w:val="00534587"/>
    <w:rsid w:val="0053499F"/>
    <w:rsid w:val="00534C8E"/>
    <w:rsid w:val="00534CDA"/>
    <w:rsid w:val="0053555C"/>
    <w:rsid w:val="005369A9"/>
    <w:rsid w:val="00536A22"/>
    <w:rsid w:val="0053735B"/>
    <w:rsid w:val="0053746C"/>
    <w:rsid w:val="005406E7"/>
    <w:rsid w:val="00540772"/>
    <w:rsid w:val="005409F6"/>
    <w:rsid w:val="00540B88"/>
    <w:rsid w:val="005412E2"/>
    <w:rsid w:val="0054165E"/>
    <w:rsid w:val="00541D50"/>
    <w:rsid w:val="00542389"/>
    <w:rsid w:val="0054259B"/>
    <w:rsid w:val="00542D4F"/>
    <w:rsid w:val="00543107"/>
    <w:rsid w:val="00543147"/>
    <w:rsid w:val="00543300"/>
    <w:rsid w:val="00543840"/>
    <w:rsid w:val="00544388"/>
    <w:rsid w:val="005452FD"/>
    <w:rsid w:val="00545AEC"/>
    <w:rsid w:val="00545F91"/>
    <w:rsid w:val="00546380"/>
    <w:rsid w:val="00547418"/>
    <w:rsid w:val="00550EBB"/>
    <w:rsid w:val="00550F1A"/>
    <w:rsid w:val="00551AA5"/>
    <w:rsid w:val="00551DA9"/>
    <w:rsid w:val="00552013"/>
    <w:rsid w:val="00552290"/>
    <w:rsid w:val="00552AA8"/>
    <w:rsid w:val="00552B3A"/>
    <w:rsid w:val="005535C5"/>
    <w:rsid w:val="00553621"/>
    <w:rsid w:val="00553B21"/>
    <w:rsid w:val="00554521"/>
    <w:rsid w:val="00555D25"/>
    <w:rsid w:val="0055618B"/>
    <w:rsid w:val="0055686A"/>
    <w:rsid w:val="00556B88"/>
    <w:rsid w:val="005577DD"/>
    <w:rsid w:val="0055788F"/>
    <w:rsid w:val="0055796E"/>
    <w:rsid w:val="00557D12"/>
    <w:rsid w:val="0056035F"/>
    <w:rsid w:val="005606B5"/>
    <w:rsid w:val="005608FE"/>
    <w:rsid w:val="00560F9F"/>
    <w:rsid w:val="00562207"/>
    <w:rsid w:val="00564DA4"/>
    <w:rsid w:val="00565226"/>
    <w:rsid w:val="005660D7"/>
    <w:rsid w:val="00566326"/>
    <w:rsid w:val="00566FF7"/>
    <w:rsid w:val="005702AF"/>
    <w:rsid w:val="005709C0"/>
    <w:rsid w:val="00572252"/>
    <w:rsid w:val="00572B30"/>
    <w:rsid w:val="00572B96"/>
    <w:rsid w:val="0057304A"/>
    <w:rsid w:val="00573366"/>
    <w:rsid w:val="00573AFD"/>
    <w:rsid w:val="00573B85"/>
    <w:rsid w:val="00573BFC"/>
    <w:rsid w:val="0057420B"/>
    <w:rsid w:val="00574651"/>
    <w:rsid w:val="00575039"/>
    <w:rsid w:val="00575BB6"/>
    <w:rsid w:val="00576A49"/>
    <w:rsid w:val="00576AB5"/>
    <w:rsid w:val="005806C5"/>
    <w:rsid w:val="005809E7"/>
    <w:rsid w:val="005813CA"/>
    <w:rsid w:val="00581DB6"/>
    <w:rsid w:val="00581FD6"/>
    <w:rsid w:val="005826B2"/>
    <w:rsid w:val="005836C2"/>
    <w:rsid w:val="00583BA0"/>
    <w:rsid w:val="00583C2B"/>
    <w:rsid w:val="00584304"/>
    <w:rsid w:val="0058534A"/>
    <w:rsid w:val="00585396"/>
    <w:rsid w:val="0058620F"/>
    <w:rsid w:val="00587213"/>
    <w:rsid w:val="00587451"/>
    <w:rsid w:val="0059265E"/>
    <w:rsid w:val="005926C6"/>
    <w:rsid w:val="00593980"/>
    <w:rsid w:val="00593EC6"/>
    <w:rsid w:val="00594881"/>
    <w:rsid w:val="00595827"/>
    <w:rsid w:val="00596973"/>
    <w:rsid w:val="005973B5"/>
    <w:rsid w:val="00597496"/>
    <w:rsid w:val="005A1967"/>
    <w:rsid w:val="005A1FA9"/>
    <w:rsid w:val="005A270D"/>
    <w:rsid w:val="005A3BC6"/>
    <w:rsid w:val="005A42AA"/>
    <w:rsid w:val="005A584F"/>
    <w:rsid w:val="005A591B"/>
    <w:rsid w:val="005A5E86"/>
    <w:rsid w:val="005A69C1"/>
    <w:rsid w:val="005A7E48"/>
    <w:rsid w:val="005B0616"/>
    <w:rsid w:val="005B0906"/>
    <w:rsid w:val="005B1972"/>
    <w:rsid w:val="005B1AEB"/>
    <w:rsid w:val="005B1CA1"/>
    <w:rsid w:val="005B3020"/>
    <w:rsid w:val="005B360B"/>
    <w:rsid w:val="005B3809"/>
    <w:rsid w:val="005B3AFE"/>
    <w:rsid w:val="005B416D"/>
    <w:rsid w:val="005B4194"/>
    <w:rsid w:val="005B503F"/>
    <w:rsid w:val="005B545E"/>
    <w:rsid w:val="005B5F99"/>
    <w:rsid w:val="005B6A92"/>
    <w:rsid w:val="005C2647"/>
    <w:rsid w:val="005C2787"/>
    <w:rsid w:val="005C5899"/>
    <w:rsid w:val="005C5B4E"/>
    <w:rsid w:val="005C5F75"/>
    <w:rsid w:val="005C60AD"/>
    <w:rsid w:val="005C6433"/>
    <w:rsid w:val="005C6762"/>
    <w:rsid w:val="005D05F6"/>
    <w:rsid w:val="005D0F25"/>
    <w:rsid w:val="005D0F3D"/>
    <w:rsid w:val="005D1361"/>
    <w:rsid w:val="005D147B"/>
    <w:rsid w:val="005D1ED4"/>
    <w:rsid w:val="005D2150"/>
    <w:rsid w:val="005D44A6"/>
    <w:rsid w:val="005D4FB4"/>
    <w:rsid w:val="005D58CF"/>
    <w:rsid w:val="005D6617"/>
    <w:rsid w:val="005D6CE0"/>
    <w:rsid w:val="005D7CDA"/>
    <w:rsid w:val="005E02CE"/>
    <w:rsid w:val="005E06EE"/>
    <w:rsid w:val="005E07E8"/>
    <w:rsid w:val="005E1124"/>
    <w:rsid w:val="005E16FA"/>
    <w:rsid w:val="005E1CC8"/>
    <w:rsid w:val="005E2AE9"/>
    <w:rsid w:val="005E32AF"/>
    <w:rsid w:val="005E33C0"/>
    <w:rsid w:val="005E39B9"/>
    <w:rsid w:val="005E4109"/>
    <w:rsid w:val="005E47F8"/>
    <w:rsid w:val="005E5185"/>
    <w:rsid w:val="005E66BC"/>
    <w:rsid w:val="005E700B"/>
    <w:rsid w:val="005E7796"/>
    <w:rsid w:val="005E787E"/>
    <w:rsid w:val="005F01F9"/>
    <w:rsid w:val="005F031B"/>
    <w:rsid w:val="005F0627"/>
    <w:rsid w:val="005F0BC6"/>
    <w:rsid w:val="005F0C96"/>
    <w:rsid w:val="005F164F"/>
    <w:rsid w:val="005F3356"/>
    <w:rsid w:val="005F3A2C"/>
    <w:rsid w:val="005F5359"/>
    <w:rsid w:val="005F5C3E"/>
    <w:rsid w:val="005F784A"/>
    <w:rsid w:val="005F7879"/>
    <w:rsid w:val="005F7C76"/>
    <w:rsid w:val="005F7F82"/>
    <w:rsid w:val="0060007F"/>
    <w:rsid w:val="00601721"/>
    <w:rsid w:val="006022C1"/>
    <w:rsid w:val="00602795"/>
    <w:rsid w:val="00603786"/>
    <w:rsid w:val="00603EDE"/>
    <w:rsid w:val="00606318"/>
    <w:rsid w:val="00606C4F"/>
    <w:rsid w:val="00606FFD"/>
    <w:rsid w:val="0060764A"/>
    <w:rsid w:val="00607C8B"/>
    <w:rsid w:val="0061012E"/>
    <w:rsid w:val="006103E8"/>
    <w:rsid w:val="00611AD2"/>
    <w:rsid w:val="00611C67"/>
    <w:rsid w:val="00612690"/>
    <w:rsid w:val="00614025"/>
    <w:rsid w:val="0061483D"/>
    <w:rsid w:val="00614AB9"/>
    <w:rsid w:val="00615B73"/>
    <w:rsid w:val="00615D2C"/>
    <w:rsid w:val="00616485"/>
    <w:rsid w:val="00616789"/>
    <w:rsid w:val="00617B3E"/>
    <w:rsid w:val="00617B74"/>
    <w:rsid w:val="006202C2"/>
    <w:rsid w:val="0062037D"/>
    <w:rsid w:val="00620496"/>
    <w:rsid w:val="00620873"/>
    <w:rsid w:val="00620DD2"/>
    <w:rsid w:val="006226AD"/>
    <w:rsid w:val="006227E4"/>
    <w:rsid w:val="00623857"/>
    <w:rsid w:val="00623A7A"/>
    <w:rsid w:val="00623D47"/>
    <w:rsid w:val="00624141"/>
    <w:rsid w:val="006248F5"/>
    <w:rsid w:val="00625192"/>
    <w:rsid w:val="00625FD0"/>
    <w:rsid w:val="0062714B"/>
    <w:rsid w:val="006278ED"/>
    <w:rsid w:val="006279AB"/>
    <w:rsid w:val="00627A12"/>
    <w:rsid w:val="00632EDF"/>
    <w:rsid w:val="00633051"/>
    <w:rsid w:val="006330EB"/>
    <w:rsid w:val="006335B6"/>
    <w:rsid w:val="0063381D"/>
    <w:rsid w:val="00633C1B"/>
    <w:rsid w:val="00634244"/>
    <w:rsid w:val="006342D2"/>
    <w:rsid w:val="006345F0"/>
    <w:rsid w:val="0063478C"/>
    <w:rsid w:val="00634819"/>
    <w:rsid w:val="0063535D"/>
    <w:rsid w:val="00637CC5"/>
    <w:rsid w:val="0064004A"/>
    <w:rsid w:val="00640335"/>
    <w:rsid w:val="0064083A"/>
    <w:rsid w:val="00640FFF"/>
    <w:rsid w:val="00641F74"/>
    <w:rsid w:val="006422E8"/>
    <w:rsid w:val="006436AE"/>
    <w:rsid w:val="00643809"/>
    <w:rsid w:val="006438C7"/>
    <w:rsid w:val="00644545"/>
    <w:rsid w:val="0064571E"/>
    <w:rsid w:val="006457D5"/>
    <w:rsid w:val="00645B38"/>
    <w:rsid w:val="00645BAC"/>
    <w:rsid w:val="00645E1A"/>
    <w:rsid w:val="006466A6"/>
    <w:rsid w:val="00646A35"/>
    <w:rsid w:val="00646B9F"/>
    <w:rsid w:val="00647563"/>
    <w:rsid w:val="00650B74"/>
    <w:rsid w:val="00651122"/>
    <w:rsid w:val="00651F02"/>
    <w:rsid w:val="00651FB4"/>
    <w:rsid w:val="006542DB"/>
    <w:rsid w:val="006550B1"/>
    <w:rsid w:val="006556EF"/>
    <w:rsid w:val="00655C10"/>
    <w:rsid w:val="00655D43"/>
    <w:rsid w:val="0065669C"/>
    <w:rsid w:val="0065681D"/>
    <w:rsid w:val="00656C54"/>
    <w:rsid w:val="00657169"/>
    <w:rsid w:val="00657993"/>
    <w:rsid w:val="00660F53"/>
    <w:rsid w:val="0066133F"/>
    <w:rsid w:val="006619DE"/>
    <w:rsid w:val="00661B06"/>
    <w:rsid w:val="00662955"/>
    <w:rsid w:val="006635E3"/>
    <w:rsid w:val="0066365C"/>
    <w:rsid w:val="0066396D"/>
    <w:rsid w:val="00664861"/>
    <w:rsid w:val="0066676A"/>
    <w:rsid w:val="00666B3C"/>
    <w:rsid w:val="00666D33"/>
    <w:rsid w:val="00666D3A"/>
    <w:rsid w:val="00667489"/>
    <w:rsid w:val="0067052F"/>
    <w:rsid w:val="00671352"/>
    <w:rsid w:val="0067182F"/>
    <w:rsid w:val="00671CC9"/>
    <w:rsid w:val="00672563"/>
    <w:rsid w:val="0067286D"/>
    <w:rsid w:val="00672891"/>
    <w:rsid w:val="00672A47"/>
    <w:rsid w:val="00672D25"/>
    <w:rsid w:val="006732EE"/>
    <w:rsid w:val="00673B2D"/>
    <w:rsid w:val="00674613"/>
    <w:rsid w:val="00674928"/>
    <w:rsid w:val="00675F1B"/>
    <w:rsid w:val="006773F3"/>
    <w:rsid w:val="00677B2A"/>
    <w:rsid w:val="0068042E"/>
    <w:rsid w:val="00680524"/>
    <w:rsid w:val="006806C0"/>
    <w:rsid w:val="00681A9E"/>
    <w:rsid w:val="00682ADD"/>
    <w:rsid w:val="00682BB6"/>
    <w:rsid w:val="00682EC5"/>
    <w:rsid w:val="00683E5D"/>
    <w:rsid w:val="006843B9"/>
    <w:rsid w:val="00684B3A"/>
    <w:rsid w:val="00684C65"/>
    <w:rsid w:val="00686278"/>
    <w:rsid w:val="00691998"/>
    <w:rsid w:val="00691B80"/>
    <w:rsid w:val="00694D3D"/>
    <w:rsid w:val="0069581F"/>
    <w:rsid w:val="00695B61"/>
    <w:rsid w:val="00696767"/>
    <w:rsid w:val="00696D66"/>
    <w:rsid w:val="00696EC9"/>
    <w:rsid w:val="0069767D"/>
    <w:rsid w:val="006A0624"/>
    <w:rsid w:val="006A1C93"/>
    <w:rsid w:val="006A24AF"/>
    <w:rsid w:val="006A26CD"/>
    <w:rsid w:val="006A302A"/>
    <w:rsid w:val="006A372C"/>
    <w:rsid w:val="006A6AE2"/>
    <w:rsid w:val="006A6AEE"/>
    <w:rsid w:val="006A7719"/>
    <w:rsid w:val="006B0272"/>
    <w:rsid w:val="006B1CB2"/>
    <w:rsid w:val="006B2A48"/>
    <w:rsid w:val="006B37BD"/>
    <w:rsid w:val="006B45BA"/>
    <w:rsid w:val="006B4761"/>
    <w:rsid w:val="006B4D22"/>
    <w:rsid w:val="006B5D22"/>
    <w:rsid w:val="006B720E"/>
    <w:rsid w:val="006B7536"/>
    <w:rsid w:val="006B7D0F"/>
    <w:rsid w:val="006C06BB"/>
    <w:rsid w:val="006C12F1"/>
    <w:rsid w:val="006C155F"/>
    <w:rsid w:val="006C1E04"/>
    <w:rsid w:val="006C300E"/>
    <w:rsid w:val="006C33CC"/>
    <w:rsid w:val="006C4786"/>
    <w:rsid w:val="006C5267"/>
    <w:rsid w:val="006C560D"/>
    <w:rsid w:val="006C66F5"/>
    <w:rsid w:val="006C6C52"/>
    <w:rsid w:val="006D02C5"/>
    <w:rsid w:val="006D0F14"/>
    <w:rsid w:val="006D21D3"/>
    <w:rsid w:val="006D2206"/>
    <w:rsid w:val="006D2279"/>
    <w:rsid w:val="006D2440"/>
    <w:rsid w:val="006D2B45"/>
    <w:rsid w:val="006D3337"/>
    <w:rsid w:val="006D333C"/>
    <w:rsid w:val="006D371D"/>
    <w:rsid w:val="006D375F"/>
    <w:rsid w:val="006D429D"/>
    <w:rsid w:val="006D454A"/>
    <w:rsid w:val="006D50C0"/>
    <w:rsid w:val="006D5531"/>
    <w:rsid w:val="006D6F4E"/>
    <w:rsid w:val="006E071D"/>
    <w:rsid w:val="006E14ED"/>
    <w:rsid w:val="006E20FE"/>
    <w:rsid w:val="006E3974"/>
    <w:rsid w:val="006E5799"/>
    <w:rsid w:val="006E6C89"/>
    <w:rsid w:val="006E7DCE"/>
    <w:rsid w:val="006F077B"/>
    <w:rsid w:val="006F1AE1"/>
    <w:rsid w:val="006F376D"/>
    <w:rsid w:val="006F3910"/>
    <w:rsid w:val="006F3C16"/>
    <w:rsid w:val="006F3E55"/>
    <w:rsid w:val="006F3EB8"/>
    <w:rsid w:val="006F494E"/>
    <w:rsid w:val="006F514D"/>
    <w:rsid w:val="006F53EE"/>
    <w:rsid w:val="006F604A"/>
    <w:rsid w:val="006F6490"/>
    <w:rsid w:val="006F7902"/>
    <w:rsid w:val="006F7AAE"/>
    <w:rsid w:val="006F7CF0"/>
    <w:rsid w:val="00700660"/>
    <w:rsid w:val="007018CF"/>
    <w:rsid w:val="00701C74"/>
    <w:rsid w:val="00702842"/>
    <w:rsid w:val="007035BD"/>
    <w:rsid w:val="00703955"/>
    <w:rsid w:val="00705D54"/>
    <w:rsid w:val="0070627C"/>
    <w:rsid w:val="00707499"/>
    <w:rsid w:val="00707E14"/>
    <w:rsid w:val="00710EC6"/>
    <w:rsid w:val="007134C3"/>
    <w:rsid w:val="00713FC7"/>
    <w:rsid w:val="00713FD6"/>
    <w:rsid w:val="0071510D"/>
    <w:rsid w:val="00715DDB"/>
    <w:rsid w:val="00715EAF"/>
    <w:rsid w:val="007167A2"/>
    <w:rsid w:val="00716BA9"/>
    <w:rsid w:val="007171CC"/>
    <w:rsid w:val="00721EDC"/>
    <w:rsid w:val="00722245"/>
    <w:rsid w:val="00722348"/>
    <w:rsid w:val="007223AA"/>
    <w:rsid w:val="00723344"/>
    <w:rsid w:val="00723568"/>
    <w:rsid w:val="00724DC2"/>
    <w:rsid w:val="00724F3E"/>
    <w:rsid w:val="00724FD4"/>
    <w:rsid w:val="00726071"/>
    <w:rsid w:val="00726947"/>
    <w:rsid w:val="0072732D"/>
    <w:rsid w:val="007323CB"/>
    <w:rsid w:val="00732790"/>
    <w:rsid w:val="007333D7"/>
    <w:rsid w:val="00734115"/>
    <w:rsid w:val="00735F2D"/>
    <w:rsid w:val="00736A91"/>
    <w:rsid w:val="00737687"/>
    <w:rsid w:val="00737CBA"/>
    <w:rsid w:val="007403CC"/>
    <w:rsid w:val="00740D86"/>
    <w:rsid w:val="007416FC"/>
    <w:rsid w:val="0074346F"/>
    <w:rsid w:val="00743A14"/>
    <w:rsid w:val="007449CB"/>
    <w:rsid w:val="007465DC"/>
    <w:rsid w:val="00746BAC"/>
    <w:rsid w:val="0074716A"/>
    <w:rsid w:val="00747357"/>
    <w:rsid w:val="0074794D"/>
    <w:rsid w:val="0075011D"/>
    <w:rsid w:val="00750CEA"/>
    <w:rsid w:val="0075104A"/>
    <w:rsid w:val="00751142"/>
    <w:rsid w:val="0075194E"/>
    <w:rsid w:val="00752809"/>
    <w:rsid w:val="00753E82"/>
    <w:rsid w:val="0075484B"/>
    <w:rsid w:val="007566E2"/>
    <w:rsid w:val="00756EAE"/>
    <w:rsid w:val="007608F9"/>
    <w:rsid w:val="0076105D"/>
    <w:rsid w:val="007624CF"/>
    <w:rsid w:val="007633C9"/>
    <w:rsid w:val="00763DF0"/>
    <w:rsid w:val="00764286"/>
    <w:rsid w:val="00764378"/>
    <w:rsid w:val="0076589B"/>
    <w:rsid w:val="00765B0F"/>
    <w:rsid w:val="00766E28"/>
    <w:rsid w:val="00767994"/>
    <w:rsid w:val="00772FAD"/>
    <w:rsid w:val="00772FCA"/>
    <w:rsid w:val="00774819"/>
    <w:rsid w:val="00774B6B"/>
    <w:rsid w:val="00780ECA"/>
    <w:rsid w:val="007814B9"/>
    <w:rsid w:val="00782127"/>
    <w:rsid w:val="007823E1"/>
    <w:rsid w:val="00783D3B"/>
    <w:rsid w:val="007848D4"/>
    <w:rsid w:val="00785871"/>
    <w:rsid w:val="00786C8D"/>
    <w:rsid w:val="00787780"/>
    <w:rsid w:val="00787943"/>
    <w:rsid w:val="0079145B"/>
    <w:rsid w:val="00791760"/>
    <w:rsid w:val="00791B3F"/>
    <w:rsid w:val="007924AD"/>
    <w:rsid w:val="00792FEA"/>
    <w:rsid w:val="00793375"/>
    <w:rsid w:val="00793C3B"/>
    <w:rsid w:val="00793CAE"/>
    <w:rsid w:val="00795B08"/>
    <w:rsid w:val="00795CF7"/>
    <w:rsid w:val="00795EA1"/>
    <w:rsid w:val="00796427"/>
    <w:rsid w:val="00796999"/>
    <w:rsid w:val="00796E7A"/>
    <w:rsid w:val="00797E17"/>
    <w:rsid w:val="007A1B52"/>
    <w:rsid w:val="007A2224"/>
    <w:rsid w:val="007A227A"/>
    <w:rsid w:val="007A2369"/>
    <w:rsid w:val="007A27F8"/>
    <w:rsid w:val="007A2CD6"/>
    <w:rsid w:val="007A3783"/>
    <w:rsid w:val="007A5AF4"/>
    <w:rsid w:val="007A6348"/>
    <w:rsid w:val="007A773E"/>
    <w:rsid w:val="007A7E2E"/>
    <w:rsid w:val="007B0972"/>
    <w:rsid w:val="007B0B49"/>
    <w:rsid w:val="007B0D5D"/>
    <w:rsid w:val="007B1F9F"/>
    <w:rsid w:val="007B2049"/>
    <w:rsid w:val="007B2418"/>
    <w:rsid w:val="007B35F8"/>
    <w:rsid w:val="007B3DE9"/>
    <w:rsid w:val="007B408F"/>
    <w:rsid w:val="007B4F57"/>
    <w:rsid w:val="007B5615"/>
    <w:rsid w:val="007B634C"/>
    <w:rsid w:val="007B6BE0"/>
    <w:rsid w:val="007B7917"/>
    <w:rsid w:val="007B79E2"/>
    <w:rsid w:val="007C18A1"/>
    <w:rsid w:val="007C20B2"/>
    <w:rsid w:val="007C3243"/>
    <w:rsid w:val="007C32EB"/>
    <w:rsid w:val="007C5230"/>
    <w:rsid w:val="007C5761"/>
    <w:rsid w:val="007C5913"/>
    <w:rsid w:val="007C593A"/>
    <w:rsid w:val="007C5D64"/>
    <w:rsid w:val="007C600D"/>
    <w:rsid w:val="007C6339"/>
    <w:rsid w:val="007C694A"/>
    <w:rsid w:val="007C7710"/>
    <w:rsid w:val="007D0428"/>
    <w:rsid w:val="007D0C59"/>
    <w:rsid w:val="007D0E6D"/>
    <w:rsid w:val="007D11ED"/>
    <w:rsid w:val="007D1D7A"/>
    <w:rsid w:val="007D1F19"/>
    <w:rsid w:val="007D209B"/>
    <w:rsid w:val="007D2EC4"/>
    <w:rsid w:val="007D3017"/>
    <w:rsid w:val="007D4F29"/>
    <w:rsid w:val="007D53D0"/>
    <w:rsid w:val="007D60F4"/>
    <w:rsid w:val="007D6DDE"/>
    <w:rsid w:val="007D7B16"/>
    <w:rsid w:val="007E01C9"/>
    <w:rsid w:val="007E05F5"/>
    <w:rsid w:val="007E0F9F"/>
    <w:rsid w:val="007E1657"/>
    <w:rsid w:val="007E1DEF"/>
    <w:rsid w:val="007E3370"/>
    <w:rsid w:val="007E41F0"/>
    <w:rsid w:val="007E463D"/>
    <w:rsid w:val="007E4BB1"/>
    <w:rsid w:val="007E5341"/>
    <w:rsid w:val="007E5543"/>
    <w:rsid w:val="007E7555"/>
    <w:rsid w:val="007F145D"/>
    <w:rsid w:val="007F1B97"/>
    <w:rsid w:val="007F27E9"/>
    <w:rsid w:val="007F484B"/>
    <w:rsid w:val="007F4F2C"/>
    <w:rsid w:val="007F547D"/>
    <w:rsid w:val="007F56BF"/>
    <w:rsid w:val="007F5BDE"/>
    <w:rsid w:val="007F6076"/>
    <w:rsid w:val="007F632C"/>
    <w:rsid w:val="007F699B"/>
    <w:rsid w:val="007F7328"/>
    <w:rsid w:val="007F7875"/>
    <w:rsid w:val="00800CE2"/>
    <w:rsid w:val="008027FD"/>
    <w:rsid w:val="0080491F"/>
    <w:rsid w:val="008057BE"/>
    <w:rsid w:val="00806014"/>
    <w:rsid w:val="00806952"/>
    <w:rsid w:val="0080722C"/>
    <w:rsid w:val="00807926"/>
    <w:rsid w:val="00810B03"/>
    <w:rsid w:val="0081264B"/>
    <w:rsid w:val="00813789"/>
    <w:rsid w:val="0081397F"/>
    <w:rsid w:val="00815A85"/>
    <w:rsid w:val="00816108"/>
    <w:rsid w:val="008167FA"/>
    <w:rsid w:val="00817504"/>
    <w:rsid w:val="008178F6"/>
    <w:rsid w:val="00817A26"/>
    <w:rsid w:val="00817F9B"/>
    <w:rsid w:val="008202E0"/>
    <w:rsid w:val="008204E3"/>
    <w:rsid w:val="00820C05"/>
    <w:rsid w:val="00820F3B"/>
    <w:rsid w:val="00820FCF"/>
    <w:rsid w:val="008214F2"/>
    <w:rsid w:val="00821521"/>
    <w:rsid w:val="00822E19"/>
    <w:rsid w:val="0082311A"/>
    <w:rsid w:val="0082440F"/>
    <w:rsid w:val="00824BE4"/>
    <w:rsid w:val="00824C6D"/>
    <w:rsid w:val="00825576"/>
    <w:rsid w:val="00825DF9"/>
    <w:rsid w:val="00826123"/>
    <w:rsid w:val="0082642C"/>
    <w:rsid w:val="008266A1"/>
    <w:rsid w:val="00827623"/>
    <w:rsid w:val="008307A8"/>
    <w:rsid w:val="00830841"/>
    <w:rsid w:val="00830B47"/>
    <w:rsid w:val="008312FC"/>
    <w:rsid w:val="0083187C"/>
    <w:rsid w:val="00832E7F"/>
    <w:rsid w:val="008330E1"/>
    <w:rsid w:val="00834092"/>
    <w:rsid w:val="00834968"/>
    <w:rsid w:val="00834AB0"/>
    <w:rsid w:val="008354E9"/>
    <w:rsid w:val="008355B8"/>
    <w:rsid w:val="0083679B"/>
    <w:rsid w:val="008369B2"/>
    <w:rsid w:val="0083776F"/>
    <w:rsid w:val="00840527"/>
    <w:rsid w:val="00840698"/>
    <w:rsid w:val="00840DDB"/>
    <w:rsid w:val="00841C61"/>
    <w:rsid w:val="00841ED2"/>
    <w:rsid w:val="0084249F"/>
    <w:rsid w:val="008424E5"/>
    <w:rsid w:val="00842ECA"/>
    <w:rsid w:val="008442D3"/>
    <w:rsid w:val="00844F9B"/>
    <w:rsid w:val="00845279"/>
    <w:rsid w:val="00846432"/>
    <w:rsid w:val="008471BF"/>
    <w:rsid w:val="00847508"/>
    <w:rsid w:val="00850016"/>
    <w:rsid w:val="008510B7"/>
    <w:rsid w:val="00851590"/>
    <w:rsid w:val="00853396"/>
    <w:rsid w:val="00853B9E"/>
    <w:rsid w:val="008547F6"/>
    <w:rsid w:val="00854C6D"/>
    <w:rsid w:val="00855B34"/>
    <w:rsid w:val="0086031B"/>
    <w:rsid w:val="008608AA"/>
    <w:rsid w:val="008609AE"/>
    <w:rsid w:val="0086113C"/>
    <w:rsid w:val="0086198F"/>
    <w:rsid w:val="00862515"/>
    <w:rsid w:val="008642C5"/>
    <w:rsid w:val="00864E1D"/>
    <w:rsid w:val="00865534"/>
    <w:rsid w:val="00866577"/>
    <w:rsid w:val="008666B3"/>
    <w:rsid w:val="008677B6"/>
    <w:rsid w:val="00867ECD"/>
    <w:rsid w:val="008703B1"/>
    <w:rsid w:val="00870B0F"/>
    <w:rsid w:val="00871940"/>
    <w:rsid w:val="0087289F"/>
    <w:rsid w:val="0087316E"/>
    <w:rsid w:val="00873C30"/>
    <w:rsid w:val="008753E9"/>
    <w:rsid w:val="00875F00"/>
    <w:rsid w:val="008769F6"/>
    <w:rsid w:val="00877C20"/>
    <w:rsid w:val="008816C3"/>
    <w:rsid w:val="00881B1F"/>
    <w:rsid w:val="00881F4F"/>
    <w:rsid w:val="00881FAC"/>
    <w:rsid w:val="008840E3"/>
    <w:rsid w:val="008844F7"/>
    <w:rsid w:val="00884C19"/>
    <w:rsid w:val="00885221"/>
    <w:rsid w:val="008863B9"/>
    <w:rsid w:val="00886A4A"/>
    <w:rsid w:val="00886D6C"/>
    <w:rsid w:val="0088732D"/>
    <w:rsid w:val="00887882"/>
    <w:rsid w:val="0089058A"/>
    <w:rsid w:val="00890764"/>
    <w:rsid w:val="00890B07"/>
    <w:rsid w:val="008921EE"/>
    <w:rsid w:val="008923C6"/>
    <w:rsid w:val="008926D7"/>
    <w:rsid w:val="00893D43"/>
    <w:rsid w:val="00894A96"/>
    <w:rsid w:val="00894CE2"/>
    <w:rsid w:val="00896300"/>
    <w:rsid w:val="00896799"/>
    <w:rsid w:val="00897368"/>
    <w:rsid w:val="00897AA2"/>
    <w:rsid w:val="008A0865"/>
    <w:rsid w:val="008A104D"/>
    <w:rsid w:val="008A1C23"/>
    <w:rsid w:val="008A42DB"/>
    <w:rsid w:val="008A61C7"/>
    <w:rsid w:val="008A75F5"/>
    <w:rsid w:val="008B005C"/>
    <w:rsid w:val="008B1F88"/>
    <w:rsid w:val="008B277B"/>
    <w:rsid w:val="008B30C9"/>
    <w:rsid w:val="008B317B"/>
    <w:rsid w:val="008B3C2C"/>
    <w:rsid w:val="008B3E2B"/>
    <w:rsid w:val="008B41B2"/>
    <w:rsid w:val="008B582A"/>
    <w:rsid w:val="008B5B70"/>
    <w:rsid w:val="008B5C8D"/>
    <w:rsid w:val="008B6170"/>
    <w:rsid w:val="008C0752"/>
    <w:rsid w:val="008C0A79"/>
    <w:rsid w:val="008C21BA"/>
    <w:rsid w:val="008C31C3"/>
    <w:rsid w:val="008C38F6"/>
    <w:rsid w:val="008C4016"/>
    <w:rsid w:val="008C58FF"/>
    <w:rsid w:val="008C711B"/>
    <w:rsid w:val="008C7AFF"/>
    <w:rsid w:val="008C7C73"/>
    <w:rsid w:val="008C7C9C"/>
    <w:rsid w:val="008D0D68"/>
    <w:rsid w:val="008D0EE1"/>
    <w:rsid w:val="008D1365"/>
    <w:rsid w:val="008D1E63"/>
    <w:rsid w:val="008D1ED2"/>
    <w:rsid w:val="008D1F25"/>
    <w:rsid w:val="008D26CB"/>
    <w:rsid w:val="008D28FC"/>
    <w:rsid w:val="008D30DF"/>
    <w:rsid w:val="008D39EB"/>
    <w:rsid w:val="008D5B69"/>
    <w:rsid w:val="008D66B6"/>
    <w:rsid w:val="008D6952"/>
    <w:rsid w:val="008D6C3D"/>
    <w:rsid w:val="008D70E7"/>
    <w:rsid w:val="008D7AA2"/>
    <w:rsid w:val="008E0293"/>
    <w:rsid w:val="008E060B"/>
    <w:rsid w:val="008E101C"/>
    <w:rsid w:val="008E119B"/>
    <w:rsid w:val="008E13E3"/>
    <w:rsid w:val="008E3365"/>
    <w:rsid w:val="008E3ACB"/>
    <w:rsid w:val="008E3DF5"/>
    <w:rsid w:val="008E4D2F"/>
    <w:rsid w:val="008E5668"/>
    <w:rsid w:val="008E5790"/>
    <w:rsid w:val="008E61FD"/>
    <w:rsid w:val="008E62CD"/>
    <w:rsid w:val="008E665A"/>
    <w:rsid w:val="008F1380"/>
    <w:rsid w:val="008F47F2"/>
    <w:rsid w:val="008F4CB6"/>
    <w:rsid w:val="008F64C5"/>
    <w:rsid w:val="008F6C3D"/>
    <w:rsid w:val="008F74B4"/>
    <w:rsid w:val="00900EE6"/>
    <w:rsid w:val="00901325"/>
    <w:rsid w:val="00901D13"/>
    <w:rsid w:val="00902D08"/>
    <w:rsid w:val="00903A4A"/>
    <w:rsid w:val="009046F2"/>
    <w:rsid w:val="00904AE4"/>
    <w:rsid w:val="00904F7F"/>
    <w:rsid w:val="009055F7"/>
    <w:rsid w:val="00905941"/>
    <w:rsid w:val="00906632"/>
    <w:rsid w:val="00906DCC"/>
    <w:rsid w:val="00907BCF"/>
    <w:rsid w:val="00910525"/>
    <w:rsid w:val="0091278A"/>
    <w:rsid w:val="00912B3B"/>
    <w:rsid w:val="009135B0"/>
    <w:rsid w:val="00913621"/>
    <w:rsid w:val="00914C41"/>
    <w:rsid w:val="00915960"/>
    <w:rsid w:val="0091679A"/>
    <w:rsid w:val="00916F5D"/>
    <w:rsid w:val="00917386"/>
    <w:rsid w:val="00920694"/>
    <w:rsid w:val="00921E9A"/>
    <w:rsid w:val="00922788"/>
    <w:rsid w:val="00922CEA"/>
    <w:rsid w:val="00922D94"/>
    <w:rsid w:val="00923083"/>
    <w:rsid w:val="00924433"/>
    <w:rsid w:val="00925BA7"/>
    <w:rsid w:val="0092633D"/>
    <w:rsid w:val="0092666B"/>
    <w:rsid w:val="00926B7A"/>
    <w:rsid w:val="009314C9"/>
    <w:rsid w:val="00932AAD"/>
    <w:rsid w:val="00932E8F"/>
    <w:rsid w:val="00933843"/>
    <w:rsid w:val="00934349"/>
    <w:rsid w:val="00934BCA"/>
    <w:rsid w:val="009355A2"/>
    <w:rsid w:val="00935CF0"/>
    <w:rsid w:val="00935EFE"/>
    <w:rsid w:val="00936440"/>
    <w:rsid w:val="009367EC"/>
    <w:rsid w:val="0093722C"/>
    <w:rsid w:val="009373E9"/>
    <w:rsid w:val="00937A11"/>
    <w:rsid w:val="00940260"/>
    <w:rsid w:val="00940B4E"/>
    <w:rsid w:val="00941ADB"/>
    <w:rsid w:val="00942C5E"/>
    <w:rsid w:val="0094327B"/>
    <w:rsid w:val="00943EC5"/>
    <w:rsid w:val="009441B8"/>
    <w:rsid w:val="009444B1"/>
    <w:rsid w:val="0094498E"/>
    <w:rsid w:val="00944D3C"/>
    <w:rsid w:val="0094555D"/>
    <w:rsid w:val="009458C8"/>
    <w:rsid w:val="00950FB7"/>
    <w:rsid w:val="00951464"/>
    <w:rsid w:val="00951844"/>
    <w:rsid w:val="00952B06"/>
    <w:rsid w:val="00953AAC"/>
    <w:rsid w:val="00953F1D"/>
    <w:rsid w:val="009551BF"/>
    <w:rsid w:val="00955267"/>
    <w:rsid w:val="009557F1"/>
    <w:rsid w:val="00956881"/>
    <w:rsid w:val="00960323"/>
    <w:rsid w:val="00960C55"/>
    <w:rsid w:val="00960F93"/>
    <w:rsid w:val="00962B15"/>
    <w:rsid w:val="009641A7"/>
    <w:rsid w:val="009649D3"/>
    <w:rsid w:val="00965999"/>
    <w:rsid w:val="00966294"/>
    <w:rsid w:val="00966D77"/>
    <w:rsid w:val="009671E3"/>
    <w:rsid w:val="00967207"/>
    <w:rsid w:val="0096740F"/>
    <w:rsid w:val="00967B85"/>
    <w:rsid w:val="00967BFE"/>
    <w:rsid w:val="00970EC7"/>
    <w:rsid w:val="0097106A"/>
    <w:rsid w:val="00971F4E"/>
    <w:rsid w:val="00973EDE"/>
    <w:rsid w:val="009745A2"/>
    <w:rsid w:val="00975164"/>
    <w:rsid w:val="009754E1"/>
    <w:rsid w:val="00975B8D"/>
    <w:rsid w:val="00976186"/>
    <w:rsid w:val="00976F0E"/>
    <w:rsid w:val="0097752E"/>
    <w:rsid w:val="00977750"/>
    <w:rsid w:val="00977807"/>
    <w:rsid w:val="00980708"/>
    <w:rsid w:val="00980F15"/>
    <w:rsid w:val="00982E4E"/>
    <w:rsid w:val="009833F1"/>
    <w:rsid w:val="00984C1E"/>
    <w:rsid w:val="00986C8A"/>
    <w:rsid w:val="0098763E"/>
    <w:rsid w:val="00987747"/>
    <w:rsid w:val="0098779C"/>
    <w:rsid w:val="00987F5B"/>
    <w:rsid w:val="00990420"/>
    <w:rsid w:val="009904B5"/>
    <w:rsid w:val="00990A0F"/>
    <w:rsid w:val="00990D02"/>
    <w:rsid w:val="00992533"/>
    <w:rsid w:val="00995EB3"/>
    <w:rsid w:val="009964AB"/>
    <w:rsid w:val="00996C78"/>
    <w:rsid w:val="00997435"/>
    <w:rsid w:val="009A00B4"/>
    <w:rsid w:val="009A03BC"/>
    <w:rsid w:val="009A3FCB"/>
    <w:rsid w:val="009A53B2"/>
    <w:rsid w:val="009A5695"/>
    <w:rsid w:val="009A6F7E"/>
    <w:rsid w:val="009A7053"/>
    <w:rsid w:val="009A79B6"/>
    <w:rsid w:val="009A7D37"/>
    <w:rsid w:val="009A7DBB"/>
    <w:rsid w:val="009B0076"/>
    <w:rsid w:val="009B02ED"/>
    <w:rsid w:val="009B0DDA"/>
    <w:rsid w:val="009B164D"/>
    <w:rsid w:val="009B4C82"/>
    <w:rsid w:val="009B5241"/>
    <w:rsid w:val="009B53ED"/>
    <w:rsid w:val="009B6191"/>
    <w:rsid w:val="009B63C1"/>
    <w:rsid w:val="009B65E6"/>
    <w:rsid w:val="009B6A5D"/>
    <w:rsid w:val="009C04B9"/>
    <w:rsid w:val="009C06D3"/>
    <w:rsid w:val="009C1803"/>
    <w:rsid w:val="009C2029"/>
    <w:rsid w:val="009C2C26"/>
    <w:rsid w:val="009C3621"/>
    <w:rsid w:val="009C36A3"/>
    <w:rsid w:val="009C43B1"/>
    <w:rsid w:val="009C45A7"/>
    <w:rsid w:val="009C53F9"/>
    <w:rsid w:val="009C61AD"/>
    <w:rsid w:val="009C6464"/>
    <w:rsid w:val="009C7DDA"/>
    <w:rsid w:val="009C7E79"/>
    <w:rsid w:val="009D1FA0"/>
    <w:rsid w:val="009D2A6D"/>
    <w:rsid w:val="009D2E0C"/>
    <w:rsid w:val="009D4158"/>
    <w:rsid w:val="009D4C71"/>
    <w:rsid w:val="009D66CC"/>
    <w:rsid w:val="009D7BD2"/>
    <w:rsid w:val="009D7ED5"/>
    <w:rsid w:val="009E02C4"/>
    <w:rsid w:val="009E10BA"/>
    <w:rsid w:val="009E28E1"/>
    <w:rsid w:val="009E32AD"/>
    <w:rsid w:val="009E355F"/>
    <w:rsid w:val="009E5514"/>
    <w:rsid w:val="009E588A"/>
    <w:rsid w:val="009E5C94"/>
    <w:rsid w:val="009E6CA3"/>
    <w:rsid w:val="009E6E65"/>
    <w:rsid w:val="009F076F"/>
    <w:rsid w:val="009F0EDB"/>
    <w:rsid w:val="009F1431"/>
    <w:rsid w:val="009F1480"/>
    <w:rsid w:val="009F1D2B"/>
    <w:rsid w:val="009F410C"/>
    <w:rsid w:val="009F4656"/>
    <w:rsid w:val="009F54A7"/>
    <w:rsid w:val="009F580B"/>
    <w:rsid w:val="009F5A0E"/>
    <w:rsid w:val="009F65DF"/>
    <w:rsid w:val="009F69F0"/>
    <w:rsid w:val="009F7C0E"/>
    <w:rsid w:val="009F7FF9"/>
    <w:rsid w:val="00A017FB"/>
    <w:rsid w:val="00A0198E"/>
    <w:rsid w:val="00A01FE3"/>
    <w:rsid w:val="00A0225D"/>
    <w:rsid w:val="00A04020"/>
    <w:rsid w:val="00A04931"/>
    <w:rsid w:val="00A049FD"/>
    <w:rsid w:val="00A05987"/>
    <w:rsid w:val="00A061B5"/>
    <w:rsid w:val="00A061D4"/>
    <w:rsid w:val="00A06931"/>
    <w:rsid w:val="00A073CA"/>
    <w:rsid w:val="00A077A1"/>
    <w:rsid w:val="00A10A31"/>
    <w:rsid w:val="00A12025"/>
    <w:rsid w:val="00A1334F"/>
    <w:rsid w:val="00A14152"/>
    <w:rsid w:val="00A14A79"/>
    <w:rsid w:val="00A14F88"/>
    <w:rsid w:val="00A15006"/>
    <w:rsid w:val="00A15080"/>
    <w:rsid w:val="00A15E38"/>
    <w:rsid w:val="00A1651C"/>
    <w:rsid w:val="00A172E6"/>
    <w:rsid w:val="00A1765E"/>
    <w:rsid w:val="00A17C2A"/>
    <w:rsid w:val="00A17EDD"/>
    <w:rsid w:val="00A17F14"/>
    <w:rsid w:val="00A20043"/>
    <w:rsid w:val="00A203DA"/>
    <w:rsid w:val="00A216F5"/>
    <w:rsid w:val="00A219A0"/>
    <w:rsid w:val="00A22094"/>
    <w:rsid w:val="00A2263F"/>
    <w:rsid w:val="00A227AD"/>
    <w:rsid w:val="00A2327E"/>
    <w:rsid w:val="00A23AAC"/>
    <w:rsid w:val="00A23B0C"/>
    <w:rsid w:val="00A24329"/>
    <w:rsid w:val="00A249CF"/>
    <w:rsid w:val="00A255A3"/>
    <w:rsid w:val="00A2597B"/>
    <w:rsid w:val="00A26199"/>
    <w:rsid w:val="00A271B9"/>
    <w:rsid w:val="00A30752"/>
    <w:rsid w:val="00A310E0"/>
    <w:rsid w:val="00A31475"/>
    <w:rsid w:val="00A31D97"/>
    <w:rsid w:val="00A33A94"/>
    <w:rsid w:val="00A342B6"/>
    <w:rsid w:val="00A34459"/>
    <w:rsid w:val="00A344E8"/>
    <w:rsid w:val="00A35F6B"/>
    <w:rsid w:val="00A36458"/>
    <w:rsid w:val="00A36740"/>
    <w:rsid w:val="00A36C7B"/>
    <w:rsid w:val="00A37AA2"/>
    <w:rsid w:val="00A37BD2"/>
    <w:rsid w:val="00A37F28"/>
    <w:rsid w:val="00A4028F"/>
    <w:rsid w:val="00A40FFC"/>
    <w:rsid w:val="00A41192"/>
    <w:rsid w:val="00A41490"/>
    <w:rsid w:val="00A4199F"/>
    <w:rsid w:val="00A428A9"/>
    <w:rsid w:val="00A42D7A"/>
    <w:rsid w:val="00A43F4C"/>
    <w:rsid w:val="00A43F99"/>
    <w:rsid w:val="00A444F5"/>
    <w:rsid w:val="00A4453A"/>
    <w:rsid w:val="00A45EF6"/>
    <w:rsid w:val="00A46500"/>
    <w:rsid w:val="00A46787"/>
    <w:rsid w:val="00A46D82"/>
    <w:rsid w:val="00A47269"/>
    <w:rsid w:val="00A4758B"/>
    <w:rsid w:val="00A47841"/>
    <w:rsid w:val="00A47FC8"/>
    <w:rsid w:val="00A47FE9"/>
    <w:rsid w:val="00A5003F"/>
    <w:rsid w:val="00A50C37"/>
    <w:rsid w:val="00A51B27"/>
    <w:rsid w:val="00A51BA5"/>
    <w:rsid w:val="00A51F05"/>
    <w:rsid w:val="00A527D7"/>
    <w:rsid w:val="00A545B9"/>
    <w:rsid w:val="00A54804"/>
    <w:rsid w:val="00A55511"/>
    <w:rsid w:val="00A55D6D"/>
    <w:rsid w:val="00A561ED"/>
    <w:rsid w:val="00A57467"/>
    <w:rsid w:val="00A57818"/>
    <w:rsid w:val="00A57E26"/>
    <w:rsid w:val="00A606B1"/>
    <w:rsid w:val="00A61E73"/>
    <w:rsid w:val="00A62AF6"/>
    <w:rsid w:val="00A6349B"/>
    <w:rsid w:val="00A644FC"/>
    <w:rsid w:val="00A65597"/>
    <w:rsid w:val="00A665D9"/>
    <w:rsid w:val="00A672E5"/>
    <w:rsid w:val="00A70650"/>
    <w:rsid w:val="00A707E6"/>
    <w:rsid w:val="00A708C0"/>
    <w:rsid w:val="00A70EE4"/>
    <w:rsid w:val="00A72171"/>
    <w:rsid w:val="00A72543"/>
    <w:rsid w:val="00A75499"/>
    <w:rsid w:val="00A758D7"/>
    <w:rsid w:val="00A7604B"/>
    <w:rsid w:val="00A76251"/>
    <w:rsid w:val="00A77402"/>
    <w:rsid w:val="00A77AAD"/>
    <w:rsid w:val="00A77B1B"/>
    <w:rsid w:val="00A804BC"/>
    <w:rsid w:val="00A80545"/>
    <w:rsid w:val="00A806B9"/>
    <w:rsid w:val="00A8070C"/>
    <w:rsid w:val="00A80B97"/>
    <w:rsid w:val="00A81123"/>
    <w:rsid w:val="00A816F2"/>
    <w:rsid w:val="00A81988"/>
    <w:rsid w:val="00A819FA"/>
    <w:rsid w:val="00A85D9C"/>
    <w:rsid w:val="00A87534"/>
    <w:rsid w:val="00A87FA4"/>
    <w:rsid w:val="00A87FFC"/>
    <w:rsid w:val="00A90867"/>
    <w:rsid w:val="00A909D7"/>
    <w:rsid w:val="00A928AA"/>
    <w:rsid w:val="00A938CB"/>
    <w:rsid w:val="00A94662"/>
    <w:rsid w:val="00A947CD"/>
    <w:rsid w:val="00A94BA4"/>
    <w:rsid w:val="00A9552D"/>
    <w:rsid w:val="00A959E3"/>
    <w:rsid w:val="00A96B1D"/>
    <w:rsid w:val="00AA0908"/>
    <w:rsid w:val="00AA0D01"/>
    <w:rsid w:val="00AA20D5"/>
    <w:rsid w:val="00AA22AB"/>
    <w:rsid w:val="00AA5725"/>
    <w:rsid w:val="00AA5F8B"/>
    <w:rsid w:val="00AA61E6"/>
    <w:rsid w:val="00AA76EB"/>
    <w:rsid w:val="00AA7C79"/>
    <w:rsid w:val="00AB0903"/>
    <w:rsid w:val="00AB097D"/>
    <w:rsid w:val="00AB103E"/>
    <w:rsid w:val="00AB11E3"/>
    <w:rsid w:val="00AB2DFC"/>
    <w:rsid w:val="00AB2E89"/>
    <w:rsid w:val="00AB4645"/>
    <w:rsid w:val="00AB4C50"/>
    <w:rsid w:val="00AB4F19"/>
    <w:rsid w:val="00AB5964"/>
    <w:rsid w:val="00AB5D99"/>
    <w:rsid w:val="00AB5F6A"/>
    <w:rsid w:val="00AB60CD"/>
    <w:rsid w:val="00AB7399"/>
    <w:rsid w:val="00AC00B8"/>
    <w:rsid w:val="00AC0DC4"/>
    <w:rsid w:val="00AC1941"/>
    <w:rsid w:val="00AC1A71"/>
    <w:rsid w:val="00AC38DE"/>
    <w:rsid w:val="00AC3C78"/>
    <w:rsid w:val="00AC44CC"/>
    <w:rsid w:val="00AC4B69"/>
    <w:rsid w:val="00AC5DB9"/>
    <w:rsid w:val="00AC61EC"/>
    <w:rsid w:val="00AC6608"/>
    <w:rsid w:val="00AC6733"/>
    <w:rsid w:val="00AC7621"/>
    <w:rsid w:val="00AC7660"/>
    <w:rsid w:val="00AC79A3"/>
    <w:rsid w:val="00AC7B7D"/>
    <w:rsid w:val="00AC7B97"/>
    <w:rsid w:val="00AD08CA"/>
    <w:rsid w:val="00AD1184"/>
    <w:rsid w:val="00AD14FC"/>
    <w:rsid w:val="00AD1A85"/>
    <w:rsid w:val="00AD20CF"/>
    <w:rsid w:val="00AD24CD"/>
    <w:rsid w:val="00AD2D1D"/>
    <w:rsid w:val="00AD3241"/>
    <w:rsid w:val="00AD3C5F"/>
    <w:rsid w:val="00AD40DC"/>
    <w:rsid w:val="00AD4167"/>
    <w:rsid w:val="00AD491A"/>
    <w:rsid w:val="00AD583D"/>
    <w:rsid w:val="00AD6D9F"/>
    <w:rsid w:val="00AE0CD4"/>
    <w:rsid w:val="00AE0DF0"/>
    <w:rsid w:val="00AE1013"/>
    <w:rsid w:val="00AE11AE"/>
    <w:rsid w:val="00AE2945"/>
    <w:rsid w:val="00AE2AFB"/>
    <w:rsid w:val="00AE2D40"/>
    <w:rsid w:val="00AE4136"/>
    <w:rsid w:val="00AE4E77"/>
    <w:rsid w:val="00AE5726"/>
    <w:rsid w:val="00AE58DC"/>
    <w:rsid w:val="00AE60C0"/>
    <w:rsid w:val="00AE63B7"/>
    <w:rsid w:val="00AE64A9"/>
    <w:rsid w:val="00AE65A9"/>
    <w:rsid w:val="00AE6FA7"/>
    <w:rsid w:val="00AE7A7E"/>
    <w:rsid w:val="00AE7EF5"/>
    <w:rsid w:val="00AF0366"/>
    <w:rsid w:val="00AF1643"/>
    <w:rsid w:val="00AF3928"/>
    <w:rsid w:val="00AF6125"/>
    <w:rsid w:val="00AF655C"/>
    <w:rsid w:val="00AF6AFB"/>
    <w:rsid w:val="00AF72D0"/>
    <w:rsid w:val="00AF743F"/>
    <w:rsid w:val="00AF7FBE"/>
    <w:rsid w:val="00B0090C"/>
    <w:rsid w:val="00B01EFE"/>
    <w:rsid w:val="00B02650"/>
    <w:rsid w:val="00B03CE6"/>
    <w:rsid w:val="00B03E98"/>
    <w:rsid w:val="00B0422E"/>
    <w:rsid w:val="00B0519D"/>
    <w:rsid w:val="00B065F1"/>
    <w:rsid w:val="00B069DB"/>
    <w:rsid w:val="00B11225"/>
    <w:rsid w:val="00B11532"/>
    <w:rsid w:val="00B11776"/>
    <w:rsid w:val="00B11E95"/>
    <w:rsid w:val="00B122AD"/>
    <w:rsid w:val="00B1377A"/>
    <w:rsid w:val="00B13FE4"/>
    <w:rsid w:val="00B140AB"/>
    <w:rsid w:val="00B15296"/>
    <w:rsid w:val="00B15BBA"/>
    <w:rsid w:val="00B17812"/>
    <w:rsid w:val="00B20D50"/>
    <w:rsid w:val="00B21B21"/>
    <w:rsid w:val="00B22018"/>
    <w:rsid w:val="00B22802"/>
    <w:rsid w:val="00B22871"/>
    <w:rsid w:val="00B22E78"/>
    <w:rsid w:val="00B23485"/>
    <w:rsid w:val="00B2389B"/>
    <w:rsid w:val="00B23F3F"/>
    <w:rsid w:val="00B242DD"/>
    <w:rsid w:val="00B246C1"/>
    <w:rsid w:val="00B24AFD"/>
    <w:rsid w:val="00B2729E"/>
    <w:rsid w:val="00B27DC1"/>
    <w:rsid w:val="00B27EBA"/>
    <w:rsid w:val="00B30284"/>
    <w:rsid w:val="00B30E23"/>
    <w:rsid w:val="00B31DD7"/>
    <w:rsid w:val="00B32193"/>
    <w:rsid w:val="00B33222"/>
    <w:rsid w:val="00B345A8"/>
    <w:rsid w:val="00B34644"/>
    <w:rsid w:val="00B355FE"/>
    <w:rsid w:val="00B36D67"/>
    <w:rsid w:val="00B3718A"/>
    <w:rsid w:val="00B37235"/>
    <w:rsid w:val="00B41561"/>
    <w:rsid w:val="00B43284"/>
    <w:rsid w:val="00B44BB5"/>
    <w:rsid w:val="00B45A2F"/>
    <w:rsid w:val="00B45FA8"/>
    <w:rsid w:val="00B46122"/>
    <w:rsid w:val="00B476C3"/>
    <w:rsid w:val="00B50EED"/>
    <w:rsid w:val="00B512D0"/>
    <w:rsid w:val="00B51AA7"/>
    <w:rsid w:val="00B536EE"/>
    <w:rsid w:val="00B542AB"/>
    <w:rsid w:val="00B54567"/>
    <w:rsid w:val="00B5496D"/>
    <w:rsid w:val="00B54EF4"/>
    <w:rsid w:val="00B55B48"/>
    <w:rsid w:val="00B55E2E"/>
    <w:rsid w:val="00B5642E"/>
    <w:rsid w:val="00B57838"/>
    <w:rsid w:val="00B6022B"/>
    <w:rsid w:val="00B60584"/>
    <w:rsid w:val="00B6074A"/>
    <w:rsid w:val="00B61BAA"/>
    <w:rsid w:val="00B62978"/>
    <w:rsid w:val="00B62EF6"/>
    <w:rsid w:val="00B63C0A"/>
    <w:rsid w:val="00B644FC"/>
    <w:rsid w:val="00B64F2D"/>
    <w:rsid w:val="00B6626D"/>
    <w:rsid w:val="00B66541"/>
    <w:rsid w:val="00B6729C"/>
    <w:rsid w:val="00B67780"/>
    <w:rsid w:val="00B67A13"/>
    <w:rsid w:val="00B67F5E"/>
    <w:rsid w:val="00B70081"/>
    <w:rsid w:val="00B70D0A"/>
    <w:rsid w:val="00B71B8B"/>
    <w:rsid w:val="00B72DBD"/>
    <w:rsid w:val="00B737A4"/>
    <w:rsid w:val="00B74383"/>
    <w:rsid w:val="00B747E2"/>
    <w:rsid w:val="00B75570"/>
    <w:rsid w:val="00B758E6"/>
    <w:rsid w:val="00B76842"/>
    <w:rsid w:val="00B76A56"/>
    <w:rsid w:val="00B779A0"/>
    <w:rsid w:val="00B77C6A"/>
    <w:rsid w:val="00B8021E"/>
    <w:rsid w:val="00B804C5"/>
    <w:rsid w:val="00B809F2"/>
    <w:rsid w:val="00B80D2D"/>
    <w:rsid w:val="00B80E53"/>
    <w:rsid w:val="00B81F46"/>
    <w:rsid w:val="00B828D1"/>
    <w:rsid w:val="00B82A75"/>
    <w:rsid w:val="00B82AD8"/>
    <w:rsid w:val="00B84CC7"/>
    <w:rsid w:val="00B851EA"/>
    <w:rsid w:val="00B85C25"/>
    <w:rsid w:val="00B86780"/>
    <w:rsid w:val="00B874EB"/>
    <w:rsid w:val="00B87AC9"/>
    <w:rsid w:val="00B87B28"/>
    <w:rsid w:val="00B87E26"/>
    <w:rsid w:val="00B902F5"/>
    <w:rsid w:val="00B904BA"/>
    <w:rsid w:val="00B90A9C"/>
    <w:rsid w:val="00B90B7F"/>
    <w:rsid w:val="00B920E5"/>
    <w:rsid w:val="00B9295D"/>
    <w:rsid w:val="00B93C5F"/>
    <w:rsid w:val="00B940AE"/>
    <w:rsid w:val="00B94E34"/>
    <w:rsid w:val="00B94FBC"/>
    <w:rsid w:val="00B9585E"/>
    <w:rsid w:val="00B958D6"/>
    <w:rsid w:val="00B9712B"/>
    <w:rsid w:val="00B979CB"/>
    <w:rsid w:val="00B97D74"/>
    <w:rsid w:val="00B97F56"/>
    <w:rsid w:val="00BA06A1"/>
    <w:rsid w:val="00BA0AF3"/>
    <w:rsid w:val="00BA0D98"/>
    <w:rsid w:val="00BA4EEE"/>
    <w:rsid w:val="00BA5C9E"/>
    <w:rsid w:val="00BA5F4F"/>
    <w:rsid w:val="00BA6441"/>
    <w:rsid w:val="00BA7388"/>
    <w:rsid w:val="00BA73E0"/>
    <w:rsid w:val="00BA7E67"/>
    <w:rsid w:val="00BB1976"/>
    <w:rsid w:val="00BB1E0D"/>
    <w:rsid w:val="00BB2615"/>
    <w:rsid w:val="00BB376E"/>
    <w:rsid w:val="00BB3A6D"/>
    <w:rsid w:val="00BB43AD"/>
    <w:rsid w:val="00BB4540"/>
    <w:rsid w:val="00BB4BFC"/>
    <w:rsid w:val="00BB4D99"/>
    <w:rsid w:val="00BB524C"/>
    <w:rsid w:val="00BB5346"/>
    <w:rsid w:val="00BB5760"/>
    <w:rsid w:val="00BB59DA"/>
    <w:rsid w:val="00BB649C"/>
    <w:rsid w:val="00BB666F"/>
    <w:rsid w:val="00BB6A5A"/>
    <w:rsid w:val="00BB6BDD"/>
    <w:rsid w:val="00BB6D29"/>
    <w:rsid w:val="00BC0369"/>
    <w:rsid w:val="00BC0372"/>
    <w:rsid w:val="00BC0630"/>
    <w:rsid w:val="00BC0FD6"/>
    <w:rsid w:val="00BC1286"/>
    <w:rsid w:val="00BC1649"/>
    <w:rsid w:val="00BC1F2B"/>
    <w:rsid w:val="00BC2BD3"/>
    <w:rsid w:val="00BC3275"/>
    <w:rsid w:val="00BC35B7"/>
    <w:rsid w:val="00BC4076"/>
    <w:rsid w:val="00BC46E6"/>
    <w:rsid w:val="00BC477A"/>
    <w:rsid w:val="00BC517F"/>
    <w:rsid w:val="00BC6288"/>
    <w:rsid w:val="00BC648E"/>
    <w:rsid w:val="00BC7619"/>
    <w:rsid w:val="00BD0263"/>
    <w:rsid w:val="00BD070F"/>
    <w:rsid w:val="00BD10D4"/>
    <w:rsid w:val="00BD1328"/>
    <w:rsid w:val="00BD165D"/>
    <w:rsid w:val="00BD1BE0"/>
    <w:rsid w:val="00BD2119"/>
    <w:rsid w:val="00BD2785"/>
    <w:rsid w:val="00BD3B2B"/>
    <w:rsid w:val="00BD4751"/>
    <w:rsid w:val="00BD6027"/>
    <w:rsid w:val="00BD6B72"/>
    <w:rsid w:val="00BD723B"/>
    <w:rsid w:val="00BD7886"/>
    <w:rsid w:val="00BE011E"/>
    <w:rsid w:val="00BE0326"/>
    <w:rsid w:val="00BE2797"/>
    <w:rsid w:val="00BE381A"/>
    <w:rsid w:val="00BE3D85"/>
    <w:rsid w:val="00BE40B8"/>
    <w:rsid w:val="00BE45A4"/>
    <w:rsid w:val="00BE53E7"/>
    <w:rsid w:val="00BE6A35"/>
    <w:rsid w:val="00BE6DD4"/>
    <w:rsid w:val="00BE7EE5"/>
    <w:rsid w:val="00BF02AC"/>
    <w:rsid w:val="00BF0351"/>
    <w:rsid w:val="00BF0DA5"/>
    <w:rsid w:val="00BF2C1C"/>
    <w:rsid w:val="00BF3F73"/>
    <w:rsid w:val="00BF49A9"/>
    <w:rsid w:val="00BF5417"/>
    <w:rsid w:val="00BF550C"/>
    <w:rsid w:val="00BF5637"/>
    <w:rsid w:val="00BF5A3B"/>
    <w:rsid w:val="00BF6679"/>
    <w:rsid w:val="00BF7556"/>
    <w:rsid w:val="00C00C33"/>
    <w:rsid w:val="00C01347"/>
    <w:rsid w:val="00C0170D"/>
    <w:rsid w:val="00C01FB8"/>
    <w:rsid w:val="00C0241E"/>
    <w:rsid w:val="00C03FF0"/>
    <w:rsid w:val="00C0414B"/>
    <w:rsid w:val="00C054F7"/>
    <w:rsid w:val="00C0563D"/>
    <w:rsid w:val="00C05D20"/>
    <w:rsid w:val="00C0684C"/>
    <w:rsid w:val="00C06E19"/>
    <w:rsid w:val="00C0755E"/>
    <w:rsid w:val="00C07DD3"/>
    <w:rsid w:val="00C11428"/>
    <w:rsid w:val="00C1237B"/>
    <w:rsid w:val="00C12910"/>
    <w:rsid w:val="00C12DE4"/>
    <w:rsid w:val="00C13103"/>
    <w:rsid w:val="00C137C8"/>
    <w:rsid w:val="00C13F90"/>
    <w:rsid w:val="00C14ED6"/>
    <w:rsid w:val="00C15B86"/>
    <w:rsid w:val="00C17687"/>
    <w:rsid w:val="00C201AE"/>
    <w:rsid w:val="00C205B4"/>
    <w:rsid w:val="00C20EF9"/>
    <w:rsid w:val="00C21375"/>
    <w:rsid w:val="00C21A84"/>
    <w:rsid w:val="00C22256"/>
    <w:rsid w:val="00C248C9"/>
    <w:rsid w:val="00C27555"/>
    <w:rsid w:val="00C279FC"/>
    <w:rsid w:val="00C30337"/>
    <w:rsid w:val="00C30374"/>
    <w:rsid w:val="00C305E5"/>
    <w:rsid w:val="00C3083A"/>
    <w:rsid w:val="00C3349D"/>
    <w:rsid w:val="00C33A86"/>
    <w:rsid w:val="00C3463C"/>
    <w:rsid w:val="00C3472F"/>
    <w:rsid w:val="00C34AEE"/>
    <w:rsid w:val="00C35DAB"/>
    <w:rsid w:val="00C3606A"/>
    <w:rsid w:val="00C37755"/>
    <w:rsid w:val="00C37966"/>
    <w:rsid w:val="00C40441"/>
    <w:rsid w:val="00C4153B"/>
    <w:rsid w:val="00C4283E"/>
    <w:rsid w:val="00C43491"/>
    <w:rsid w:val="00C4359C"/>
    <w:rsid w:val="00C452B7"/>
    <w:rsid w:val="00C45996"/>
    <w:rsid w:val="00C45B17"/>
    <w:rsid w:val="00C46E78"/>
    <w:rsid w:val="00C5029A"/>
    <w:rsid w:val="00C502DA"/>
    <w:rsid w:val="00C50513"/>
    <w:rsid w:val="00C5093A"/>
    <w:rsid w:val="00C51A5A"/>
    <w:rsid w:val="00C539B5"/>
    <w:rsid w:val="00C53E29"/>
    <w:rsid w:val="00C55A3C"/>
    <w:rsid w:val="00C55DDB"/>
    <w:rsid w:val="00C55F6C"/>
    <w:rsid w:val="00C560E6"/>
    <w:rsid w:val="00C56B16"/>
    <w:rsid w:val="00C56DF5"/>
    <w:rsid w:val="00C56F5E"/>
    <w:rsid w:val="00C57034"/>
    <w:rsid w:val="00C571BA"/>
    <w:rsid w:val="00C605DE"/>
    <w:rsid w:val="00C61073"/>
    <w:rsid w:val="00C611AC"/>
    <w:rsid w:val="00C6150F"/>
    <w:rsid w:val="00C616C8"/>
    <w:rsid w:val="00C61D88"/>
    <w:rsid w:val="00C61D92"/>
    <w:rsid w:val="00C627F2"/>
    <w:rsid w:val="00C63C6A"/>
    <w:rsid w:val="00C646F2"/>
    <w:rsid w:val="00C665E5"/>
    <w:rsid w:val="00C6676B"/>
    <w:rsid w:val="00C66A86"/>
    <w:rsid w:val="00C66E31"/>
    <w:rsid w:val="00C66E96"/>
    <w:rsid w:val="00C6732F"/>
    <w:rsid w:val="00C676EA"/>
    <w:rsid w:val="00C67E52"/>
    <w:rsid w:val="00C70AEB"/>
    <w:rsid w:val="00C70DF4"/>
    <w:rsid w:val="00C71D1A"/>
    <w:rsid w:val="00C72549"/>
    <w:rsid w:val="00C7265E"/>
    <w:rsid w:val="00C72BDC"/>
    <w:rsid w:val="00C73932"/>
    <w:rsid w:val="00C745BA"/>
    <w:rsid w:val="00C75649"/>
    <w:rsid w:val="00C765A6"/>
    <w:rsid w:val="00C816AA"/>
    <w:rsid w:val="00C826C9"/>
    <w:rsid w:val="00C82AC5"/>
    <w:rsid w:val="00C84643"/>
    <w:rsid w:val="00C857A4"/>
    <w:rsid w:val="00C86344"/>
    <w:rsid w:val="00C86447"/>
    <w:rsid w:val="00C86CAB"/>
    <w:rsid w:val="00C876A1"/>
    <w:rsid w:val="00C878E6"/>
    <w:rsid w:val="00C87D28"/>
    <w:rsid w:val="00C911EA"/>
    <w:rsid w:val="00C921F6"/>
    <w:rsid w:val="00C93BDA"/>
    <w:rsid w:val="00C93F6F"/>
    <w:rsid w:val="00C9538B"/>
    <w:rsid w:val="00C961EF"/>
    <w:rsid w:val="00C9655C"/>
    <w:rsid w:val="00CA0430"/>
    <w:rsid w:val="00CA0DE7"/>
    <w:rsid w:val="00CA289E"/>
    <w:rsid w:val="00CA3580"/>
    <w:rsid w:val="00CA3B28"/>
    <w:rsid w:val="00CA3D04"/>
    <w:rsid w:val="00CA3E91"/>
    <w:rsid w:val="00CA456B"/>
    <w:rsid w:val="00CA4C24"/>
    <w:rsid w:val="00CA4E01"/>
    <w:rsid w:val="00CA57F5"/>
    <w:rsid w:val="00CA5852"/>
    <w:rsid w:val="00CA5DF5"/>
    <w:rsid w:val="00CA5F3A"/>
    <w:rsid w:val="00CA60C6"/>
    <w:rsid w:val="00CA6351"/>
    <w:rsid w:val="00CA707A"/>
    <w:rsid w:val="00CA74D8"/>
    <w:rsid w:val="00CA7735"/>
    <w:rsid w:val="00CB0E08"/>
    <w:rsid w:val="00CB17FB"/>
    <w:rsid w:val="00CB3D89"/>
    <w:rsid w:val="00CB4048"/>
    <w:rsid w:val="00CB49CD"/>
    <w:rsid w:val="00CB5263"/>
    <w:rsid w:val="00CB5300"/>
    <w:rsid w:val="00CB5BA1"/>
    <w:rsid w:val="00CB5FCD"/>
    <w:rsid w:val="00CB6015"/>
    <w:rsid w:val="00CB6B61"/>
    <w:rsid w:val="00CB6D31"/>
    <w:rsid w:val="00CB70AE"/>
    <w:rsid w:val="00CB79C8"/>
    <w:rsid w:val="00CC01AE"/>
    <w:rsid w:val="00CC0477"/>
    <w:rsid w:val="00CC132E"/>
    <w:rsid w:val="00CC14A4"/>
    <w:rsid w:val="00CC174B"/>
    <w:rsid w:val="00CC206A"/>
    <w:rsid w:val="00CC2DE9"/>
    <w:rsid w:val="00CC3AB7"/>
    <w:rsid w:val="00CC44E3"/>
    <w:rsid w:val="00CC456F"/>
    <w:rsid w:val="00CC4577"/>
    <w:rsid w:val="00CC5628"/>
    <w:rsid w:val="00CC719A"/>
    <w:rsid w:val="00CC764E"/>
    <w:rsid w:val="00CC7905"/>
    <w:rsid w:val="00CD0540"/>
    <w:rsid w:val="00CD0C46"/>
    <w:rsid w:val="00CD0C51"/>
    <w:rsid w:val="00CD2187"/>
    <w:rsid w:val="00CD2C44"/>
    <w:rsid w:val="00CD329B"/>
    <w:rsid w:val="00CD36F5"/>
    <w:rsid w:val="00CD39D3"/>
    <w:rsid w:val="00CD4D7B"/>
    <w:rsid w:val="00CD591B"/>
    <w:rsid w:val="00CD6BAE"/>
    <w:rsid w:val="00CD7C32"/>
    <w:rsid w:val="00CE1139"/>
    <w:rsid w:val="00CE160D"/>
    <w:rsid w:val="00CE16DD"/>
    <w:rsid w:val="00CE1F65"/>
    <w:rsid w:val="00CE2A91"/>
    <w:rsid w:val="00CE3415"/>
    <w:rsid w:val="00CE4B96"/>
    <w:rsid w:val="00CE552C"/>
    <w:rsid w:val="00CE5599"/>
    <w:rsid w:val="00CE58AD"/>
    <w:rsid w:val="00CE5EAA"/>
    <w:rsid w:val="00CE60DA"/>
    <w:rsid w:val="00CE6C7E"/>
    <w:rsid w:val="00CF0B1B"/>
    <w:rsid w:val="00CF0D46"/>
    <w:rsid w:val="00CF1A50"/>
    <w:rsid w:val="00CF350C"/>
    <w:rsid w:val="00CF47DB"/>
    <w:rsid w:val="00CF5904"/>
    <w:rsid w:val="00CF5AFE"/>
    <w:rsid w:val="00CF603D"/>
    <w:rsid w:val="00CF6679"/>
    <w:rsid w:val="00CF6E8B"/>
    <w:rsid w:val="00CF7EDE"/>
    <w:rsid w:val="00D00B9B"/>
    <w:rsid w:val="00D01148"/>
    <w:rsid w:val="00D0150B"/>
    <w:rsid w:val="00D01E13"/>
    <w:rsid w:val="00D03A13"/>
    <w:rsid w:val="00D04552"/>
    <w:rsid w:val="00D05B90"/>
    <w:rsid w:val="00D0722B"/>
    <w:rsid w:val="00D072DF"/>
    <w:rsid w:val="00D07989"/>
    <w:rsid w:val="00D079BE"/>
    <w:rsid w:val="00D07EBE"/>
    <w:rsid w:val="00D10A57"/>
    <w:rsid w:val="00D10BF1"/>
    <w:rsid w:val="00D1212B"/>
    <w:rsid w:val="00D121C0"/>
    <w:rsid w:val="00D12338"/>
    <w:rsid w:val="00D14342"/>
    <w:rsid w:val="00D14457"/>
    <w:rsid w:val="00D147EF"/>
    <w:rsid w:val="00D14EA2"/>
    <w:rsid w:val="00D16003"/>
    <w:rsid w:val="00D161F1"/>
    <w:rsid w:val="00D16524"/>
    <w:rsid w:val="00D165C3"/>
    <w:rsid w:val="00D167D8"/>
    <w:rsid w:val="00D16F26"/>
    <w:rsid w:val="00D1777B"/>
    <w:rsid w:val="00D17909"/>
    <w:rsid w:val="00D20198"/>
    <w:rsid w:val="00D21CCB"/>
    <w:rsid w:val="00D22A8B"/>
    <w:rsid w:val="00D23269"/>
    <w:rsid w:val="00D23E01"/>
    <w:rsid w:val="00D244A4"/>
    <w:rsid w:val="00D248D2"/>
    <w:rsid w:val="00D2611F"/>
    <w:rsid w:val="00D26301"/>
    <w:rsid w:val="00D267FA"/>
    <w:rsid w:val="00D269F6"/>
    <w:rsid w:val="00D26B08"/>
    <w:rsid w:val="00D30070"/>
    <w:rsid w:val="00D30D60"/>
    <w:rsid w:val="00D312EF"/>
    <w:rsid w:val="00D31C5B"/>
    <w:rsid w:val="00D32ECE"/>
    <w:rsid w:val="00D33351"/>
    <w:rsid w:val="00D334A9"/>
    <w:rsid w:val="00D34A85"/>
    <w:rsid w:val="00D34C39"/>
    <w:rsid w:val="00D34E3A"/>
    <w:rsid w:val="00D35502"/>
    <w:rsid w:val="00D360BE"/>
    <w:rsid w:val="00D363F7"/>
    <w:rsid w:val="00D36658"/>
    <w:rsid w:val="00D372F7"/>
    <w:rsid w:val="00D37F56"/>
    <w:rsid w:val="00D40F82"/>
    <w:rsid w:val="00D41FF9"/>
    <w:rsid w:val="00D42CB5"/>
    <w:rsid w:val="00D42EB7"/>
    <w:rsid w:val="00D43C22"/>
    <w:rsid w:val="00D444D2"/>
    <w:rsid w:val="00D45B7C"/>
    <w:rsid w:val="00D50FF6"/>
    <w:rsid w:val="00D51730"/>
    <w:rsid w:val="00D53A9A"/>
    <w:rsid w:val="00D54441"/>
    <w:rsid w:val="00D54D12"/>
    <w:rsid w:val="00D55223"/>
    <w:rsid w:val="00D5588B"/>
    <w:rsid w:val="00D55B4A"/>
    <w:rsid w:val="00D56BEA"/>
    <w:rsid w:val="00D57229"/>
    <w:rsid w:val="00D5733D"/>
    <w:rsid w:val="00D60505"/>
    <w:rsid w:val="00D60FE1"/>
    <w:rsid w:val="00D61287"/>
    <w:rsid w:val="00D6180F"/>
    <w:rsid w:val="00D63604"/>
    <w:rsid w:val="00D63CAD"/>
    <w:rsid w:val="00D63E45"/>
    <w:rsid w:val="00D64017"/>
    <w:rsid w:val="00D64255"/>
    <w:rsid w:val="00D65974"/>
    <w:rsid w:val="00D667B5"/>
    <w:rsid w:val="00D67272"/>
    <w:rsid w:val="00D677CA"/>
    <w:rsid w:val="00D706F4"/>
    <w:rsid w:val="00D70C1C"/>
    <w:rsid w:val="00D73185"/>
    <w:rsid w:val="00D736F0"/>
    <w:rsid w:val="00D73706"/>
    <w:rsid w:val="00D74F00"/>
    <w:rsid w:val="00D75061"/>
    <w:rsid w:val="00D755C0"/>
    <w:rsid w:val="00D76A26"/>
    <w:rsid w:val="00D77181"/>
    <w:rsid w:val="00D80660"/>
    <w:rsid w:val="00D80BFF"/>
    <w:rsid w:val="00D80C39"/>
    <w:rsid w:val="00D80FEC"/>
    <w:rsid w:val="00D80FEF"/>
    <w:rsid w:val="00D81087"/>
    <w:rsid w:val="00D813B2"/>
    <w:rsid w:val="00D815EF"/>
    <w:rsid w:val="00D81C12"/>
    <w:rsid w:val="00D826E8"/>
    <w:rsid w:val="00D82CF7"/>
    <w:rsid w:val="00D8326F"/>
    <w:rsid w:val="00D83869"/>
    <w:rsid w:val="00D841E5"/>
    <w:rsid w:val="00D84298"/>
    <w:rsid w:val="00D852C5"/>
    <w:rsid w:val="00D85771"/>
    <w:rsid w:val="00D866BC"/>
    <w:rsid w:val="00D87FDF"/>
    <w:rsid w:val="00D91B25"/>
    <w:rsid w:val="00D922FD"/>
    <w:rsid w:val="00D9449A"/>
    <w:rsid w:val="00D94872"/>
    <w:rsid w:val="00D96A40"/>
    <w:rsid w:val="00D97879"/>
    <w:rsid w:val="00DA0CCE"/>
    <w:rsid w:val="00DA0DC2"/>
    <w:rsid w:val="00DA1092"/>
    <w:rsid w:val="00DA1183"/>
    <w:rsid w:val="00DA1E78"/>
    <w:rsid w:val="00DA3265"/>
    <w:rsid w:val="00DA3DDD"/>
    <w:rsid w:val="00DA4100"/>
    <w:rsid w:val="00DA4139"/>
    <w:rsid w:val="00DA4CDE"/>
    <w:rsid w:val="00DA4D8C"/>
    <w:rsid w:val="00DA5169"/>
    <w:rsid w:val="00DA57EC"/>
    <w:rsid w:val="00DA58D6"/>
    <w:rsid w:val="00DA5D04"/>
    <w:rsid w:val="00DA683A"/>
    <w:rsid w:val="00DA7898"/>
    <w:rsid w:val="00DB0C6F"/>
    <w:rsid w:val="00DB2997"/>
    <w:rsid w:val="00DB29D2"/>
    <w:rsid w:val="00DB2B6A"/>
    <w:rsid w:val="00DB2BAC"/>
    <w:rsid w:val="00DB2D2E"/>
    <w:rsid w:val="00DB35F8"/>
    <w:rsid w:val="00DB3D0F"/>
    <w:rsid w:val="00DB693B"/>
    <w:rsid w:val="00DB70AC"/>
    <w:rsid w:val="00DB7C3F"/>
    <w:rsid w:val="00DC00E0"/>
    <w:rsid w:val="00DC02CB"/>
    <w:rsid w:val="00DC06CF"/>
    <w:rsid w:val="00DC0DFE"/>
    <w:rsid w:val="00DC1F92"/>
    <w:rsid w:val="00DC3524"/>
    <w:rsid w:val="00DC35DF"/>
    <w:rsid w:val="00DC3ADA"/>
    <w:rsid w:val="00DC3ADF"/>
    <w:rsid w:val="00DC4469"/>
    <w:rsid w:val="00DC4C8C"/>
    <w:rsid w:val="00DC4D53"/>
    <w:rsid w:val="00DC5052"/>
    <w:rsid w:val="00DC51BB"/>
    <w:rsid w:val="00DC52ED"/>
    <w:rsid w:val="00DC6B28"/>
    <w:rsid w:val="00DD194E"/>
    <w:rsid w:val="00DD40F0"/>
    <w:rsid w:val="00DD5CF1"/>
    <w:rsid w:val="00DD62AC"/>
    <w:rsid w:val="00DD723B"/>
    <w:rsid w:val="00DD7429"/>
    <w:rsid w:val="00DD7BBF"/>
    <w:rsid w:val="00DD7D08"/>
    <w:rsid w:val="00DD7FC4"/>
    <w:rsid w:val="00DE0172"/>
    <w:rsid w:val="00DE0343"/>
    <w:rsid w:val="00DE1C5B"/>
    <w:rsid w:val="00DE3500"/>
    <w:rsid w:val="00DE5754"/>
    <w:rsid w:val="00DE78B1"/>
    <w:rsid w:val="00DE7D4F"/>
    <w:rsid w:val="00DF002A"/>
    <w:rsid w:val="00DF0360"/>
    <w:rsid w:val="00DF03C4"/>
    <w:rsid w:val="00DF16EB"/>
    <w:rsid w:val="00DF2A35"/>
    <w:rsid w:val="00DF2BD3"/>
    <w:rsid w:val="00DF2F55"/>
    <w:rsid w:val="00DF5607"/>
    <w:rsid w:val="00DF6F6C"/>
    <w:rsid w:val="00DF7062"/>
    <w:rsid w:val="00DF7FBF"/>
    <w:rsid w:val="00E001B9"/>
    <w:rsid w:val="00E00551"/>
    <w:rsid w:val="00E006F5"/>
    <w:rsid w:val="00E0115F"/>
    <w:rsid w:val="00E012D6"/>
    <w:rsid w:val="00E01AD3"/>
    <w:rsid w:val="00E0293B"/>
    <w:rsid w:val="00E03297"/>
    <w:rsid w:val="00E04BF4"/>
    <w:rsid w:val="00E0509F"/>
    <w:rsid w:val="00E0608D"/>
    <w:rsid w:val="00E06103"/>
    <w:rsid w:val="00E067E5"/>
    <w:rsid w:val="00E070C8"/>
    <w:rsid w:val="00E07C1D"/>
    <w:rsid w:val="00E07C45"/>
    <w:rsid w:val="00E10D14"/>
    <w:rsid w:val="00E11BA2"/>
    <w:rsid w:val="00E11C9B"/>
    <w:rsid w:val="00E132D4"/>
    <w:rsid w:val="00E139CF"/>
    <w:rsid w:val="00E147DB"/>
    <w:rsid w:val="00E1537E"/>
    <w:rsid w:val="00E15732"/>
    <w:rsid w:val="00E158D8"/>
    <w:rsid w:val="00E17AF8"/>
    <w:rsid w:val="00E17F18"/>
    <w:rsid w:val="00E2018F"/>
    <w:rsid w:val="00E21302"/>
    <w:rsid w:val="00E216A6"/>
    <w:rsid w:val="00E228D3"/>
    <w:rsid w:val="00E22CB2"/>
    <w:rsid w:val="00E23AEE"/>
    <w:rsid w:val="00E23D98"/>
    <w:rsid w:val="00E243C4"/>
    <w:rsid w:val="00E24D10"/>
    <w:rsid w:val="00E25626"/>
    <w:rsid w:val="00E2595F"/>
    <w:rsid w:val="00E25974"/>
    <w:rsid w:val="00E25E67"/>
    <w:rsid w:val="00E26275"/>
    <w:rsid w:val="00E26669"/>
    <w:rsid w:val="00E26F2C"/>
    <w:rsid w:val="00E301F4"/>
    <w:rsid w:val="00E30BDF"/>
    <w:rsid w:val="00E31068"/>
    <w:rsid w:val="00E319E2"/>
    <w:rsid w:val="00E3275A"/>
    <w:rsid w:val="00E332BA"/>
    <w:rsid w:val="00E33372"/>
    <w:rsid w:val="00E33F32"/>
    <w:rsid w:val="00E340A3"/>
    <w:rsid w:val="00E34576"/>
    <w:rsid w:val="00E359FB"/>
    <w:rsid w:val="00E365BB"/>
    <w:rsid w:val="00E407CB"/>
    <w:rsid w:val="00E410D7"/>
    <w:rsid w:val="00E412E7"/>
    <w:rsid w:val="00E4315D"/>
    <w:rsid w:val="00E4388F"/>
    <w:rsid w:val="00E44781"/>
    <w:rsid w:val="00E449F3"/>
    <w:rsid w:val="00E44FE7"/>
    <w:rsid w:val="00E458AA"/>
    <w:rsid w:val="00E46354"/>
    <w:rsid w:val="00E470D4"/>
    <w:rsid w:val="00E47ECE"/>
    <w:rsid w:val="00E5217D"/>
    <w:rsid w:val="00E525B1"/>
    <w:rsid w:val="00E526DC"/>
    <w:rsid w:val="00E52D3E"/>
    <w:rsid w:val="00E533E8"/>
    <w:rsid w:val="00E53C46"/>
    <w:rsid w:val="00E549AE"/>
    <w:rsid w:val="00E55028"/>
    <w:rsid w:val="00E556A0"/>
    <w:rsid w:val="00E55821"/>
    <w:rsid w:val="00E561B1"/>
    <w:rsid w:val="00E572E7"/>
    <w:rsid w:val="00E573BE"/>
    <w:rsid w:val="00E57AB7"/>
    <w:rsid w:val="00E60000"/>
    <w:rsid w:val="00E60887"/>
    <w:rsid w:val="00E61B1F"/>
    <w:rsid w:val="00E61FFC"/>
    <w:rsid w:val="00E62C61"/>
    <w:rsid w:val="00E64655"/>
    <w:rsid w:val="00E6532A"/>
    <w:rsid w:val="00E653E8"/>
    <w:rsid w:val="00E65F09"/>
    <w:rsid w:val="00E65FF8"/>
    <w:rsid w:val="00E668C1"/>
    <w:rsid w:val="00E66AD8"/>
    <w:rsid w:val="00E679DB"/>
    <w:rsid w:val="00E714C8"/>
    <w:rsid w:val="00E7179A"/>
    <w:rsid w:val="00E7207B"/>
    <w:rsid w:val="00E72D5F"/>
    <w:rsid w:val="00E736F9"/>
    <w:rsid w:val="00E740BE"/>
    <w:rsid w:val="00E74688"/>
    <w:rsid w:val="00E75BFB"/>
    <w:rsid w:val="00E76649"/>
    <w:rsid w:val="00E76ABD"/>
    <w:rsid w:val="00E76D75"/>
    <w:rsid w:val="00E80551"/>
    <w:rsid w:val="00E80BA3"/>
    <w:rsid w:val="00E813DB"/>
    <w:rsid w:val="00E8150F"/>
    <w:rsid w:val="00E81763"/>
    <w:rsid w:val="00E81889"/>
    <w:rsid w:val="00E8195D"/>
    <w:rsid w:val="00E84087"/>
    <w:rsid w:val="00E8425E"/>
    <w:rsid w:val="00E86039"/>
    <w:rsid w:val="00E861D9"/>
    <w:rsid w:val="00E87C87"/>
    <w:rsid w:val="00E87DC1"/>
    <w:rsid w:val="00E9063D"/>
    <w:rsid w:val="00E9160A"/>
    <w:rsid w:val="00E93B42"/>
    <w:rsid w:val="00E93E2A"/>
    <w:rsid w:val="00E9430D"/>
    <w:rsid w:val="00E96F1E"/>
    <w:rsid w:val="00E9709F"/>
    <w:rsid w:val="00EA009A"/>
    <w:rsid w:val="00EA0AA0"/>
    <w:rsid w:val="00EA0B76"/>
    <w:rsid w:val="00EA0BC9"/>
    <w:rsid w:val="00EA2EC7"/>
    <w:rsid w:val="00EA3400"/>
    <w:rsid w:val="00EA38EE"/>
    <w:rsid w:val="00EA4134"/>
    <w:rsid w:val="00EA6FBE"/>
    <w:rsid w:val="00EB11AC"/>
    <w:rsid w:val="00EB19D0"/>
    <w:rsid w:val="00EB1CED"/>
    <w:rsid w:val="00EB3FA9"/>
    <w:rsid w:val="00EB4F09"/>
    <w:rsid w:val="00EB52D4"/>
    <w:rsid w:val="00EB6027"/>
    <w:rsid w:val="00EB6255"/>
    <w:rsid w:val="00EB63B3"/>
    <w:rsid w:val="00EB66F4"/>
    <w:rsid w:val="00EB6C9A"/>
    <w:rsid w:val="00EB7B14"/>
    <w:rsid w:val="00EB7BF3"/>
    <w:rsid w:val="00EC08B4"/>
    <w:rsid w:val="00EC17FE"/>
    <w:rsid w:val="00EC1EB2"/>
    <w:rsid w:val="00EC293C"/>
    <w:rsid w:val="00EC2B60"/>
    <w:rsid w:val="00EC2ED8"/>
    <w:rsid w:val="00EC441A"/>
    <w:rsid w:val="00EC4C2E"/>
    <w:rsid w:val="00EC4FBA"/>
    <w:rsid w:val="00EC596E"/>
    <w:rsid w:val="00EC7979"/>
    <w:rsid w:val="00ED0929"/>
    <w:rsid w:val="00ED0B16"/>
    <w:rsid w:val="00ED18F9"/>
    <w:rsid w:val="00ED1F4A"/>
    <w:rsid w:val="00ED2081"/>
    <w:rsid w:val="00ED2636"/>
    <w:rsid w:val="00ED275A"/>
    <w:rsid w:val="00ED466A"/>
    <w:rsid w:val="00ED47A4"/>
    <w:rsid w:val="00ED497D"/>
    <w:rsid w:val="00ED5225"/>
    <w:rsid w:val="00ED55C9"/>
    <w:rsid w:val="00ED5B31"/>
    <w:rsid w:val="00ED5B36"/>
    <w:rsid w:val="00ED7229"/>
    <w:rsid w:val="00ED79AE"/>
    <w:rsid w:val="00EE0B84"/>
    <w:rsid w:val="00EE0DF4"/>
    <w:rsid w:val="00EE266D"/>
    <w:rsid w:val="00EE2777"/>
    <w:rsid w:val="00EE27E6"/>
    <w:rsid w:val="00EE2F50"/>
    <w:rsid w:val="00EE4856"/>
    <w:rsid w:val="00EE4D8B"/>
    <w:rsid w:val="00EE5B6D"/>
    <w:rsid w:val="00EE6027"/>
    <w:rsid w:val="00EE64F3"/>
    <w:rsid w:val="00EE68CE"/>
    <w:rsid w:val="00EE6D51"/>
    <w:rsid w:val="00EE72E0"/>
    <w:rsid w:val="00EE76C6"/>
    <w:rsid w:val="00EF0050"/>
    <w:rsid w:val="00EF0577"/>
    <w:rsid w:val="00EF122E"/>
    <w:rsid w:val="00EF12CD"/>
    <w:rsid w:val="00EF1B55"/>
    <w:rsid w:val="00EF3FDC"/>
    <w:rsid w:val="00EF5742"/>
    <w:rsid w:val="00EF5AA9"/>
    <w:rsid w:val="00EF5AE2"/>
    <w:rsid w:val="00EF5D4A"/>
    <w:rsid w:val="00EF6104"/>
    <w:rsid w:val="00EF7AB9"/>
    <w:rsid w:val="00F003E0"/>
    <w:rsid w:val="00F00F67"/>
    <w:rsid w:val="00F0278C"/>
    <w:rsid w:val="00F02A06"/>
    <w:rsid w:val="00F04863"/>
    <w:rsid w:val="00F04E99"/>
    <w:rsid w:val="00F0616C"/>
    <w:rsid w:val="00F072FA"/>
    <w:rsid w:val="00F077E5"/>
    <w:rsid w:val="00F12182"/>
    <w:rsid w:val="00F130F8"/>
    <w:rsid w:val="00F14316"/>
    <w:rsid w:val="00F1439A"/>
    <w:rsid w:val="00F154D8"/>
    <w:rsid w:val="00F15A4D"/>
    <w:rsid w:val="00F15DFF"/>
    <w:rsid w:val="00F16349"/>
    <w:rsid w:val="00F163BC"/>
    <w:rsid w:val="00F16888"/>
    <w:rsid w:val="00F17870"/>
    <w:rsid w:val="00F17976"/>
    <w:rsid w:val="00F17AF2"/>
    <w:rsid w:val="00F22B7D"/>
    <w:rsid w:val="00F22FA2"/>
    <w:rsid w:val="00F24047"/>
    <w:rsid w:val="00F24087"/>
    <w:rsid w:val="00F24239"/>
    <w:rsid w:val="00F24586"/>
    <w:rsid w:val="00F2554E"/>
    <w:rsid w:val="00F31420"/>
    <w:rsid w:val="00F31FFD"/>
    <w:rsid w:val="00F32074"/>
    <w:rsid w:val="00F32669"/>
    <w:rsid w:val="00F32D67"/>
    <w:rsid w:val="00F33038"/>
    <w:rsid w:val="00F34911"/>
    <w:rsid w:val="00F34C33"/>
    <w:rsid w:val="00F34E70"/>
    <w:rsid w:val="00F36AF5"/>
    <w:rsid w:val="00F36BD3"/>
    <w:rsid w:val="00F37488"/>
    <w:rsid w:val="00F40E64"/>
    <w:rsid w:val="00F40F33"/>
    <w:rsid w:val="00F428AA"/>
    <w:rsid w:val="00F431B7"/>
    <w:rsid w:val="00F4346C"/>
    <w:rsid w:val="00F459A5"/>
    <w:rsid w:val="00F459BA"/>
    <w:rsid w:val="00F46E68"/>
    <w:rsid w:val="00F50082"/>
    <w:rsid w:val="00F50274"/>
    <w:rsid w:val="00F502BC"/>
    <w:rsid w:val="00F50B3A"/>
    <w:rsid w:val="00F50E28"/>
    <w:rsid w:val="00F51C90"/>
    <w:rsid w:val="00F523EB"/>
    <w:rsid w:val="00F527B1"/>
    <w:rsid w:val="00F52E38"/>
    <w:rsid w:val="00F536E4"/>
    <w:rsid w:val="00F53AB8"/>
    <w:rsid w:val="00F55898"/>
    <w:rsid w:val="00F55A03"/>
    <w:rsid w:val="00F5685C"/>
    <w:rsid w:val="00F57505"/>
    <w:rsid w:val="00F607F2"/>
    <w:rsid w:val="00F627D8"/>
    <w:rsid w:val="00F62C81"/>
    <w:rsid w:val="00F63694"/>
    <w:rsid w:val="00F639C6"/>
    <w:rsid w:val="00F65503"/>
    <w:rsid w:val="00F66AF6"/>
    <w:rsid w:val="00F71062"/>
    <w:rsid w:val="00F712AE"/>
    <w:rsid w:val="00F71504"/>
    <w:rsid w:val="00F72259"/>
    <w:rsid w:val="00F72B5C"/>
    <w:rsid w:val="00F73318"/>
    <w:rsid w:val="00F7357F"/>
    <w:rsid w:val="00F73850"/>
    <w:rsid w:val="00F73DD3"/>
    <w:rsid w:val="00F740A1"/>
    <w:rsid w:val="00F742E1"/>
    <w:rsid w:val="00F7450E"/>
    <w:rsid w:val="00F74853"/>
    <w:rsid w:val="00F74FAF"/>
    <w:rsid w:val="00F7522D"/>
    <w:rsid w:val="00F7584B"/>
    <w:rsid w:val="00F75E1A"/>
    <w:rsid w:val="00F770E6"/>
    <w:rsid w:val="00F770E8"/>
    <w:rsid w:val="00F80B07"/>
    <w:rsid w:val="00F81177"/>
    <w:rsid w:val="00F81E97"/>
    <w:rsid w:val="00F82690"/>
    <w:rsid w:val="00F8290A"/>
    <w:rsid w:val="00F8294F"/>
    <w:rsid w:val="00F82CD8"/>
    <w:rsid w:val="00F82D6B"/>
    <w:rsid w:val="00F82E9F"/>
    <w:rsid w:val="00F83850"/>
    <w:rsid w:val="00F871FD"/>
    <w:rsid w:val="00F8729E"/>
    <w:rsid w:val="00F8742E"/>
    <w:rsid w:val="00F87B0E"/>
    <w:rsid w:val="00F87B61"/>
    <w:rsid w:val="00F90B15"/>
    <w:rsid w:val="00F90FF5"/>
    <w:rsid w:val="00F919ED"/>
    <w:rsid w:val="00F92064"/>
    <w:rsid w:val="00F948BB"/>
    <w:rsid w:val="00F94934"/>
    <w:rsid w:val="00F95770"/>
    <w:rsid w:val="00F95B4D"/>
    <w:rsid w:val="00F96626"/>
    <w:rsid w:val="00FA0A14"/>
    <w:rsid w:val="00FA116B"/>
    <w:rsid w:val="00FA124C"/>
    <w:rsid w:val="00FA1A41"/>
    <w:rsid w:val="00FA2A45"/>
    <w:rsid w:val="00FA2DF7"/>
    <w:rsid w:val="00FA3830"/>
    <w:rsid w:val="00FA3AAD"/>
    <w:rsid w:val="00FA3CB7"/>
    <w:rsid w:val="00FA3F4A"/>
    <w:rsid w:val="00FA4597"/>
    <w:rsid w:val="00FA4EDE"/>
    <w:rsid w:val="00FA52CA"/>
    <w:rsid w:val="00FA6445"/>
    <w:rsid w:val="00FA6591"/>
    <w:rsid w:val="00FA667A"/>
    <w:rsid w:val="00FA7CC8"/>
    <w:rsid w:val="00FA7F7D"/>
    <w:rsid w:val="00FB0777"/>
    <w:rsid w:val="00FB07CF"/>
    <w:rsid w:val="00FB183D"/>
    <w:rsid w:val="00FB2642"/>
    <w:rsid w:val="00FB2CB1"/>
    <w:rsid w:val="00FB41E1"/>
    <w:rsid w:val="00FB4345"/>
    <w:rsid w:val="00FB463F"/>
    <w:rsid w:val="00FB6141"/>
    <w:rsid w:val="00FB62E0"/>
    <w:rsid w:val="00FB68BC"/>
    <w:rsid w:val="00FB6F4C"/>
    <w:rsid w:val="00FB70D5"/>
    <w:rsid w:val="00FC0C6D"/>
    <w:rsid w:val="00FC0CD0"/>
    <w:rsid w:val="00FC2034"/>
    <w:rsid w:val="00FC294F"/>
    <w:rsid w:val="00FC4116"/>
    <w:rsid w:val="00FC4611"/>
    <w:rsid w:val="00FC4D52"/>
    <w:rsid w:val="00FC6D53"/>
    <w:rsid w:val="00FC6D9A"/>
    <w:rsid w:val="00FC70AC"/>
    <w:rsid w:val="00FC7EB9"/>
    <w:rsid w:val="00FD0D2F"/>
    <w:rsid w:val="00FD1CB9"/>
    <w:rsid w:val="00FD2A13"/>
    <w:rsid w:val="00FD2CE1"/>
    <w:rsid w:val="00FD2E72"/>
    <w:rsid w:val="00FD38CB"/>
    <w:rsid w:val="00FD4656"/>
    <w:rsid w:val="00FD481C"/>
    <w:rsid w:val="00FD49CB"/>
    <w:rsid w:val="00FD4B43"/>
    <w:rsid w:val="00FD5F3A"/>
    <w:rsid w:val="00FD60E8"/>
    <w:rsid w:val="00FD6D9E"/>
    <w:rsid w:val="00FE091D"/>
    <w:rsid w:val="00FE190C"/>
    <w:rsid w:val="00FE2958"/>
    <w:rsid w:val="00FE3485"/>
    <w:rsid w:val="00FE39D2"/>
    <w:rsid w:val="00FE3FA6"/>
    <w:rsid w:val="00FE47F9"/>
    <w:rsid w:val="00FE5658"/>
    <w:rsid w:val="00FE584C"/>
    <w:rsid w:val="00FE58C7"/>
    <w:rsid w:val="00FE62F8"/>
    <w:rsid w:val="00FE7342"/>
    <w:rsid w:val="00FE7686"/>
    <w:rsid w:val="00FE7904"/>
    <w:rsid w:val="00FF10C9"/>
    <w:rsid w:val="00FF132F"/>
    <w:rsid w:val="00FF23A9"/>
    <w:rsid w:val="00FF23F5"/>
    <w:rsid w:val="00FF29C6"/>
    <w:rsid w:val="00FF30CA"/>
    <w:rsid w:val="00FF3D27"/>
    <w:rsid w:val="00FF4C60"/>
    <w:rsid w:val="00FF5CD5"/>
    <w:rsid w:val="00FF647D"/>
    <w:rsid w:val="00FF6C6D"/>
    <w:rsid w:val="00FF6FFC"/>
    <w:rsid w:val="00FF7F63"/>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19763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7" w:uiPriority="99"/>
    <w:lsdException w:name="toc 8" w:uiPriority="99"/>
    <w:lsdException w:name="toc 9" w:uiPriority="99"/>
    <w:lsdException w:name="caption" w:semiHidden="1" w:unhideWhenUsed="1" w:qFormat="1"/>
    <w:lsdException w:name="table of figures" w:uiPriority="99"/>
    <w:lsdException w:name="List Bullet" w:qFormat="1"/>
    <w:lsdException w:name="Title" w:qFormat="1"/>
    <w:lsdException w:name="Default Paragraph Font" w:uiPriority="1"/>
    <w:lsdException w:name="Body Text" w:qFormat="1"/>
    <w:lsdException w:name="Subtitle" w:qFormat="1"/>
    <w:lsdException w:name="Hyperlink" w:uiPriority="99"/>
    <w:lsdException w:name="Strong" w:uiPriority="22"/>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550EBB"/>
    <w:pPr>
      <w:spacing w:after="120" w:line="276" w:lineRule="auto"/>
    </w:pPr>
    <w:rPr>
      <w:rFonts w:asciiTheme="minorHAnsi" w:eastAsiaTheme="minorHAnsi" w:hAnsiTheme="minorHAnsi" w:cstheme="minorBidi"/>
      <w:sz w:val="22"/>
      <w:szCs w:val="22"/>
      <w:lang w:val="en-IE" w:eastAsia="en-US"/>
    </w:rPr>
  </w:style>
  <w:style w:type="paragraph" w:styleId="Heading1">
    <w:name w:val="heading 1"/>
    <w:basedOn w:val="Normal"/>
    <w:next w:val="BodyText"/>
    <w:link w:val="Heading1Char"/>
    <w:qFormat/>
    <w:rsid w:val="000235C9"/>
    <w:pPr>
      <w:keepNext/>
      <w:numPr>
        <w:numId w:val="1"/>
      </w:numPr>
      <w:spacing w:before="240" w:after="240"/>
      <w:outlineLvl w:val="0"/>
    </w:pPr>
    <w:rPr>
      <w:rFonts w:eastAsia="Calibri" w:cs="Calibri"/>
      <w:b/>
      <w:caps/>
      <w:kern w:val="28"/>
      <w:sz w:val="24"/>
      <w:lang w:eastAsia="de-DE"/>
    </w:rPr>
  </w:style>
  <w:style w:type="paragraph" w:styleId="Heading2">
    <w:name w:val="heading 2"/>
    <w:basedOn w:val="Normal"/>
    <w:next w:val="BodyText"/>
    <w:link w:val="Heading2Char"/>
    <w:qFormat/>
    <w:rsid w:val="000235C9"/>
    <w:pPr>
      <w:numPr>
        <w:ilvl w:val="1"/>
        <w:numId w:val="1"/>
      </w:numPr>
      <w:spacing w:before="120"/>
      <w:outlineLvl w:val="1"/>
    </w:pPr>
    <w:rPr>
      <w:b/>
    </w:rPr>
  </w:style>
  <w:style w:type="paragraph" w:styleId="Heading3">
    <w:name w:val="heading 3"/>
    <w:basedOn w:val="Normal"/>
    <w:next w:val="BodyTextFirstIndent2"/>
    <w:link w:val="Heading3Char"/>
    <w:qFormat/>
    <w:rsid w:val="000235C9"/>
    <w:pPr>
      <w:keepNext/>
      <w:numPr>
        <w:ilvl w:val="2"/>
        <w:numId w:val="1"/>
      </w:numPr>
      <w:spacing w:before="120"/>
      <w:outlineLvl w:val="2"/>
    </w:pPr>
    <w:rPr>
      <w:szCs w:val="20"/>
      <w:lang w:eastAsia="de-DE"/>
    </w:rPr>
  </w:style>
  <w:style w:type="paragraph" w:styleId="Heading4">
    <w:name w:val="heading 4"/>
    <w:basedOn w:val="Normal"/>
    <w:next w:val="Normal"/>
    <w:link w:val="Heading4Char"/>
    <w:rsid w:val="000235C9"/>
    <w:pPr>
      <w:keepNext/>
      <w:numPr>
        <w:ilvl w:val="3"/>
        <w:numId w:val="1"/>
      </w:numPr>
      <w:spacing w:before="120"/>
      <w:outlineLvl w:val="3"/>
    </w:pPr>
    <w:rPr>
      <w:szCs w:val="20"/>
      <w:lang w:eastAsia="de-DE"/>
    </w:rPr>
  </w:style>
  <w:style w:type="paragraph" w:styleId="Heading5">
    <w:name w:val="heading 5"/>
    <w:basedOn w:val="Normal"/>
    <w:next w:val="Normal"/>
    <w:link w:val="Heading5Char"/>
    <w:rsid w:val="000235C9"/>
    <w:pPr>
      <w:numPr>
        <w:ilvl w:val="4"/>
        <w:numId w:val="1"/>
      </w:numPr>
      <w:spacing w:before="240" w:after="60"/>
      <w:outlineLvl w:val="4"/>
    </w:pPr>
    <w:rPr>
      <w:szCs w:val="20"/>
      <w:lang w:val="de-DE" w:eastAsia="de-DE"/>
    </w:rPr>
  </w:style>
  <w:style w:type="paragraph" w:styleId="Heading6">
    <w:name w:val="heading 6"/>
    <w:basedOn w:val="Normal"/>
    <w:next w:val="Normal"/>
    <w:link w:val="Heading6Char"/>
    <w:rsid w:val="000235C9"/>
    <w:pPr>
      <w:numPr>
        <w:ilvl w:val="5"/>
        <w:numId w:val="1"/>
      </w:numPr>
      <w:spacing w:before="240" w:after="60"/>
      <w:outlineLvl w:val="5"/>
    </w:pPr>
    <w:rPr>
      <w:i/>
      <w:szCs w:val="20"/>
      <w:lang w:val="de-DE" w:eastAsia="de-DE"/>
    </w:rPr>
  </w:style>
  <w:style w:type="paragraph" w:styleId="Heading7">
    <w:name w:val="heading 7"/>
    <w:basedOn w:val="Normal"/>
    <w:next w:val="Normal"/>
    <w:link w:val="Heading7Char"/>
    <w:rsid w:val="000235C9"/>
    <w:pPr>
      <w:numPr>
        <w:ilvl w:val="6"/>
        <w:numId w:val="1"/>
      </w:numPr>
      <w:spacing w:before="240" w:after="60"/>
      <w:outlineLvl w:val="6"/>
    </w:pPr>
    <w:rPr>
      <w:szCs w:val="20"/>
      <w:lang w:val="de-DE" w:eastAsia="de-DE"/>
    </w:rPr>
  </w:style>
  <w:style w:type="paragraph" w:styleId="Heading8">
    <w:name w:val="heading 8"/>
    <w:basedOn w:val="Normal"/>
    <w:next w:val="Normal"/>
    <w:link w:val="Heading8Char"/>
    <w:rsid w:val="000235C9"/>
    <w:pPr>
      <w:numPr>
        <w:ilvl w:val="7"/>
        <w:numId w:val="1"/>
      </w:numPr>
      <w:spacing w:before="240" w:after="60"/>
      <w:outlineLvl w:val="7"/>
    </w:pPr>
    <w:rPr>
      <w:i/>
      <w:szCs w:val="20"/>
      <w:lang w:val="de-DE" w:eastAsia="de-DE"/>
    </w:rPr>
  </w:style>
  <w:style w:type="paragraph" w:styleId="Heading9">
    <w:name w:val="heading 9"/>
    <w:basedOn w:val="Normal"/>
    <w:next w:val="Normal"/>
    <w:link w:val="Heading9Char"/>
    <w:rsid w:val="000235C9"/>
    <w:pPr>
      <w:numPr>
        <w:ilvl w:val="8"/>
        <w:numId w:val="1"/>
      </w:numPr>
      <w:spacing w:before="240" w:after="60"/>
      <w:outlineLvl w:val="8"/>
    </w:pPr>
    <w:rPr>
      <w:b/>
      <w:i/>
      <w:sz w:val="18"/>
      <w:szCs w:val="20"/>
      <w:lang w:val="de-DE" w:eastAsia="de-DE"/>
    </w:rPr>
  </w:style>
  <w:style w:type="character" w:default="1" w:styleId="DefaultParagraphFont">
    <w:name w:val="Default Paragraph Font"/>
    <w:uiPriority w:val="1"/>
    <w:semiHidden/>
    <w:unhideWhenUsed/>
    <w:rsid w:val="00550EB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50EBB"/>
  </w:style>
  <w:style w:type="paragraph" w:styleId="Header">
    <w:name w:val="header"/>
    <w:basedOn w:val="Normal"/>
    <w:link w:val="HeaderChar"/>
    <w:rsid w:val="000235C9"/>
    <w:pPr>
      <w:tabs>
        <w:tab w:val="center" w:pos="4678"/>
        <w:tab w:val="right" w:pos="9356"/>
      </w:tabs>
    </w:pPr>
  </w:style>
  <w:style w:type="paragraph" w:styleId="BodyText">
    <w:name w:val="Body Text"/>
    <w:basedOn w:val="Normal"/>
    <w:link w:val="BodyTextChar"/>
    <w:qFormat/>
    <w:rsid w:val="000235C9"/>
    <w:pPr>
      <w:jc w:val="both"/>
    </w:pPr>
  </w:style>
  <w:style w:type="paragraph" w:styleId="ListParagraph">
    <w:name w:val="List Paragraph"/>
    <w:basedOn w:val="Normal"/>
    <w:uiPriority w:val="34"/>
    <w:rsid w:val="000235C9"/>
    <w:pPr>
      <w:ind w:left="720"/>
      <w:contextualSpacing/>
    </w:pPr>
    <w:rPr>
      <w:rFonts w:eastAsia="MS Mincho"/>
    </w:rPr>
  </w:style>
  <w:style w:type="paragraph" w:styleId="Footer">
    <w:name w:val="footer"/>
    <w:basedOn w:val="Normal"/>
    <w:link w:val="FooterChar"/>
    <w:rsid w:val="000235C9"/>
    <w:pPr>
      <w:tabs>
        <w:tab w:val="center" w:pos="4678"/>
        <w:tab w:val="right" w:pos="9356"/>
      </w:tabs>
    </w:pPr>
  </w:style>
  <w:style w:type="character" w:styleId="PageNumber">
    <w:name w:val="page number"/>
    <w:rsid w:val="000235C9"/>
    <w:rPr>
      <w:rFonts w:ascii="Arial" w:hAnsi="Arial"/>
      <w:sz w:val="20"/>
    </w:rPr>
  </w:style>
  <w:style w:type="paragraph" w:customStyle="1" w:styleId="Workinggroup">
    <w:name w:val="Working group"/>
    <w:basedOn w:val="Normal"/>
    <w:next w:val="Normal"/>
    <w:autoRedefine/>
    <w:rsid w:val="00AE58DC"/>
    <w:pPr>
      <w:tabs>
        <w:tab w:val="left" w:pos="3261"/>
      </w:tabs>
      <w:spacing w:before="240" w:after="240"/>
    </w:pPr>
    <w:rPr>
      <w:rFonts w:eastAsia="MS Mincho"/>
      <w:b/>
      <w:sz w:val="28"/>
    </w:rPr>
  </w:style>
  <w:style w:type="paragraph" w:styleId="Title">
    <w:name w:val="Title"/>
    <w:basedOn w:val="Normal"/>
    <w:link w:val="TitleChar"/>
    <w:qFormat/>
    <w:rsid w:val="000235C9"/>
    <w:pPr>
      <w:spacing w:before="180" w:after="60"/>
      <w:jc w:val="center"/>
      <w:outlineLvl w:val="0"/>
    </w:pPr>
    <w:rPr>
      <w:b/>
      <w:bCs/>
      <w:kern w:val="28"/>
      <w:sz w:val="32"/>
      <w:szCs w:val="32"/>
    </w:rPr>
  </w:style>
  <w:style w:type="paragraph" w:customStyle="1" w:styleId="Bullet1">
    <w:name w:val="Bullet 1"/>
    <w:basedOn w:val="Normal"/>
    <w:qFormat/>
    <w:rsid w:val="000235C9"/>
    <w:pPr>
      <w:numPr>
        <w:numId w:val="22"/>
      </w:numPr>
      <w:jc w:val="both"/>
      <w:outlineLvl w:val="0"/>
    </w:pPr>
    <w:rPr>
      <w:rFonts w:eastAsia="Times"/>
      <w:szCs w:val="20"/>
    </w:rPr>
  </w:style>
  <w:style w:type="paragraph" w:styleId="TOC1">
    <w:name w:val="toc 1"/>
    <w:basedOn w:val="Normal"/>
    <w:next w:val="Normal"/>
    <w:autoRedefine/>
    <w:uiPriority w:val="39"/>
    <w:rsid w:val="000235C9"/>
    <w:pPr>
      <w:tabs>
        <w:tab w:val="left" w:pos="567"/>
        <w:tab w:val="right" w:pos="9639"/>
      </w:tabs>
      <w:spacing w:before="120"/>
      <w:ind w:left="567" w:right="142" w:hanging="567"/>
      <w:jc w:val="both"/>
    </w:pPr>
    <w:rPr>
      <w:b/>
      <w:bCs/>
      <w:caps/>
    </w:rPr>
  </w:style>
  <w:style w:type="character" w:customStyle="1" w:styleId="BodyTextChar">
    <w:name w:val="Body Text Char"/>
    <w:link w:val="BodyText"/>
    <w:rsid w:val="000235C9"/>
    <w:rPr>
      <w:rFonts w:ascii="Arial" w:hAnsi="Arial" w:cs="Arial"/>
      <w:sz w:val="22"/>
      <w:szCs w:val="22"/>
    </w:rPr>
  </w:style>
  <w:style w:type="paragraph" w:customStyle="1" w:styleId="ActionMember">
    <w:name w:val="Action Member"/>
    <w:basedOn w:val="Normal"/>
    <w:next w:val="BodyText"/>
    <w:link w:val="ActionMemberChar"/>
    <w:qFormat/>
    <w:rsid w:val="000235C9"/>
    <w:pPr>
      <w:spacing w:before="120"/>
      <w:jc w:val="both"/>
    </w:pPr>
    <w:rPr>
      <w:rFonts w:eastAsia="MS Mincho" w:cs="Calibri"/>
      <w:i/>
      <w:iCs/>
      <w:lang w:val="en-US" w:eastAsia="ja-JP"/>
    </w:rPr>
  </w:style>
  <w:style w:type="paragraph" w:customStyle="1" w:styleId="ActionItem">
    <w:name w:val="Action Item"/>
    <w:basedOn w:val="Normal"/>
    <w:next w:val="Normal"/>
    <w:link w:val="ActionItemChar"/>
    <w:qFormat/>
    <w:rsid w:val="000235C9"/>
    <w:pPr>
      <w:spacing w:before="120"/>
    </w:pPr>
    <w:rPr>
      <w:rFonts w:eastAsia="Calibri" w:cs="Calibri"/>
      <w:i/>
      <w:color w:val="0000FF"/>
      <w:lang w:val="en-US"/>
    </w:rPr>
  </w:style>
  <w:style w:type="paragraph" w:styleId="TOC2">
    <w:name w:val="toc 2"/>
    <w:basedOn w:val="Normal"/>
    <w:next w:val="Normal"/>
    <w:uiPriority w:val="39"/>
    <w:rsid w:val="000235C9"/>
    <w:pPr>
      <w:tabs>
        <w:tab w:val="left" w:pos="851"/>
        <w:tab w:val="right" w:pos="9639"/>
      </w:tabs>
      <w:spacing w:before="120"/>
    </w:pPr>
    <w:rPr>
      <w:bCs/>
      <w:szCs w:val="20"/>
    </w:rPr>
  </w:style>
  <w:style w:type="paragraph" w:styleId="TOC3">
    <w:name w:val="toc 3"/>
    <w:basedOn w:val="Normal"/>
    <w:next w:val="Normal"/>
    <w:uiPriority w:val="39"/>
    <w:rsid w:val="000235C9"/>
    <w:pPr>
      <w:tabs>
        <w:tab w:val="left" w:pos="1701"/>
        <w:tab w:val="right" w:pos="9639"/>
      </w:tabs>
      <w:ind w:left="851"/>
    </w:pPr>
    <w:rPr>
      <w:sz w:val="20"/>
      <w:szCs w:val="20"/>
    </w:rPr>
  </w:style>
  <w:style w:type="paragraph" w:styleId="TOC4">
    <w:name w:val="toc 4"/>
    <w:basedOn w:val="Normal"/>
    <w:next w:val="Normal"/>
    <w:autoRedefine/>
    <w:uiPriority w:val="39"/>
    <w:rsid w:val="000235C9"/>
    <w:pPr>
      <w:tabs>
        <w:tab w:val="left" w:pos="1701"/>
        <w:tab w:val="right" w:pos="9639"/>
      </w:tabs>
      <w:spacing w:before="240" w:after="240"/>
      <w:ind w:left="1701" w:hanging="1701"/>
    </w:pPr>
    <w:rPr>
      <w:b/>
      <w:caps/>
      <w:noProof/>
    </w:rPr>
  </w:style>
  <w:style w:type="paragraph" w:styleId="TOC5">
    <w:name w:val="toc 5"/>
    <w:basedOn w:val="Normal"/>
    <w:next w:val="Normal"/>
    <w:autoRedefine/>
    <w:uiPriority w:val="39"/>
    <w:rsid w:val="000235C9"/>
    <w:pPr>
      <w:tabs>
        <w:tab w:val="left" w:pos="1134"/>
        <w:tab w:val="right" w:pos="9639"/>
      </w:tabs>
      <w:spacing w:before="120"/>
      <w:ind w:left="1134" w:hanging="1134"/>
    </w:pPr>
    <w:rPr>
      <w:b/>
      <w:szCs w:val="20"/>
    </w:rPr>
  </w:style>
  <w:style w:type="paragraph" w:styleId="TOC6">
    <w:name w:val="toc 6"/>
    <w:basedOn w:val="Normal"/>
    <w:next w:val="Normal"/>
    <w:autoRedefine/>
    <w:rsid w:val="000235C9"/>
    <w:pPr>
      <w:ind w:left="960"/>
    </w:pPr>
    <w:rPr>
      <w:sz w:val="20"/>
      <w:szCs w:val="20"/>
    </w:rPr>
  </w:style>
  <w:style w:type="paragraph" w:styleId="TOC7">
    <w:name w:val="toc 7"/>
    <w:basedOn w:val="Normal"/>
    <w:next w:val="Normal"/>
    <w:autoRedefine/>
    <w:uiPriority w:val="99"/>
    <w:rsid w:val="000235C9"/>
    <w:pPr>
      <w:ind w:left="1200"/>
    </w:pPr>
    <w:rPr>
      <w:rFonts w:cs="Times New Roman"/>
      <w:sz w:val="20"/>
      <w:szCs w:val="20"/>
    </w:rPr>
  </w:style>
  <w:style w:type="paragraph" w:styleId="TOC8">
    <w:name w:val="toc 8"/>
    <w:basedOn w:val="Normal"/>
    <w:next w:val="Normal"/>
    <w:autoRedefine/>
    <w:uiPriority w:val="99"/>
    <w:rsid w:val="000235C9"/>
    <w:pPr>
      <w:ind w:left="1440"/>
    </w:pPr>
    <w:rPr>
      <w:rFonts w:cs="Times New Roman"/>
      <w:sz w:val="20"/>
      <w:szCs w:val="20"/>
    </w:rPr>
  </w:style>
  <w:style w:type="paragraph" w:styleId="TOC9">
    <w:name w:val="toc 9"/>
    <w:basedOn w:val="Normal"/>
    <w:next w:val="Normal"/>
    <w:autoRedefine/>
    <w:uiPriority w:val="99"/>
    <w:rsid w:val="000235C9"/>
    <w:pPr>
      <w:ind w:left="1680"/>
    </w:pPr>
    <w:rPr>
      <w:rFonts w:cs="Times New Roman"/>
      <w:sz w:val="20"/>
      <w:szCs w:val="20"/>
    </w:rPr>
  </w:style>
  <w:style w:type="character" w:styleId="Hyperlink">
    <w:name w:val="Hyperlink"/>
    <w:uiPriority w:val="99"/>
    <w:rsid w:val="000235C9"/>
    <w:rPr>
      <w:color w:val="0000FF"/>
      <w:u w:val="single"/>
    </w:rPr>
  </w:style>
  <w:style w:type="paragraph" w:customStyle="1" w:styleId="StyleTableofFiguresJustifiedAfter6pt">
    <w:name w:val="Style Table of Figures + Justified After:  6 pt"/>
    <w:basedOn w:val="Normal"/>
    <w:rsid w:val="00464D5D"/>
    <w:pPr>
      <w:numPr>
        <w:numId w:val="2"/>
      </w:numPr>
      <w:tabs>
        <w:tab w:val="right" w:pos="567"/>
        <w:tab w:val="right" w:pos="9639"/>
      </w:tabs>
      <w:spacing w:before="60" w:after="60"/>
      <w:ind w:left="567" w:right="284" w:hanging="567"/>
    </w:pPr>
    <w:rPr>
      <w:szCs w:val="20"/>
    </w:rPr>
  </w:style>
  <w:style w:type="paragraph" w:styleId="FootnoteText">
    <w:name w:val="footnote text"/>
    <w:basedOn w:val="Normal"/>
    <w:link w:val="FootnoteTextChar"/>
    <w:rsid w:val="000235C9"/>
    <w:rPr>
      <w:sz w:val="20"/>
      <w:szCs w:val="20"/>
    </w:rPr>
  </w:style>
  <w:style w:type="character" w:styleId="FootnoteReference">
    <w:name w:val="footnote reference"/>
    <w:rsid w:val="000235C9"/>
    <w:rPr>
      <w:vertAlign w:val="superscript"/>
    </w:rPr>
  </w:style>
  <w:style w:type="paragraph" w:customStyle="1" w:styleId="Agendaitem">
    <w:name w:val="Agenda item"/>
    <w:basedOn w:val="Normal"/>
    <w:next w:val="Normal"/>
    <w:rsid w:val="00825DF9"/>
    <w:pPr>
      <w:tabs>
        <w:tab w:val="num" w:pos="2268"/>
        <w:tab w:val="left" w:pos="2552"/>
      </w:tabs>
      <w:spacing w:before="240" w:after="240"/>
      <w:ind w:left="2552" w:hanging="2552"/>
    </w:pPr>
    <w:rPr>
      <w:b/>
      <w:sz w:val="28"/>
    </w:rPr>
  </w:style>
  <w:style w:type="character" w:customStyle="1" w:styleId="ActionItemChar">
    <w:name w:val="Action Item Char"/>
    <w:link w:val="ActionItem"/>
    <w:rsid w:val="000235C9"/>
    <w:rPr>
      <w:rFonts w:ascii="Arial" w:eastAsia="Calibri" w:hAnsi="Arial" w:cs="Calibri"/>
      <w:i/>
      <w:color w:val="0000FF"/>
      <w:sz w:val="22"/>
      <w:szCs w:val="22"/>
      <w:lang w:val="en-US"/>
    </w:rPr>
  </w:style>
  <w:style w:type="paragraph" w:customStyle="1" w:styleId="Bullet1text">
    <w:name w:val="Bullet 1 text"/>
    <w:basedOn w:val="Normal"/>
    <w:rsid w:val="000235C9"/>
    <w:pPr>
      <w:suppressAutoHyphens/>
      <w:ind w:left="993"/>
      <w:jc w:val="both"/>
    </w:pPr>
    <w:rPr>
      <w:szCs w:val="20"/>
    </w:rPr>
  </w:style>
  <w:style w:type="paragraph" w:customStyle="1" w:styleId="subagenda">
    <w:name w:val="subagenda"/>
    <w:basedOn w:val="Normal"/>
    <w:rsid w:val="006C300E"/>
    <w:pPr>
      <w:tabs>
        <w:tab w:val="left" w:pos="1080"/>
      </w:tabs>
      <w:spacing w:before="120"/>
      <w:jc w:val="both"/>
    </w:pPr>
  </w:style>
  <w:style w:type="paragraph" w:customStyle="1" w:styleId="Annex">
    <w:name w:val="Annex"/>
    <w:basedOn w:val="Heading1"/>
    <w:next w:val="Normal"/>
    <w:autoRedefine/>
    <w:rsid w:val="000235C9"/>
    <w:pPr>
      <w:numPr>
        <w:numId w:val="29"/>
      </w:numPr>
      <w:jc w:val="both"/>
    </w:pPr>
    <w:rPr>
      <w:snapToGrid w:val="0"/>
      <w:kern w:val="0"/>
      <w:lang w:eastAsia="en-GB"/>
    </w:rPr>
  </w:style>
  <w:style w:type="paragraph" w:customStyle="1" w:styleId="Maintext">
    <w:name w:val="Main text"/>
    <w:basedOn w:val="Normal"/>
    <w:rsid w:val="007F1B97"/>
    <w:pPr>
      <w:suppressAutoHyphens/>
      <w:jc w:val="both"/>
    </w:pPr>
    <w:rPr>
      <w:szCs w:val="20"/>
    </w:rPr>
  </w:style>
  <w:style w:type="character" w:customStyle="1" w:styleId="TableTextCar">
    <w:name w:val="Table Text Car"/>
    <w:basedOn w:val="DefaultParagraphFont"/>
    <w:rsid w:val="000F0ECE"/>
    <w:rPr>
      <w:rFonts w:ascii="Arial" w:hAnsi="Arial"/>
      <w:w w:val="101"/>
      <w:kern w:val="20"/>
      <w:szCs w:val="24"/>
      <w:lang w:val="en-GB" w:eastAsia="fr-FR" w:bidi="ar-SA"/>
    </w:rPr>
  </w:style>
  <w:style w:type="paragraph" w:customStyle="1" w:styleId="Default">
    <w:name w:val="Default"/>
    <w:rsid w:val="00A47FC8"/>
    <w:pPr>
      <w:autoSpaceDE w:val="0"/>
      <w:autoSpaceDN w:val="0"/>
      <w:adjustRightInd w:val="0"/>
    </w:pPr>
    <w:rPr>
      <w:rFonts w:ascii="Arial" w:eastAsia="SimSun" w:hAnsi="Arial" w:cs="Arial"/>
      <w:color w:val="000000"/>
      <w:sz w:val="24"/>
      <w:szCs w:val="24"/>
      <w:lang w:val="en-US" w:eastAsia="zh-CN"/>
    </w:rPr>
  </w:style>
  <w:style w:type="paragraph" w:customStyle="1" w:styleId="Bullet2">
    <w:name w:val="Bullet 2"/>
    <w:basedOn w:val="Normal"/>
    <w:rsid w:val="000235C9"/>
    <w:pPr>
      <w:numPr>
        <w:numId w:val="31"/>
      </w:numPr>
      <w:tabs>
        <w:tab w:val="left" w:pos="1418"/>
      </w:tabs>
    </w:pPr>
    <w:rPr>
      <w:sz w:val="20"/>
      <w:szCs w:val="20"/>
    </w:rPr>
  </w:style>
  <w:style w:type="paragraph" w:customStyle="1" w:styleId="Default1">
    <w:name w:val="Default1"/>
    <w:basedOn w:val="Default"/>
    <w:next w:val="Default"/>
    <w:rsid w:val="000F0ECE"/>
    <w:rPr>
      <w:rFonts w:cs="Times New Roman"/>
      <w:color w:val="auto"/>
      <w:sz w:val="20"/>
    </w:rPr>
  </w:style>
  <w:style w:type="character" w:styleId="Strong">
    <w:name w:val="Strong"/>
    <w:uiPriority w:val="22"/>
    <w:rsid w:val="000235C9"/>
    <w:rPr>
      <w:b/>
      <w:bCs/>
    </w:rPr>
  </w:style>
  <w:style w:type="paragraph" w:customStyle="1" w:styleId="Bullet2text">
    <w:name w:val="Bullet 2 text"/>
    <w:basedOn w:val="Normal"/>
    <w:rsid w:val="000235C9"/>
    <w:pPr>
      <w:suppressAutoHyphens/>
      <w:ind w:left="1418"/>
      <w:jc w:val="both"/>
    </w:pPr>
    <w:rPr>
      <w:sz w:val="20"/>
      <w:szCs w:val="20"/>
    </w:rPr>
  </w:style>
  <w:style w:type="character" w:styleId="FollowedHyperlink">
    <w:name w:val="FollowedHyperlink"/>
    <w:rsid w:val="000235C9"/>
    <w:rPr>
      <w:color w:val="800080"/>
      <w:u w:val="single"/>
    </w:rPr>
  </w:style>
  <w:style w:type="paragraph" w:customStyle="1" w:styleId="Agenda1">
    <w:name w:val="Agenda 1"/>
    <w:basedOn w:val="Normal"/>
    <w:qFormat/>
    <w:rsid w:val="00464D5D"/>
    <w:pPr>
      <w:numPr>
        <w:numId w:val="7"/>
      </w:numPr>
      <w:tabs>
        <w:tab w:val="left" w:pos="7371"/>
      </w:tabs>
      <w:spacing w:before="120"/>
      <w:jc w:val="both"/>
    </w:pPr>
    <w:rPr>
      <w:szCs w:val="20"/>
    </w:rPr>
  </w:style>
  <w:style w:type="paragraph" w:customStyle="1" w:styleId="Task">
    <w:name w:val="Task"/>
    <w:basedOn w:val="Normal"/>
    <w:rsid w:val="00464D5D"/>
    <w:pPr>
      <w:numPr>
        <w:numId w:val="6"/>
      </w:numPr>
      <w:tabs>
        <w:tab w:val="left" w:pos="459"/>
      </w:tabs>
    </w:pPr>
  </w:style>
  <w:style w:type="paragraph" w:styleId="BodyText2">
    <w:name w:val="Body Text 2"/>
    <w:basedOn w:val="Normal"/>
    <w:link w:val="BodyText2Char"/>
    <w:rsid w:val="000235C9"/>
    <w:pPr>
      <w:spacing w:line="480" w:lineRule="auto"/>
    </w:pPr>
  </w:style>
  <w:style w:type="paragraph" w:styleId="BodyText3">
    <w:name w:val="Body Text 3"/>
    <w:basedOn w:val="Normal"/>
    <w:link w:val="BodyText3Char"/>
    <w:rsid w:val="00A47FC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ind w:left="720"/>
    </w:pPr>
    <w:rPr>
      <w:bCs/>
      <w:i/>
      <w:iCs/>
    </w:rPr>
  </w:style>
  <w:style w:type="paragraph" w:styleId="BodyTextFirstIndent">
    <w:name w:val="Body Text First Indent"/>
    <w:basedOn w:val="BodyText"/>
    <w:link w:val="BodyTextFirstIndentChar"/>
    <w:rsid w:val="000235C9"/>
    <w:pPr>
      <w:ind w:firstLine="210"/>
      <w:jc w:val="left"/>
    </w:pPr>
  </w:style>
  <w:style w:type="paragraph" w:styleId="BodyTextIndent">
    <w:name w:val="Body Text Indent"/>
    <w:basedOn w:val="Normal"/>
    <w:link w:val="BodyTextIndentChar"/>
    <w:rsid w:val="000235C9"/>
    <w:pPr>
      <w:ind w:left="993"/>
    </w:pPr>
  </w:style>
  <w:style w:type="paragraph" w:styleId="BodyTextFirstIndent2">
    <w:name w:val="Body Text First Indent 2"/>
    <w:aliases w:val="Body Text Second Indent"/>
    <w:basedOn w:val="BodyTextIndent"/>
    <w:link w:val="BodyTextFirstIndent2Char"/>
    <w:rsid w:val="000235C9"/>
    <w:pPr>
      <w:ind w:left="283" w:firstLine="210"/>
    </w:pPr>
  </w:style>
  <w:style w:type="table" w:styleId="TableGrid">
    <w:name w:val="Table Grid"/>
    <w:basedOn w:val="TableNormal"/>
    <w:rsid w:val="000235C9"/>
    <w:rPr>
      <w:rFonts w:ascii="Arial" w:hAnsi="Arial" w:cs="Arial"/>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Bullet">
    <w:name w:val="List Bullet"/>
    <w:basedOn w:val="Normal"/>
    <w:autoRedefine/>
    <w:rsid w:val="000235C9"/>
    <w:pPr>
      <w:spacing w:before="60" w:after="80"/>
      <w:ind w:left="354"/>
    </w:pPr>
  </w:style>
  <w:style w:type="paragraph" w:styleId="ListNumber">
    <w:name w:val="List Number"/>
    <w:basedOn w:val="Normal"/>
    <w:rsid w:val="000235C9"/>
    <w:pPr>
      <w:numPr>
        <w:numId w:val="4"/>
      </w:numPr>
    </w:pPr>
  </w:style>
  <w:style w:type="paragraph" w:styleId="ListNumber2">
    <w:name w:val="List Number 2"/>
    <w:basedOn w:val="Normal"/>
    <w:rsid w:val="00464D5D"/>
    <w:pPr>
      <w:numPr>
        <w:numId w:val="5"/>
      </w:numPr>
    </w:pPr>
  </w:style>
  <w:style w:type="character" w:customStyle="1" w:styleId="ActionMemberChar">
    <w:name w:val="Action Member Char"/>
    <w:basedOn w:val="DefaultParagraphFont"/>
    <w:link w:val="ActionMember"/>
    <w:rsid w:val="000235C9"/>
    <w:rPr>
      <w:rFonts w:ascii="Arial" w:eastAsia="MS Mincho" w:hAnsi="Arial" w:cs="Calibri"/>
      <w:i/>
      <w:iCs/>
      <w:sz w:val="22"/>
      <w:szCs w:val="22"/>
      <w:lang w:val="en-US" w:eastAsia="ja-JP"/>
    </w:rPr>
  </w:style>
  <w:style w:type="paragraph" w:customStyle="1" w:styleId="Bullet3">
    <w:name w:val="Bullet 3"/>
    <w:basedOn w:val="Bullet2"/>
    <w:rsid w:val="000235C9"/>
    <w:pPr>
      <w:numPr>
        <w:numId w:val="32"/>
      </w:numPr>
      <w:tabs>
        <w:tab w:val="clear" w:pos="1418"/>
        <w:tab w:val="left" w:pos="1843"/>
      </w:tabs>
    </w:pPr>
  </w:style>
  <w:style w:type="paragraph" w:customStyle="1" w:styleId="ActionIALA">
    <w:name w:val="Action IALA"/>
    <w:basedOn w:val="Normal"/>
    <w:next w:val="BodyText"/>
    <w:link w:val="ActionIALAChar"/>
    <w:qFormat/>
    <w:rsid w:val="000235C9"/>
    <w:pPr>
      <w:spacing w:before="120"/>
      <w:jc w:val="both"/>
    </w:pPr>
    <w:rPr>
      <w:rFonts w:eastAsia="MS Mincho"/>
      <w:i/>
      <w:iCs/>
      <w:lang w:val="en-US"/>
    </w:rPr>
  </w:style>
  <w:style w:type="paragraph" w:customStyle="1" w:styleId="Bullet3text">
    <w:name w:val="Bullet 3 text"/>
    <w:basedOn w:val="Normal"/>
    <w:autoRedefine/>
    <w:rsid w:val="000235C9"/>
    <w:pPr>
      <w:suppressAutoHyphens/>
      <w:ind w:left="1843"/>
      <w:jc w:val="both"/>
    </w:pPr>
    <w:rPr>
      <w:sz w:val="20"/>
      <w:szCs w:val="20"/>
    </w:rPr>
  </w:style>
  <w:style w:type="paragraph" w:styleId="Quote">
    <w:name w:val="Quote"/>
    <w:basedOn w:val="Normal"/>
    <w:link w:val="QuoteChar"/>
    <w:rsid w:val="000235C9"/>
    <w:pPr>
      <w:spacing w:before="60" w:after="60"/>
      <w:ind w:left="567" w:right="935"/>
      <w:jc w:val="both"/>
    </w:pPr>
    <w:rPr>
      <w:i/>
    </w:rPr>
  </w:style>
  <w:style w:type="character" w:customStyle="1" w:styleId="TitleChar">
    <w:name w:val="Title Char"/>
    <w:link w:val="Title"/>
    <w:rsid w:val="000235C9"/>
    <w:rPr>
      <w:rFonts w:ascii="Arial" w:hAnsi="Arial" w:cs="Arial"/>
      <w:b/>
      <w:bCs/>
      <w:kern w:val="28"/>
      <w:sz w:val="32"/>
      <w:szCs w:val="32"/>
    </w:rPr>
  </w:style>
  <w:style w:type="paragraph" w:customStyle="1" w:styleId="Recallings">
    <w:name w:val="Recallings"/>
    <w:basedOn w:val="BodyText"/>
    <w:rsid w:val="0016185A"/>
    <w:pPr>
      <w:spacing w:before="240"/>
      <w:ind w:left="425"/>
    </w:pPr>
  </w:style>
  <w:style w:type="paragraph" w:customStyle="1" w:styleId="RecommendsNo">
    <w:name w:val="Recommends No"/>
    <w:basedOn w:val="Normal"/>
    <w:rsid w:val="0016185A"/>
    <w:pPr>
      <w:ind w:left="992" w:hanging="567"/>
      <w:jc w:val="both"/>
    </w:pPr>
  </w:style>
  <w:style w:type="character" w:customStyle="1" w:styleId="Heading2Char">
    <w:name w:val="Heading 2 Char"/>
    <w:link w:val="Heading2"/>
    <w:rsid w:val="000235C9"/>
    <w:rPr>
      <w:rFonts w:asciiTheme="minorHAnsi" w:eastAsiaTheme="minorHAnsi" w:hAnsiTheme="minorHAnsi" w:cstheme="minorBidi"/>
      <w:b/>
      <w:sz w:val="22"/>
      <w:szCs w:val="22"/>
      <w:lang w:val="en-IE" w:eastAsia="en-US"/>
    </w:rPr>
  </w:style>
  <w:style w:type="character" w:customStyle="1" w:styleId="ActionIALAChar">
    <w:name w:val="Action IALA Char"/>
    <w:basedOn w:val="DefaultParagraphFont"/>
    <w:link w:val="ActionIALA"/>
    <w:rsid w:val="000235C9"/>
    <w:rPr>
      <w:rFonts w:ascii="Arial" w:eastAsia="MS Mincho" w:hAnsi="Arial" w:cs="Arial"/>
      <w:i/>
      <w:iCs/>
      <w:sz w:val="22"/>
      <w:szCs w:val="22"/>
      <w:lang w:val="en-US"/>
    </w:rPr>
  </w:style>
  <w:style w:type="paragraph" w:styleId="BalloonText">
    <w:name w:val="Balloon Text"/>
    <w:basedOn w:val="Normal"/>
    <w:link w:val="BalloonTextChar"/>
    <w:rsid w:val="000235C9"/>
    <w:rPr>
      <w:rFonts w:ascii="Tahoma" w:hAnsi="Tahoma" w:cs="Tahoma"/>
      <w:sz w:val="16"/>
      <w:szCs w:val="16"/>
    </w:rPr>
  </w:style>
  <w:style w:type="numbering" w:styleId="ArticleSection">
    <w:name w:val="Outline List 3"/>
    <w:basedOn w:val="NoList"/>
    <w:rsid w:val="000235C9"/>
    <w:pPr>
      <w:numPr>
        <w:numId w:val="13"/>
      </w:numPr>
    </w:pPr>
  </w:style>
  <w:style w:type="paragraph" w:customStyle="1" w:styleId="THECOUNCIL">
    <w:name w:val="THE COUNCIL"/>
    <w:basedOn w:val="BodyText"/>
    <w:rsid w:val="0016185A"/>
    <w:rPr>
      <w:b/>
      <w:sz w:val="28"/>
    </w:rPr>
  </w:style>
  <w:style w:type="paragraph" w:styleId="TableofFigures">
    <w:name w:val="table of figures"/>
    <w:basedOn w:val="Normal"/>
    <w:next w:val="BodyText"/>
    <w:autoRedefine/>
    <w:uiPriority w:val="99"/>
    <w:rsid w:val="00444125"/>
    <w:pPr>
      <w:numPr>
        <w:numId w:val="34"/>
      </w:numPr>
      <w:tabs>
        <w:tab w:val="left" w:pos="1418"/>
        <w:tab w:val="right" w:pos="9639"/>
      </w:tabs>
      <w:spacing w:before="60" w:after="60"/>
      <w:ind w:left="567" w:right="425" w:hanging="567"/>
      <w:jc w:val="both"/>
    </w:pPr>
  </w:style>
  <w:style w:type="paragraph" w:customStyle="1" w:styleId="List1">
    <w:name w:val="List 1"/>
    <w:basedOn w:val="Normal"/>
    <w:qFormat/>
    <w:rsid w:val="000235C9"/>
    <w:pPr>
      <w:numPr>
        <w:numId w:val="24"/>
      </w:numPr>
      <w:jc w:val="both"/>
    </w:pPr>
    <w:rPr>
      <w:szCs w:val="20"/>
    </w:rPr>
  </w:style>
  <w:style w:type="paragraph" w:customStyle="1" w:styleId="Para">
    <w:name w:val="Para"/>
    <w:basedOn w:val="BodyText"/>
    <w:next w:val="BodyText"/>
    <w:autoRedefine/>
    <w:rsid w:val="007A3783"/>
    <w:pPr>
      <w:jc w:val="left"/>
    </w:pPr>
  </w:style>
  <w:style w:type="paragraph" w:customStyle="1" w:styleId="FigureNo">
    <w:name w:val="Figure_No"/>
    <w:basedOn w:val="Normal"/>
    <w:next w:val="Normal"/>
    <w:autoRedefine/>
    <w:rsid w:val="000B7F60"/>
    <w:pPr>
      <w:keepNext/>
      <w:keepLines/>
      <w:spacing w:before="120" w:after="100" w:afterAutospacing="1"/>
      <w:jc w:val="center"/>
    </w:pPr>
    <w:rPr>
      <w:rFonts w:ascii="Times New Roman" w:hAnsi="Times New Roman"/>
      <w:caps/>
    </w:rPr>
  </w:style>
  <w:style w:type="paragraph" w:customStyle="1" w:styleId="List1indent2text">
    <w:name w:val="List 1 indent 2 text"/>
    <w:basedOn w:val="Normal"/>
    <w:rsid w:val="000235C9"/>
    <w:pPr>
      <w:ind w:left="1701"/>
      <w:jc w:val="both"/>
    </w:pPr>
    <w:rPr>
      <w:sz w:val="20"/>
      <w:szCs w:val="20"/>
    </w:rPr>
  </w:style>
  <w:style w:type="paragraph" w:styleId="Revision">
    <w:name w:val="Revision"/>
    <w:hidden/>
    <w:uiPriority w:val="99"/>
    <w:semiHidden/>
    <w:rsid w:val="00E44781"/>
    <w:rPr>
      <w:rFonts w:ascii="Arial" w:eastAsia="MS Mincho" w:hAnsi="Arial"/>
      <w:sz w:val="22"/>
      <w:szCs w:val="24"/>
      <w:lang w:eastAsia="ja-JP"/>
    </w:rPr>
  </w:style>
  <w:style w:type="paragraph" w:customStyle="1" w:styleId="Agenda2">
    <w:name w:val="Agenda 2"/>
    <w:basedOn w:val="Normal"/>
    <w:qFormat/>
    <w:rsid w:val="00464D5D"/>
    <w:pPr>
      <w:numPr>
        <w:ilvl w:val="1"/>
        <w:numId w:val="7"/>
      </w:numPr>
      <w:tabs>
        <w:tab w:val="left" w:pos="7371"/>
      </w:tabs>
    </w:pPr>
    <w:rPr>
      <w:rFonts w:eastAsia="MS Mincho"/>
    </w:rPr>
  </w:style>
  <w:style w:type="paragraph" w:customStyle="1" w:styleId="List1indent">
    <w:name w:val="List 1 indent"/>
    <w:basedOn w:val="Normal"/>
    <w:rsid w:val="000235C9"/>
    <w:pPr>
      <w:numPr>
        <w:ilvl w:val="1"/>
        <w:numId w:val="24"/>
      </w:numPr>
      <w:jc w:val="both"/>
    </w:pPr>
    <w:rPr>
      <w:szCs w:val="20"/>
    </w:rPr>
  </w:style>
  <w:style w:type="paragraph" w:customStyle="1" w:styleId="List1indent2">
    <w:name w:val="List 1 indent 2"/>
    <w:basedOn w:val="Normal"/>
    <w:uiPriority w:val="99"/>
    <w:rsid w:val="000235C9"/>
    <w:pPr>
      <w:numPr>
        <w:ilvl w:val="2"/>
        <w:numId w:val="25"/>
      </w:numPr>
      <w:jc w:val="both"/>
    </w:pPr>
    <w:rPr>
      <w:sz w:val="20"/>
      <w:szCs w:val="20"/>
    </w:rPr>
  </w:style>
  <w:style w:type="paragraph" w:customStyle="1" w:styleId="List1indenttext">
    <w:name w:val="List 1 indent text"/>
    <w:basedOn w:val="Normal"/>
    <w:rsid w:val="000235C9"/>
    <w:pPr>
      <w:ind w:left="1134"/>
      <w:jc w:val="both"/>
    </w:pPr>
    <w:rPr>
      <w:szCs w:val="20"/>
    </w:rPr>
  </w:style>
  <w:style w:type="paragraph" w:customStyle="1" w:styleId="List1text">
    <w:name w:val="List 1 text"/>
    <w:basedOn w:val="Normal"/>
    <w:rsid w:val="000235C9"/>
    <w:pPr>
      <w:ind w:left="567"/>
      <w:jc w:val="both"/>
    </w:pPr>
    <w:rPr>
      <w:szCs w:val="20"/>
    </w:rPr>
  </w:style>
  <w:style w:type="character" w:customStyle="1" w:styleId="Heading1Char">
    <w:name w:val="Heading 1 Char"/>
    <w:link w:val="Heading1"/>
    <w:rsid w:val="000235C9"/>
    <w:rPr>
      <w:rFonts w:asciiTheme="minorHAnsi" w:eastAsia="Calibri" w:hAnsiTheme="minorHAnsi" w:cs="Calibri"/>
      <w:b/>
      <w:caps/>
      <w:kern w:val="28"/>
      <w:sz w:val="24"/>
      <w:szCs w:val="22"/>
      <w:lang w:val="en-IE" w:eastAsia="de-DE"/>
    </w:rPr>
  </w:style>
  <w:style w:type="paragraph" w:customStyle="1" w:styleId="AnnexFigure">
    <w:name w:val="Annex Figure"/>
    <w:basedOn w:val="Normal"/>
    <w:next w:val="BodyText"/>
    <w:rsid w:val="000235C9"/>
    <w:pPr>
      <w:spacing w:before="120"/>
      <w:jc w:val="center"/>
    </w:pPr>
    <w:rPr>
      <w:rFonts w:cs="Calibri"/>
      <w:i/>
    </w:rPr>
  </w:style>
  <w:style w:type="paragraph" w:customStyle="1" w:styleId="AnnexHeading1">
    <w:name w:val="Annex Heading 1"/>
    <w:basedOn w:val="Normal"/>
    <w:next w:val="BodyText"/>
    <w:autoRedefine/>
    <w:qFormat/>
    <w:rsid w:val="00832E7F"/>
    <w:pPr>
      <w:numPr>
        <w:numId w:val="30"/>
      </w:numPr>
      <w:spacing w:before="240" w:after="240"/>
    </w:pPr>
    <w:rPr>
      <w:b/>
      <w:caps/>
      <w:sz w:val="24"/>
    </w:rPr>
  </w:style>
  <w:style w:type="paragraph" w:customStyle="1" w:styleId="AnnexHeading2">
    <w:name w:val="Annex Heading 2"/>
    <w:basedOn w:val="Normal"/>
    <w:next w:val="BodyText"/>
    <w:autoRedefine/>
    <w:qFormat/>
    <w:rsid w:val="000235C9"/>
    <w:pPr>
      <w:numPr>
        <w:ilvl w:val="1"/>
        <w:numId w:val="30"/>
      </w:numPr>
      <w:spacing w:before="120"/>
    </w:pPr>
    <w:rPr>
      <w:b/>
    </w:rPr>
  </w:style>
  <w:style w:type="paragraph" w:customStyle="1" w:styleId="AnnexHeading3">
    <w:name w:val="Annex Heading 3"/>
    <w:basedOn w:val="Normal"/>
    <w:next w:val="Normal"/>
    <w:rsid w:val="000235C9"/>
    <w:pPr>
      <w:spacing w:before="120"/>
    </w:pPr>
  </w:style>
  <w:style w:type="paragraph" w:customStyle="1" w:styleId="AnnexHeading4">
    <w:name w:val="Annex Heading 4"/>
    <w:basedOn w:val="Normal"/>
    <w:next w:val="BodyText"/>
    <w:rsid w:val="000235C9"/>
    <w:pPr>
      <w:spacing w:before="120"/>
    </w:pPr>
  </w:style>
  <w:style w:type="paragraph" w:customStyle="1" w:styleId="AnnexTable">
    <w:name w:val="Annex Table"/>
    <w:basedOn w:val="Normal"/>
    <w:next w:val="BodyText"/>
    <w:rsid w:val="000235C9"/>
    <w:pPr>
      <w:spacing w:before="120"/>
      <w:jc w:val="center"/>
    </w:pPr>
    <w:rPr>
      <w:rFonts w:cs="Calibri"/>
      <w:i/>
    </w:rPr>
  </w:style>
  <w:style w:type="paragraph" w:customStyle="1" w:styleId="Figure">
    <w:name w:val="Figure_#"/>
    <w:basedOn w:val="Normal"/>
    <w:next w:val="BodyText"/>
    <w:link w:val="FigureChar"/>
    <w:qFormat/>
    <w:rsid w:val="000235C9"/>
    <w:pPr>
      <w:numPr>
        <w:numId w:val="28"/>
      </w:numPr>
      <w:spacing w:before="120"/>
      <w:jc w:val="center"/>
    </w:pPr>
    <w:rPr>
      <w:i/>
      <w:szCs w:val="20"/>
    </w:rPr>
  </w:style>
  <w:style w:type="character" w:customStyle="1" w:styleId="FooterChar">
    <w:name w:val="Footer Char"/>
    <w:link w:val="Footer"/>
    <w:rsid w:val="000235C9"/>
    <w:rPr>
      <w:rFonts w:ascii="Arial" w:hAnsi="Arial" w:cs="Arial"/>
      <w:sz w:val="22"/>
      <w:szCs w:val="22"/>
    </w:rPr>
  </w:style>
  <w:style w:type="character" w:customStyle="1" w:styleId="HeaderChar">
    <w:name w:val="Header Char"/>
    <w:link w:val="Header"/>
    <w:rsid w:val="000235C9"/>
    <w:rPr>
      <w:rFonts w:ascii="Arial" w:hAnsi="Arial" w:cs="Arial"/>
      <w:sz w:val="22"/>
      <w:szCs w:val="22"/>
    </w:rPr>
  </w:style>
  <w:style w:type="character" w:customStyle="1" w:styleId="Heading3Char">
    <w:name w:val="Heading 3 Char"/>
    <w:link w:val="Heading3"/>
    <w:rsid w:val="000235C9"/>
    <w:rPr>
      <w:rFonts w:asciiTheme="minorHAnsi" w:eastAsiaTheme="minorHAnsi" w:hAnsiTheme="minorHAnsi" w:cstheme="minorBidi"/>
      <w:sz w:val="22"/>
      <w:lang w:val="en-IE" w:eastAsia="de-DE"/>
    </w:rPr>
  </w:style>
  <w:style w:type="character" w:customStyle="1" w:styleId="Heading4Char">
    <w:name w:val="Heading 4 Char"/>
    <w:link w:val="Heading4"/>
    <w:rsid w:val="000235C9"/>
    <w:rPr>
      <w:rFonts w:asciiTheme="minorHAnsi" w:eastAsiaTheme="minorHAnsi" w:hAnsiTheme="minorHAnsi" w:cstheme="minorBidi"/>
      <w:sz w:val="22"/>
      <w:lang w:val="en-IE" w:eastAsia="de-DE"/>
    </w:rPr>
  </w:style>
  <w:style w:type="character" w:customStyle="1" w:styleId="Heading5Char">
    <w:name w:val="Heading 5 Char"/>
    <w:link w:val="Heading5"/>
    <w:rsid w:val="000235C9"/>
    <w:rPr>
      <w:rFonts w:asciiTheme="minorHAnsi" w:eastAsiaTheme="minorHAnsi" w:hAnsiTheme="minorHAnsi" w:cstheme="minorBidi"/>
      <w:sz w:val="22"/>
      <w:lang w:val="de-DE" w:eastAsia="de-DE"/>
    </w:rPr>
  </w:style>
  <w:style w:type="character" w:customStyle="1" w:styleId="Heading6Char">
    <w:name w:val="Heading 6 Char"/>
    <w:link w:val="Heading6"/>
    <w:rsid w:val="000235C9"/>
    <w:rPr>
      <w:rFonts w:asciiTheme="minorHAnsi" w:eastAsiaTheme="minorHAnsi" w:hAnsiTheme="minorHAnsi" w:cstheme="minorBidi"/>
      <w:i/>
      <w:sz w:val="22"/>
      <w:lang w:val="de-DE" w:eastAsia="de-DE"/>
    </w:rPr>
  </w:style>
  <w:style w:type="character" w:customStyle="1" w:styleId="Heading7Char">
    <w:name w:val="Heading 7 Char"/>
    <w:link w:val="Heading7"/>
    <w:rsid w:val="000235C9"/>
    <w:rPr>
      <w:rFonts w:asciiTheme="minorHAnsi" w:eastAsiaTheme="minorHAnsi" w:hAnsiTheme="minorHAnsi" w:cstheme="minorBidi"/>
      <w:sz w:val="22"/>
      <w:lang w:val="de-DE" w:eastAsia="de-DE"/>
    </w:rPr>
  </w:style>
  <w:style w:type="character" w:customStyle="1" w:styleId="Heading8Char">
    <w:name w:val="Heading 8 Char"/>
    <w:link w:val="Heading8"/>
    <w:rsid w:val="000235C9"/>
    <w:rPr>
      <w:rFonts w:asciiTheme="minorHAnsi" w:eastAsiaTheme="minorHAnsi" w:hAnsiTheme="minorHAnsi" w:cstheme="minorBidi"/>
      <w:i/>
      <w:sz w:val="22"/>
      <w:lang w:val="de-DE" w:eastAsia="de-DE"/>
    </w:rPr>
  </w:style>
  <w:style w:type="character" w:customStyle="1" w:styleId="Heading9Char">
    <w:name w:val="Heading 9 Char"/>
    <w:link w:val="Heading9"/>
    <w:rsid w:val="000235C9"/>
    <w:rPr>
      <w:rFonts w:asciiTheme="minorHAnsi" w:eastAsiaTheme="minorHAnsi" w:hAnsiTheme="minorHAnsi" w:cstheme="minorBidi"/>
      <w:b/>
      <w:i/>
      <w:sz w:val="18"/>
      <w:lang w:val="de-DE" w:eastAsia="de-DE"/>
    </w:rPr>
  </w:style>
  <w:style w:type="paragraph" w:customStyle="1" w:styleId="Table">
    <w:name w:val="Table_#"/>
    <w:basedOn w:val="Normal"/>
    <w:next w:val="Normal"/>
    <w:qFormat/>
    <w:rsid w:val="000235C9"/>
    <w:pPr>
      <w:numPr>
        <w:numId w:val="33"/>
      </w:numPr>
      <w:spacing w:before="120"/>
      <w:jc w:val="center"/>
    </w:pPr>
    <w:rPr>
      <w:i/>
      <w:szCs w:val="20"/>
    </w:rPr>
  </w:style>
  <w:style w:type="paragraph" w:customStyle="1" w:styleId="AgendaItem0">
    <w:name w:val="Agenda Item"/>
    <w:basedOn w:val="Normal"/>
    <w:rsid w:val="00100430"/>
    <w:pPr>
      <w:tabs>
        <w:tab w:val="num" w:pos="567"/>
        <w:tab w:val="left" w:pos="1985"/>
      </w:tabs>
      <w:spacing w:before="240" w:after="240"/>
      <w:ind w:left="567" w:hanging="567"/>
      <w:jc w:val="both"/>
    </w:pPr>
    <w:rPr>
      <w:b/>
    </w:rPr>
  </w:style>
  <w:style w:type="character" w:customStyle="1" w:styleId="BodyTextIndentChar">
    <w:name w:val="Body Text Indent Char"/>
    <w:link w:val="BodyTextIndent"/>
    <w:rsid w:val="000235C9"/>
    <w:rPr>
      <w:rFonts w:ascii="Arial" w:hAnsi="Arial" w:cs="Arial"/>
      <w:sz w:val="22"/>
      <w:szCs w:val="22"/>
    </w:rPr>
  </w:style>
  <w:style w:type="paragraph" w:styleId="BodyTextIndent2">
    <w:name w:val="Body Text Indent 2"/>
    <w:basedOn w:val="Normal"/>
    <w:link w:val="BodyTextIndent2Char"/>
    <w:rsid w:val="000235C9"/>
    <w:pPr>
      <w:ind w:left="1134"/>
      <w:jc w:val="both"/>
    </w:pPr>
    <w:rPr>
      <w:lang w:eastAsia="de-DE"/>
    </w:rPr>
  </w:style>
  <w:style w:type="character" w:customStyle="1" w:styleId="BodyTextIndent2Char">
    <w:name w:val="Body Text Indent 2 Char"/>
    <w:link w:val="BodyTextIndent2"/>
    <w:rsid w:val="000235C9"/>
    <w:rPr>
      <w:rFonts w:ascii="Arial" w:hAnsi="Arial" w:cs="Arial"/>
      <w:sz w:val="22"/>
      <w:szCs w:val="22"/>
      <w:lang w:eastAsia="de-DE"/>
    </w:rPr>
  </w:style>
  <w:style w:type="character" w:customStyle="1" w:styleId="FootnoteTextChar">
    <w:name w:val="Footnote Text Char"/>
    <w:link w:val="FootnoteText"/>
    <w:rsid w:val="000235C9"/>
    <w:rPr>
      <w:rFonts w:ascii="Arial" w:hAnsi="Arial" w:cs="Arial"/>
    </w:rPr>
  </w:style>
  <w:style w:type="character" w:customStyle="1" w:styleId="QuoteChar">
    <w:name w:val="Quote Char"/>
    <w:link w:val="Quote"/>
    <w:rsid w:val="000235C9"/>
    <w:rPr>
      <w:rFonts w:ascii="Arial" w:hAnsi="Arial" w:cs="Arial"/>
      <w:i/>
      <w:sz w:val="22"/>
      <w:szCs w:val="22"/>
    </w:rPr>
  </w:style>
  <w:style w:type="character" w:customStyle="1" w:styleId="StyleFootnoteReference115ptBlack">
    <w:name w:val="Style Footnote Reference + 11.5 pt Black"/>
    <w:basedOn w:val="FootnoteReference"/>
    <w:rsid w:val="0016185A"/>
    <w:rPr>
      <w:rFonts w:ascii="Arial" w:hAnsi="Arial" w:cs="Times New Roman"/>
      <w:color w:val="000000"/>
      <w:sz w:val="23"/>
      <w:szCs w:val="22"/>
      <w:vertAlign w:val="superscript"/>
      <w:lang w:eastAsia="de-DE"/>
    </w:rPr>
  </w:style>
  <w:style w:type="paragraph" w:customStyle="1" w:styleId="List1indent1">
    <w:name w:val="List 1 indent 1"/>
    <w:basedOn w:val="Normal"/>
    <w:qFormat/>
    <w:rsid w:val="000235C9"/>
    <w:pPr>
      <w:jc w:val="both"/>
    </w:pPr>
    <w:rPr>
      <w:rFonts w:eastAsia="Calibri"/>
    </w:rPr>
  </w:style>
  <w:style w:type="paragraph" w:customStyle="1" w:styleId="List1indent1text">
    <w:name w:val="List 1 indent 1 text"/>
    <w:basedOn w:val="Normal"/>
    <w:rsid w:val="000235C9"/>
    <w:pPr>
      <w:numPr>
        <w:numId w:val="10"/>
      </w:numPr>
      <w:jc w:val="both"/>
    </w:pPr>
    <w:rPr>
      <w:rFonts w:eastAsia="Calibri"/>
      <w:lang w:eastAsia="fr-FR"/>
    </w:rPr>
  </w:style>
  <w:style w:type="paragraph" w:customStyle="1" w:styleId="References">
    <w:name w:val="References"/>
    <w:basedOn w:val="Normal"/>
    <w:qFormat/>
    <w:rsid w:val="000235C9"/>
    <w:pPr>
      <w:numPr>
        <w:numId w:val="9"/>
      </w:numPr>
    </w:pPr>
    <w:rPr>
      <w:szCs w:val="20"/>
    </w:rPr>
  </w:style>
  <w:style w:type="paragraph" w:customStyle="1" w:styleId="AppendixHeading1">
    <w:name w:val="Appendix Heading 1"/>
    <w:basedOn w:val="Normal"/>
    <w:next w:val="BodyText"/>
    <w:rsid w:val="000235C9"/>
    <w:pPr>
      <w:numPr>
        <w:numId w:val="8"/>
      </w:numPr>
      <w:spacing w:before="120"/>
    </w:pPr>
    <w:rPr>
      <w:rFonts w:eastAsia="Calibri"/>
      <w:b/>
      <w:caps/>
      <w:sz w:val="24"/>
    </w:rPr>
  </w:style>
  <w:style w:type="paragraph" w:customStyle="1" w:styleId="AppendixHeading2">
    <w:name w:val="Appendix Heading 2"/>
    <w:basedOn w:val="Normal"/>
    <w:next w:val="BodyText"/>
    <w:qFormat/>
    <w:rsid w:val="000235C9"/>
    <w:pPr>
      <w:numPr>
        <w:ilvl w:val="1"/>
        <w:numId w:val="8"/>
      </w:numPr>
      <w:spacing w:before="120"/>
    </w:pPr>
    <w:rPr>
      <w:rFonts w:eastAsia="Calibri"/>
      <w:b/>
    </w:rPr>
  </w:style>
  <w:style w:type="paragraph" w:customStyle="1" w:styleId="AppendixHeading3">
    <w:name w:val="Appendix Heading 3"/>
    <w:basedOn w:val="Normal"/>
    <w:next w:val="Normal"/>
    <w:rsid w:val="000235C9"/>
    <w:pPr>
      <w:numPr>
        <w:ilvl w:val="2"/>
        <w:numId w:val="8"/>
      </w:numPr>
      <w:spacing w:before="120"/>
    </w:pPr>
    <w:rPr>
      <w:rFonts w:eastAsia="Calibri"/>
    </w:rPr>
  </w:style>
  <w:style w:type="paragraph" w:customStyle="1" w:styleId="AppendixHeading4">
    <w:name w:val="Appendix Heading 4"/>
    <w:basedOn w:val="Normal"/>
    <w:next w:val="BodyText"/>
    <w:rsid w:val="000235C9"/>
    <w:pPr>
      <w:spacing w:before="120"/>
    </w:pPr>
  </w:style>
  <w:style w:type="character" w:customStyle="1" w:styleId="BalloonTextChar">
    <w:name w:val="Balloon Text Char"/>
    <w:link w:val="BalloonText"/>
    <w:rsid w:val="000235C9"/>
    <w:rPr>
      <w:rFonts w:ascii="Tahoma" w:hAnsi="Tahoma" w:cs="Tahoma"/>
      <w:sz w:val="16"/>
      <w:szCs w:val="16"/>
    </w:rPr>
  </w:style>
  <w:style w:type="paragraph" w:customStyle="1" w:styleId="AgendaItem1">
    <w:name w:val="Agenda Item_1"/>
    <w:basedOn w:val="Normal"/>
    <w:next w:val="Normal"/>
    <w:rsid w:val="00464D5D"/>
    <w:pPr>
      <w:numPr>
        <w:numId w:val="3"/>
      </w:numPr>
      <w:spacing w:before="240" w:after="240"/>
      <w:jc w:val="both"/>
    </w:pPr>
    <w:rPr>
      <w:b/>
    </w:rPr>
  </w:style>
  <w:style w:type="paragraph" w:customStyle="1" w:styleId="AgendaItem2">
    <w:name w:val="Agenda Item_2"/>
    <w:basedOn w:val="Normal"/>
    <w:rsid w:val="00464D5D"/>
    <w:pPr>
      <w:numPr>
        <w:ilvl w:val="1"/>
        <w:numId w:val="3"/>
      </w:numPr>
      <w:tabs>
        <w:tab w:val="left" w:pos="2268"/>
      </w:tabs>
      <w:jc w:val="both"/>
    </w:pPr>
  </w:style>
  <w:style w:type="paragraph" w:customStyle="1" w:styleId="Appendix">
    <w:name w:val="Appendix"/>
    <w:basedOn w:val="Normal"/>
    <w:next w:val="Heading1"/>
    <w:rsid w:val="000235C9"/>
    <w:pPr>
      <w:numPr>
        <w:numId w:val="11"/>
      </w:numPr>
      <w:tabs>
        <w:tab w:val="left" w:pos="1985"/>
      </w:tabs>
      <w:spacing w:after="240"/>
    </w:pPr>
    <w:rPr>
      <w:b/>
      <w:sz w:val="24"/>
      <w:szCs w:val="28"/>
    </w:rPr>
  </w:style>
  <w:style w:type="paragraph" w:customStyle="1" w:styleId="equation">
    <w:name w:val="equation"/>
    <w:basedOn w:val="Normal"/>
    <w:next w:val="BodyText"/>
    <w:qFormat/>
    <w:rsid w:val="000235C9"/>
    <w:pPr>
      <w:keepNext/>
      <w:numPr>
        <w:numId w:val="12"/>
      </w:numPr>
      <w:tabs>
        <w:tab w:val="left" w:pos="142"/>
      </w:tabs>
      <w:jc w:val="right"/>
    </w:pPr>
  </w:style>
  <w:style w:type="paragraph" w:customStyle="1" w:styleId="WGnumbering">
    <w:name w:val="WG numbering"/>
    <w:basedOn w:val="Normal"/>
    <w:rsid w:val="00464D5D"/>
    <w:pPr>
      <w:numPr>
        <w:numId w:val="17"/>
      </w:numPr>
    </w:pPr>
  </w:style>
  <w:style w:type="paragraph" w:styleId="PlainText">
    <w:name w:val="Plain Text"/>
    <w:basedOn w:val="Normal"/>
    <w:link w:val="PlainTextChar"/>
    <w:rsid w:val="00540B88"/>
    <w:rPr>
      <w:rFonts w:ascii="Consolas" w:hAnsi="Consolas" w:cs="Consolas"/>
      <w:sz w:val="21"/>
      <w:szCs w:val="21"/>
    </w:rPr>
  </w:style>
  <w:style w:type="character" w:customStyle="1" w:styleId="PlainTextChar">
    <w:name w:val="Plain Text Char"/>
    <w:basedOn w:val="DefaultParagraphFont"/>
    <w:link w:val="PlainText"/>
    <w:rsid w:val="00540B88"/>
    <w:rPr>
      <w:rFonts w:ascii="Consolas" w:eastAsia="Calibri" w:hAnsi="Consolas" w:cs="Consolas"/>
      <w:sz w:val="21"/>
      <w:szCs w:val="21"/>
    </w:rPr>
  </w:style>
  <w:style w:type="paragraph" w:styleId="Subtitle">
    <w:name w:val="Subtitle"/>
    <w:basedOn w:val="Normal"/>
    <w:link w:val="SubtitleChar"/>
    <w:qFormat/>
    <w:rsid w:val="000235C9"/>
    <w:pPr>
      <w:spacing w:after="60"/>
      <w:jc w:val="center"/>
      <w:outlineLvl w:val="1"/>
    </w:pPr>
    <w:rPr>
      <w:b/>
      <w:sz w:val="28"/>
      <w:szCs w:val="28"/>
    </w:rPr>
  </w:style>
  <w:style w:type="character" w:customStyle="1" w:styleId="SubtitleChar">
    <w:name w:val="Subtitle Char"/>
    <w:link w:val="Subtitle"/>
    <w:rsid w:val="000235C9"/>
    <w:rPr>
      <w:rFonts w:ascii="Arial" w:hAnsi="Arial" w:cs="Arial"/>
      <w:b/>
      <w:sz w:val="28"/>
      <w:szCs w:val="28"/>
    </w:rPr>
  </w:style>
  <w:style w:type="paragraph" w:customStyle="1" w:styleId="Agenda30">
    <w:name w:val="Agenda 3"/>
    <w:basedOn w:val="Normal"/>
    <w:autoRedefine/>
    <w:rsid w:val="00464D5D"/>
    <w:pPr>
      <w:numPr>
        <w:ilvl w:val="2"/>
        <w:numId w:val="19"/>
      </w:numPr>
      <w:tabs>
        <w:tab w:val="left" w:pos="7371"/>
      </w:tabs>
    </w:pPr>
    <w:rPr>
      <w:sz w:val="20"/>
    </w:rPr>
  </w:style>
  <w:style w:type="paragraph" w:customStyle="1" w:styleId="Agenda3">
    <w:name w:val="Agenda3"/>
    <w:basedOn w:val="Normal"/>
    <w:rsid w:val="00464D5D"/>
    <w:pPr>
      <w:numPr>
        <w:ilvl w:val="2"/>
        <w:numId w:val="7"/>
      </w:numPr>
      <w:tabs>
        <w:tab w:val="left" w:pos="2552"/>
      </w:tabs>
    </w:pPr>
    <w:rPr>
      <w:lang w:val="fr-CA"/>
    </w:rPr>
  </w:style>
  <w:style w:type="paragraph" w:styleId="NormalWeb">
    <w:name w:val="Normal (Web)"/>
    <w:basedOn w:val="Normal"/>
    <w:rsid w:val="000235C9"/>
  </w:style>
  <w:style w:type="character" w:customStyle="1" w:styleId="BodyText2Char">
    <w:name w:val="Body Text 2 Char"/>
    <w:link w:val="BodyText2"/>
    <w:rsid w:val="000235C9"/>
    <w:rPr>
      <w:rFonts w:ascii="Arial" w:hAnsi="Arial" w:cs="Arial"/>
      <w:sz w:val="22"/>
      <w:szCs w:val="22"/>
    </w:rPr>
  </w:style>
  <w:style w:type="character" w:customStyle="1" w:styleId="BodyText3Char">
    <w:name w:val="Body Text 3 Char"/>
    <w:basedOn w:val="DefaultParagraphFont"/>
    <w:link w:val="BodyText3"/>
    <w:rsid w:val="00A47FC8"/>
    <w:rPr>
      <w:rFonts w:ascii="Arial" w:hAnsi="Arial"/>
      <w:bCs/>
      <w:i/>
      <w:iCs/>
      <w:sz w:val="22"/>
      <w:szCs w:val="24"/>
      <w:lang w:eastAsia="en-US"/>
    </w:rPr>
  </w:style>
  <w:style w:type="character" w:customStyle="1" w:styleId="BodyTextFirstIndentChar">
    <w:name w:val="Body Text First Indent Char"/>
    <w:link w:val="BodyTextFirstIndent"/>
    <w:rsid w:val="000235C9"/>
    <w:rPr>
      <w:rFonts w:ascii="Arial" w:hAnsi="Arial" w:cs="Arial"/>
      <w:sz w:val="22"/>
      <w:szCs w:val="22"/>
    </w:rPr>
  </w:style>
  <w:style w:type="character" w:customStyle="1" w:styleId="BodyTextFirstIndent2Char">
    <w:name w:val="Body Text First Indent 2 Char"/>
    <w:aliases w:val="Body Text Second Indent Char"/>
    <w:link w:val="BodyTextFirstIndent2"/>
    <w:rsid w:val="000235C9"/>
    <w:rPr>
      <w:rFonts w:ascii="Arial" w:hAnsi="Arial" w:cs="Arial"/>
      <w:sz w:val="22"/>
      <w:szCs w:val="22"/>
    </w:rPr>
  </w:style>
  <w:style w:type="paragraph" w:customStyle="1" w:styleId="AnnexHead1">
    <w:name w:val="Annex Head 1"/>
    <w:basedOn w:val="Normal"/>
    <w:next w:val="BodyText"/>
    <w:rsid w:val="000235C9"/>
    <w:pPr>
      <w:spacing w:before="120"/>
    </w:pPr>
    <w:rPr>
      <w:rFonts w:cs="Calibri"/>
      <w:b/>
      <w:bCs/>
      <w:caps/>
      <w:sz w:val="24"/>
      <w:szCs w:val="24"/>
    </w:rPr>
  </w:style>
  <w:style w:type="paragraph" w:customStyle="1" w:styleId="AnnexHead2">
    <w:name w:val="Annex Head 2"/>
    <w:basedOn w:val="Normal"/>
    <w:next w:val="BodyText"/>
    <w:rsid w:val="000235C9"/>
    <w:pPr>
      <w:spacing w:before="120"/>
    </w:pPr>
    <w:rPr>
      <w:rFonts w:cs="Calibri"/>
      <w:b/>
    </w:rPr>
  </w:style>
  <w:style w:type="paragraph" w:customStyle="1" w:styleId="AnnexHead3">
    <w:name w:val="Annex Head 3"/>
    <w:basedOn w:val="Normal"/>
    <w:next w:val="BodyText"/>
    <w:rsid w:val="000235C9"/>
    <w:pPr>
      <w:spacing w:before="120"/>
    </w:pPr>
    <w:rPr>
      <w:rFonts w:cs="Calibri"/>
    </w:rPr>
  </w:style>
  <w:style w:type="paragraph" w:customStyle="1" w:styleId="AnnexHead4">
    <w:name w:val="Annex Head 4"/>
    <w:basedOn w:val="Normal"/>
    <w:next w:val="BodyText"/>
    <w:rsid w:val="000235C9"/>
    <w:pPr>
      <w:spacing w:before="120"/>
    </w:pPr>
    <w:rPr>
      <w:rFonts w:cs="Calibri"/>
    </w:rPr>
  </w:style>
  <w:style w:type="paragraph" w:customStyle="1" w:styleId="Article">
    <w:name w:val="Article"/>
    <w:basedOn w:val="Normal"/>
    <w:next w:val="Normal"/>
    <w:rsid w:val="003D672C"/>
    <w:pPr>
      <w:autoSpaceDE w:val="0"/>
      <w:autoSpaceDN w:val="0"/>
      <w:adjustRightInd w:val="0"/>
      <w:spacing w:before="360"/>
    </w:pPr>
    <w:rPr>
      <w:b/>
      <w:caps/>
      <w:sz w:val="28"/>
      <w:szCs w:val="28"/>
    </w:rPr>
  </w:style>
  <w:style w:type="character" w:styleId="BookTitle">
    <w:name w:val="Book Title"/>
    <w:uiPriority w:val="33"/>
    <w:rsid w:val="000235C9"/>
    <w:rPr>
      <w:b/>
      <w:bCs/>
      <w:smallCaps/>
      <w:spacing w:val="5"/>
    </w:rPr>
  </w:style>
  <w:style w:type="character" w:customStyle="1" w:styleId="descriptionblock">
    <w:name w:val="description block"/>
    <w:basedOn w:val="DefaultParagraphFont"/>
    <w:rsid w:val="00A47FC8"/>
  </w:style>
  <w:style w:type="paragraph" w:styleId="DocumentMap">
    <w:name w:val="Document Map"/>
    <w:basedOn w:val="Normal"/>
    <w:link w:val="DocumentMapChar"/>
    <w:rsid w:val="000235C9"/>
    <w:pPr>
      <w:shd w:val="clear" w:color="auto" w:fill="000080"/>
    </w:pPr>
    <w:rPr>
      <w:rFonts w:ascii="Tahoma" w:hAnsi="Tahoma"/>
      <w:sz w:val="20"/>
      <w:lang w:val="de-DE" w:eastAsia="de-DE"/>
    </w:rPr>
  </w:style>
  <w:style w:type="character" w:customStyle="1" w:styleId="DocumentMapChar">
    <w:name w:val="Document Map Char"/>
    <w:link w:val="DocumentMap"/>
    <w:rsid w:val="000235C9"/>
    <w:rPr>
      <w:rFonts w:ascii="Tahoma" w:hAnsi="Tahoma" w:cs="Arial"/>
      <w:szCs w:val="22"/>
      <w:shd w:val="clear" w:color="auto" w:fill="000080"/>
      <w:lang w:val="de-DE" w:eastAsia="de-DE"/>
    </w:rPr>
  </w:style>
  <w:style w:type="character" w:styleId="Emphasis">
    <w:name w:val="Emphasis"/>
    <w:rsid w:val="000235C9"/>
    <w:rPr>
      <w:i/>
      <w:iCs/>
    </w:rPr>
  </w:style>
  <w:style w:type="paragraph" w:styleId="NoSpacing">
    <w:name w:val="No Spacing"/>
    <w:uiPriority w:val="1"/>
    <w:qFormat/>
    <w:rsid w:val="000235C9"/>
    <w:rPr>
      <w:rFonts w:ascii="Calibri" w:eastAsia="Calibri" w:hAnsi="Calibri"/>
      <w:sz w:val="22"/>
      <w:szCs w:val="22"/>
      <w:lang w:val="en-US" w:eastAsia="ja-JP"/>
    </w:rPr>
  </w:style>
  <w:style w:type="character" w:styleId="IntenseEmphasis">
    <w:name w:val="Intense Emphasis"/>
    <w:uiPriority w:val="21"/>
    <w:rsid w:val="000235C9"/>
    <w:rPr>
      <w:i/>
      <w:iCs/>
      <w:color w:val="808080" w:themeColor="text1" w:themeTint="7F"/>
    </w:rPr>
  </w:style>
  <w:style w:type="paragraph" w:styleId="IntenseQuote">
    <w:name w:val="Intense Quote"/>
    <w:basedOn w:val="Normal"/>
    <w:next w:val="Normal"/>
    <w:link w:val="IntenseQuoteChar"/>
    <w:uiPriority w:val="30"/>
    <w:rsid w:val="000235C9"/>
    <w:pPr>
      <w:pBdr>
        <w:bottom w:val="single" w:sz="4" w:space="4" w:color="4F81BD"/>
      </w:pBdr>
      <w:spacing w:before="200" w:after="280"/>
      <w:ind w:left="936" w:right="936"/>
    </w:pPr>
    <w:rPr>
      <w:rFonts w:eastAsia="MS Mincho"/>
      <w:b/>
      <w:bCs/>
      <w:i/>
      <w:iCs/>
      <w:color w:val="4F81BD"/>
    </w:rPr>
  </w:style>
  <w:style w:type="character" w:customStyle="1" w:styleId="IntenseQuoteChar">
    <w:name w:val="Intense Quote Char"/>
    <w:link w:val="IntenseQuote"/>
    <w:uiPriority w:val="30"/>
    <w:rsid w:val="000235C9"/>
    <w:rPr>
      <w:rFonts w:ascii="Arial" w:eastAsia="MS Mincho" w:hAnsi="Arial" w:cs="Arial"/>
      <w:b/>
      <w:bCs/>
      <w:i/>
      <w:iCs/>
      <w:color w:val="4F81BD"/>
      <w:sz w:val="22"/>
      <w:szCs w:val="22"/>
    </w:rPr>
  </w:style>
  <w:style w:type="character" w:styleId="IntenseReference">
    <w:name w:val="Intense Reference"/>
    <w:basedOn w:val="DefaultParagraphFont"/>
    <w:uiPriority w:val="32"/>
    <w:rsid w:val="00BC0630"/>
    <w:rPr>
      <w:b/>
      <w:bCs/>
      <w:smallCaps/>
      <w:color w:val="C0504D" w:themeColor="accent2"/>
      <w:spacing w:val="5"/>
      <w:u w:val="single"/>
    </w:rPr>
  </w:style>
  <w:style w:type="paragraph" w:customStyle="1" w:styleId="ActionWWA">
    <w:name w:val="Action WWA"/>
    <w:basedOn w:val="Normal"/>
    <w:next w:val="BodyText"/>
    <w:qFormat/>
    <w:rsid w:val="000235C9"/>
    <w:pPr>
      <w:spacing w:before="120"/>
      <w:jc w:val="both"/>
    </w:pPr>
    <w:rPr>
      <w:i/>
    </w:rPr>
  </w:style>
  <w:style w:type="paragraph" w:styleId="ListBullet2">
    <w:name w:val="List Bullet 2"/>
    <w:basedOn w:val="Normal"/>
    <w:autoRedefine/>
    <w:rsid w:val="00464D5D"/>
    <w:pPr>
      <w:numPr>
        <w:numId w:val="20"/>
      </w:numPr>
      <w:jc w:val="both"/>
    </w:pPr>
    <w:rPr>
      <w:rFonts w:ascii="Times New Roman" w:hAnsi="Times New Roman" w:cs="Times New Roman"/>
      <w:sz w:val="24"/>
      <w:szCs w:val="20"/>
      <w:lang w:eastAsia="fr-FR"/>
    </w:rPr>
  </w:style>
  <w:style w:type="character" w:customStyle="1" w:styleId="href">
    <w:name w:val="href"/>
    <w:uiPriority w:val="99"/>
    <w:rsid w:val="0013577A"/>
  </w:style>
  <w:style w:type="character" w:customStyle="1" w:styleId="FigureChar">
    <w:name w:val="Figure_# Char"/>
    <w:link w:val="Figure"/>
    <w:rsid w:val="000235C9"/>
    <w:rPr>
      <w:rFonts w:asciiTheme="minorHAnsi" w:eastAsiaTheme="minorHAnsi" w:hAnsiTheme="minorHAnsi" w:cstheme="minorBidi"/>
      <w:i/>
      <w:sz w:val="22"/>
      <w:lang w:val="en-IE" w:eastAsia="en-US"/>
    </w:rPr>
  </w:style>
  <w:style w:type="paragraph" w:styleId="ListContinue2">
    <w:name w:val="List Continue 2"/>
    <w:basedOn w:val="Normal"/>
    <w:rsid w:val="00890764"/>
    <w:pPr>
      <w:ind w:left="566"/>
      <w:contextualSpacing/>
    </w:pPr>
  </w:style>
  <w:style w:type="paragraph" w:styleId="BlockText">
    <w:name w:val="Block Text"/>
    <w:basedOn w:val="Normal"/>
    <w:rsid w:val="000235C9"/>
    <w:pPr>
      <w:ind w:left="1440" w:right="1440"/>
    </w:pPr>
  </w:style>
  <w:style w:type="paragraph" w:styleId="BodyTextIndent3">
    <w:name w:val="Body Text Indent 3"/>
    <w:basedOn w:val="Normal"/>
    <w:link w:val="BodyTextIndent3Char"/>
    <w:rsid w:val="000235C9"/>
    <w:pPr>
      <w:ind w:left="1134"/>
    </w:pPr>
  </w:style>
  <w:style w:type="character" w:customStyle="1" w:styleId="BodyTextIndent3Char">
    <w:name w:val="Body Text Indent 3 Char"/>
    <w:link w:val="BodyTextIndent3"/>
    <w:rsid w:val="000235C9"/>
    <w:rPr>
      <w:rFonts w:ascii="Arial" w:hAnsi="Arial" w:cs="Arial"/>
      <w:sz w:val="22"/>
      <w:szCs w:val="22"/>
    </w:rPr>
  </w:style>
  <w:style w:type="character" w:styleId="CommentReference">
    <w:name w:val="annotation reference"/>
    <w:rsid w:val="000235C9"/>
    <w:rPr>
      <w:sz w:val="16"/>
      <w:szCs w:val="16"/>
    </w:rPr>
  </w:style>
  <w:style w:type="paragraph" w:styleId="CommentText">
    <w:name w:val="annotation text"/>
    <w:basedOn w:val="Normal"/>
    <w:link w:val="CommentTextChar"/>
    <w:rsid w:val="000235C9"/>
    <w:rPr>
      <w:lang w:eastAsia="de-DE"/>
    </w:rPr>
  </w:style>
  <w:style w:type="character" w:customStyle="1" w:styleId="CommentTextChar">
    <w:name w:val="Comment Text Char"/>
    <w:link w:val="CommentText"/>
    <w:rsid w:val="000235C9"/>
    <w:rPr>
      <w:rFonts w:ascii="Arial" w:hAnsi="Arial" w:cs="Arial"/>
      <w:sz w:val="22"/>
      <w:szCs w:val="22"/>
      <w:lang w:eastAsia="de-DE"/>
    </w:rPr>
  </w:style>
  <w:style w:type="paragraph" w:styleId="CommentSubject">
    <w:name w:val="annotation subject"/>
    <w:basedOn w:val="CommentText"/>
    <w:next w:val="CommentText"/>
    <w:link w:val="CommentSubjectChar"/>
    <w:rsid w:val="000235C9"/>
    <w:rPr>
      <w:b/>
      <w:bCs/>
      <w:sz w:val="20"/>
      <w:szCs w:val="20"/>
      <w:lang w:eastAsia="en-US"/>
    </w:rPr>
  </w:style>
  <w:style w:type="character" w:customStyle="1" w:styleId="CommentSubjectChar">
    <w:name w:val="Comment Subject Char"/>
    <w:link w:val="CommentSubject"/>
    <w:rsid w:val="000235C9"/>
    <w:rPr>
      <w:rFonts w:ascii="Arial" w:hAnsi="Arial" w:cs="Arial"/>
      <w:b/>
      <w:bCs/>
      <w:lang w:eastAsia="en-US"/>
    </w:rPr>
  </w:style>
  <w:style w:type="paragraph" w:customStyle="1" w:styleId="IALABodyText">
    <w:name w:val="IALA Body Text"/>
    <w:basedOn w:val="Normal"/>
    <w:rsid w:val="000235C9"/>
    <w:pPr>
      <w:spacing w:before="120"/>
    </w:pPr>
    <w:rPr>
      <w:rFonts w:ascii="Times New Roman" w:hAnsi="Times New Roman"/>
      <w:bCs/>
      <w:sz w:val="24"/>
      <w:szCs w:val="20"/>
    </w:rPr>
  </w:style>
  <w:style w:type="paragraph" w:customStyle="1" w:styleId="IALABodyText0">
    <w:name w:val="IALA BodyText"/>
    <w:basedOn w:val="Normal"/>
    <w:rsid w:val="000235C9"/>
    <w:pPr>
      <w:spacing w:before="120"/>
    </w:pPr>
    <w:rPr>
      <w:rFonts w:ascii="Times New Roman" w:hAnsi="Times New Roman"/>
      <w:b/>
      <w:sz w:val="24"/>
      <w:szCs w:val="20"/>
    </w:rPr>
  </w:style>
  <w:style w:type="paragraph" w:styleId="Index1">
    <w:name w:val="index 1"/>
    <w:basedOn w:val="Normal"/>
    <w:next w:val="Normal"/>
    <w:autoRedefine/>
    <w:rsid w:val="000235C9"/>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Index2">
    <w:name w:val="index 2"/>
    <w:basedOn w:val="Normal"/>
    <w:next w:val="Normal"/>
    <w:autoRedefine/>
    <w:rsid w:val="000235C9"/>
    <w:pPr>
      <w:tabs>
        <w:tab w:val="left" w:pos="794"/>
        <w:tab w:val="left" w:pos="1191"/>
        <w:tab w:val="left" w:pos="1588"/>
        <w:tab w:val="left" w:pos="1985"/>
      </w:tabs>
      <w:overflowPunct w:val="0"/>
      <w:autoSpaceDE w:val="0"/>
      <w:autoSpaceDN w:val="0"/>
      <w:adjustRightInd w:val="0"/>
      <w:spacing w:before="120"/>
      <w:ind w:left="283"/>
      <w:textAlignment w:val="baseline"/>
    </w:pPr>
    <w:rPr>
      <w:lang w:eastAsia="de-DE"/>
    </w:rPr>
  </w:style>
  <w:style w:type="paragraph" w:styleId="Index3">
    <w:name w:val="index 3"/>
    <w:basedOn w:val="Normal"/>
    <w:next w:val="Normal"/>
    <w:autoRedefine/>
    <w:rsid w:val="000235C9"/>
    <w:pPr>
      <w:tabs>
        <w:tab w:val="left" w:pos="794"/>
        <w:tab w:val="left" w:pos="1191"/>
        <w:tab w:val="left" w:pos="1588"/>
        <w:tab w:val="left" w:pos="1985"/>
      </w:tabs>
      <w:overflowPunct w:val="0"/>
      <w:autoSpaceDE w:val="0"/>
      <w:autoSpaceDN w:val="0"/>
      <w:adjustRightInd w:val="0"/>
      <w:spacing w:before="120"/>
      <w:ind w:left="566"/>
      <w:textAlignment w:val="baseline"/>
    </w:pPr>
    <w:rPr>
      <w:lang w:eastAsia="de-DE"/>
    </w:rPr>
  </w:style>
  <w:style w:type="paragraph" w:styleId="Index4">
    <w:name w:val="index 4"/>
    <w:basedOn w:val="Normal"/>
    <w:next w:val="Normal"/>
    <w:autoRedefine/>
    <w:rsid w:val="000235C9"/>
    <w:pPr>
      <w:tabs>
        <w:tab w:val="left" w:pos="794"/>
        <w:tab w:val="left" w:pos="1191"/>
        <w:tab w:val="left" w:pos="1588"/>
        <w:tab w:val="left" w:pos="1985"/>
      </w:tabs>
      <w:overflowPunct w:val="0"/>
      <w:autoSpaceDE w:val="0"/>
      <w:autoSpaceDN w:val="0"/>
      <w:adjustRightInd w:val="0"/>
      <w:spacing w:before="120"/>
      <w:ind w:left="849"/>
      <w:textAlignment w:val="baseline"/>
    </w:pPr>
    <w:rPr>
      <w:lang w:eastAsia="de-DE"/>
    </w:rPr>
  </w:style>
  <w:style w:type="paragraph" w:styleId="Index5">
    <w:name w:val="index 5"/>
    <w:basedOn w:val="Normal"/>
    <w:next w:val="Normal"/>
    <w:autoRedefine/>
    <w:rsid w:val="000235C9"/>
    <w:pPr>
      <w:tabs>
        <w:tab w:val="left" w:pos="794"/>
        <w:tab w:val="left" w:pos="1191"/>
        <w:tab w:val="left" w:pos="1588"/>
        <w:tab w:val="left" w:pos="1985"/>
      </w:tabs>
      <w:overflowPunct w:val="0"/>
      <w:autoSpaceDE w:val="0"/>
      <w:autoSpaceDN w:val="0"/>
      <w:adjustRightInd w:val="0"/>
      <w:spacing w:before="120"/>
      <w:ind w:left="1132"/>
      <w:textAlignment w:val="baseline"/>
    </w:pPr>
    <w:rPr>
      <w:lang w:eastAsia="de-DE"/>
    </w:rPr>
  </w:style>
  <w:style w:type="paragraph" w:styleId="Index6">
    <w:name w:val="index 6"/>
    <w:basedOn w:val="Normal"/>
    <w:next w:val="Normal"/>
    <w:autoRedefine/>
    <w:rsid w:val="000235C9"/>
    <w:pPr>
      <w:tabs>
        <w:tab w:val="left" w:pos="794"/>
        <w:tab w:val="left" w:pos="1191"/>
        <w:tab w:val="left" w:pos="1588"/>
        <w:tab w:val="left" w:pos="1985"/>
      </w:tabs>
      <w:overflowPunct w:val="0"/>
      <w:autoSpaceDE w:val="0"/>
      <w:autoSpaceDN w:val="0"/>
      <w:adjustRightInd w:val="0"/>
      <w:spacing w:before="120"/>
      <w:ind w:left="1415"/>
      <w:textAlignment w:val="baseline"/>
    </w:pPr>
    <w:rPr>
      <w:lang w:eastAsia="de-DE"/>
    </w:rPr>
  </w:style>
  <w:style w:type="paragraph" w:styleId="Index7">
    <w:name w:val="index 7"/>
    <w:basedOn w:val="Normal"/>
    <w:next w:val="Normal"/>
    <w:autoRedefine/>
    <w:rsid w:val="000235C9"/>
    <w:pPr>
      <w:tabs>
        <w:tab w:val="left" w:pos="794"/>
        <w:tab w:val="left" w:pos="1191"/>
        <w:tab w:val="left" w:pos="1588"/>
        <w:tab w:val="left" w:pos="1985"/>
      </w:tabs>
      <w:overflowPunct w:val="0"/>
      <w:autoSpaceDE w:val="0"/>
      <w:autoSpaceDN w:val="0"/>
      <w:adjustRightInd w:val="0"/>
      <w:spacing w:before="120"/>
      <w:ind w:left="1698"/>
      <w:textAlignment w:val="baseline"/>
    </w:pPr>
    <w:rPr>
      <w:lang w:eastAsia="de-DE"/>
    </w:rPr>
  </w:style>
  <w:style w:type="paragraph" w:styleId="IndexHeading">
    <w:name w:val="index heading"/>
    <w:basedOn w:val="Normal"/>
    <w:next w:val="Index1"/>
    <w:rsid w:val="000235C9"/>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List2">
    <w:name w:val="List 2"/>
    <w:basedOn w:val="Normal"/>
    <w:rsid w:val="000235C9"/>
    <w:pPr>
      <w:ind w:left="566" w:hanging="283"/>
      <w:contextualSpacing/>
    </w:pPr>
  </w:style>
  <w:style w:type="paragraph" w:styleId="ListBullet3">
    <w:name w:val="List Bullet 3"/>
    <w:basedOn w:val="Normal"/>
    <w:autoRedefine/>
    <w:rsid w:val="000235C9"/>
    <w:pPr>
      <w:numPr>
        <w:numId w:val="27"/>
      </w:numPr>
    </w:pPr>
    <w:rPr>
      <w:rFonts w:ascii="Times New Roman" w:hAnsi="Times New Roman"/>
      <w:sz w:val="24"/>
      <w:szCs w:val="20"/>
    </w:rPr>
  </w:style>
  <w:style w:type="paragraph" w:customStyle="1" w:styleId="Tabletext">
    <w:name w:val="Table_text"/>
    <w:basedOn w:val="Normal"/>
    <w:rsid w:val="000235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iCs/>
      <w:sz w:val="18"/>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7" w:uiPriority="99"/>
    <w:lsdException w:name="toc 8" w:uiPriority="99"/>
    <w:lsdException w:name="toc 9" w:uiPriority="99"/>
    <w:lsdException w:name="caption" w:semiHidden="1" w:unhideWhenUsed="1" w:qFormat="1"/>
    <w:lsdException w:name="table of figures" w:uiPriority="99"/>
    <w:lsdException w:name="List Bullet" w:qFormat="1"/>
    <w:lsdException w:name="Title" w:qFormat="1"/>
    <w:lsdException w:name="Default Paragraph Font" w:uiPriority="1"/>
    <w:lsdException w:name="Body Text" w:qFormat="1"/>
    <w:lsdException w:name="Subtitle" w:qFormat="1"/>
    <w:lsdException w:name="Hyperlink" w:uiPriority="99"/>
    <w:lsdException w:name="Strong" w:uiPriority="22"/>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550EBB"/>
    <w:pPr>
      <w:spacing w:after="120" w:line="276" w:lineRule="auto"/>
    </w:pPr>
    <w:rPr>
      <w:rFonts w:asciiTheme="minorHAnsi" w:eastAsiaTheme="minorHAnsi" w:hAnsiTheme="minorHAnsi" w:cstheme="minorBidi"/>
      <w:sz w:val="22"/>
      <w:szCs w:val="22"/>
      <w:lang w:val="en-IE" w:eastAsia="en-US"/>
    </w:rPr>
  </w:style>
  <w:style w:type="paragraph" w:styleId="Heading1">
    <w:name w:val="heading 1"/>
    <w:basedOn w:val="Normal"/>
    <w:next w:val="BodyText"/>
    <w:link w:val="Heading1Char"/>
    <w:qFormat/>
    <w:rsid w:val="000235C9"/>
    <w:pPr>
      <w:keepNext/>
      <w:numPr>
        <w:numId w:val="1"/>
      </w:numPr>
      <w:spacing w:before="240" w:after="240"/>
      <w:outlineLvl w:val="0"/>
    </w:pPr>
    <w:rPr>
      <w:rFonts w:eastAsia="Calibri" w:cs="Calibri"/>
      <w:b/>
      <w:caps/>
      <w:kern w:val="28"/>
      <w:sz w:val="24"/>
      <w:lang w:eastAsia="de-DE"/>
    </w:rPr>
  </w:style>
  <w:style w:type="paragraph" w:styleId="Heading2">
    <w:name w:val="heading 2"/>
    <w:basedOn w:val="Normal"/>
    <w:next w:val="BodyText"/>
    <w:link w:val="Heading2Char"/>
    <w:qFormat/>
    <w:rsid w:val="000235C9"/>
    <w:pPr>
      <w:numPr>
        <w:ilvl w:val="1"/>
        <w:numId w:val="1"/>
      </w:numPr>
      <w:spacing w:before="120"/>
      <w:outlineLvl w:val="1"/>
    </w:pPr>
    <w:rPr>
      <w:b/>
    </w:rPr>
  </w:style>
  <w:style w:type="paragraph" w:styleId="Heading3">
    <w:name w:val="heading 3"/>
    <w:basedOn w:val="Normal"/>
    <w:next w:val="BodyTextFirstIndent2"/>
    <w:link w:val="Heading3Char"/>
    <w:qFormat/>
    <w:rsid w:val="000235C9"/>
    <w:pPr>
      <w:keepNext/>
      <w:numPr>
        <w:ilvl w:val="2"/>
        <w:numId w:val="1"/>
      </w:numPr>
      <w:spacing w:before="120"/>
      <w:outlineLvl w:val="2"/>
    </w:pPr>
    <w:rPr>
      <w:szCs w:val="20"/>
      <w:lang w:eastAsia="de-DE"/>
    </w:rPr>
  </w:style>
  <w:style w:type="paragraph" w:styleId="Heading4">
    <w:name w:val="heading 4"/>
    <w:basedOn w:val="Normal"/>
    <w:next w:val="Normal"/>
    <w:link w:val="Heading4Char"/>
    <w:rsid w:val="000235C9"/>
    <w:pPr>
      <w:keepNext/>
      <w:numPr>
        <w:ilvl w:val="3"/>
        <w:numId w:val="1"/>
      </w:numPr>
      <w:spacing w:before="120"/>
      <w:outlineLvl w:val="3"/>
    </w:pPr>
    <w:rPr>
      <w:szCs w:val="20"/>
      <w:lang w:eastAsia="de-DE"/>
    </w:rPr>
  </w:style>
  <w:style w:type="paragraph" w:styleId="Heading5">
    <w:name w:val="heading 5"/>
    <w:basedOn w:val="Normal"/>
    <w:next w:val="Normal"/>
    <w:link w:val="Heading5Char"/>
    <w:rsid w:val="000235C9"/>
    <w:pPr>
      <w:numPr>
        <w:ilvl w:val="4"/>
        <w:numId w:val="1"/>
      </w:numPr>
      <w:spacing w:before="240" w:after="60"/>
      <w:outlineLvl w:val="4"/>
    </w:pPr>
    <w:rPr>
      <w:szCs w:val="20"/>
      <w:lang w:val="de-DE" w:eastAsia="de-DE"/>
    </w:rPr>
  </w:style>
  <w:style w:type="paragraph" w:styleId="Heading6">
    <w:name w:val="heading 6"/>
    <w:basedOn w:val="Normal"/>
    <w:next w:val="Normal"/>
    <w:link w:val="Heading6Char"/>
    <w:rsid w:val="000235C9"/>
    <w:pPr>
      <w:numPr>
        <w:ilvl w:val="5"/>
        <w:numId w:val="1"/>
      </w:numPr>
      <w:spacing w:before="240" w:after="60"/>
      <w:outlineLvl w:val="5"/>
    </w:pPr>
    <w:rPr>
      <w:i/>
      <w:szCs w:val="20"/>
      <w:lang w:val="de-DE" w:eastAsia="de-DE"/>
    </w:rPr>
  </w:style>
  <w:style w:type="paragraph" w:styleId="Heading7">
    <w:name w:val="heading 7"/>
    <w:basedOn w:val="Normal"/>
    <w:next w:val="Normal"/>
    <w:link w:val="Heading7Char"/>
    <w:rsid w:val="000235C9"/>
    <w:pPr>
      <w:numPr>
        <w:ilvl w:val="6"/>
        <w:numId w:val="1"/>
      </w:numPr>
      <w:spacing w:before="240" w:after="60"/>
      <w:outlineLvl w:val="6"/>
    </w:pPr>
    <w:rPr>
      <w:szCs w:val="20"/>
      <w:lang w:val="de-DE" w:eastAsia="de-DE"/>
    </w:rPr>
  </w:style>
  <w:style w:type="paragraph" w:styleId="Heading8">
    <w:name w:val="heading 8"/>
    <w:basedOn w:val="Normal"/>
    <w:next w:val="Normal"/>
    <w:link w:val="Heading8Char"/>
    <w:rsid w:val="000235C9"/>
    <w:pPr>
      <w:numPr>
        <w:ilvl w:val="7"/>
        <w:numId w:val="1"/>
      </w:numPr>
      <w:spacing w:before="240" w:after="60"/>
      <w:outlineLvl w:val="7"/>
    </w:pPr>
    <w:rPr>
      <w:i/>
      <w:szCs w:val="20"/>
      <w:lang w:val="de-DE" w:eastAsia="de-DE"/>
    </w:rPr>
  </w:style>
  <w:style w:type="paragraph" w:styleId="Heading9">
    <w:name w:val="heading 9"/>
    <w:basedOn w:val="Normal"/>
    <w:next w:val="Normal"/>
    <w:link w:val="Heading9Char"/>
    <w:rsid w:val="000235C9"/>
    <w:pPr>
      <w:numPr>
        <w:ilvl w:val="8"/>
        <w:numId w:val="1"/>
      </w:numPr>
      <w:spacing w:before="240" w:after="60"/>
      <w:outlineLvl w:val="8"/>
    </w:pPr>
    <w:rPr>
      <w:b/>
      <w:i/>
      <w:sz w:val="18"/>
      <w:szCs w:val="20"/>
      <w:lang w:val="de-DE" w:eastAsia="de-DE"/>
    </w:rPr>
  </w:style>
  <w:style w:type="character" w:default="1" w:styleId="DefaultParagraphFont">
    <w:name w:val="Default Paragraph Font"/>
    <w:uiPriority w:val="1"/>
    <w:semiHidden/>
    <w:unhideWhenUsed/>
    <w:rsid w:val="00550EB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50EBB"/>
  </w:style>
  <w:style w:type="paragraph" w:styleId="Header">
    <w:name w:val="header"/>
    <w:basedOn w:val="Normal"/>
    <w:link w:val="HeaderChar"/>
    <w:rsid w:val="000235C9"/>
    <w:pPr>
      <w:tabs>
        <w:tab w:val="center" w:pos="4678"/>
        <w:tab w:val="right" w:pos="9356"/>
      </w:tabs>
    </w:pPr>
  </w:style>
  <w:style w:type="paragraph" w:styleId="BodyText">
    <w:name w:val="Body Text"/>
    <w:basedOn w:val="Normal"/>
    <w:link w:val="BodyTextChar"/>
    <w:qFormat/>
    <w:rsid w:val="000235C9"/>
    <w:pPr>
      <w:jc w:val="both"/>
    </w:pPr>
  </w:style>
  <w:style w:type="paragraph" w:styleId="ListParagraph">
    <w:name w:val="List Paragraph"/>
    <w:basedOn w:val="Normal"/>
    <w:uiPriority w:val="34"/>
    <w:rsid w:val="000235C9"/>
    <w:pPr>
      <w:ind w:left="720"/>
      <w:contextualSpacing/>
    </w:pPr>
    <w:rPr>
      <w:rFonts w:eastAsia="MS Mincho"/>
    </w:rPr>
  </w:style>
  <w:style w:type="paragraph" w:styleId="Footer">
    <w:name w:val="footer"/>
    <w:basedOn w:val="Normal"/>
    <w:link w:val="FooterChar"/>
    <w:rsid w:val="000235C9"/>
    <w:pPr>
      <w:tabs>
        <w:tab w:val="center" w:pos="4678"/>
        <w:tab w:val="right" w:pos="9356"/>
      </w:tabs>
    </w:pPr>
  </w:style>
  <w:style w:type="character" w:styleId="PageNumber">
    <w:name w:val="page number"/>
    <w:rsid w:val="000235C9"/>
    <w:rPr>
      <w:rFonts w:ascii="Arial" w:hAnsi="Arial"/>
      <w:sz w:val="20"/>
    </w:rPr>
  </w:style>
  <w:style w:type="paragraph" w:customStyle="1" w:styleId="Workinggroup">
    <w:name w:val="Working group"/>
    <w:basedOn w:val="Normal"/>
    <w:next w:val="Normal"/>
    <w:autoRedefine/>
    <w:rsid w:val="00AE58DC"/>
    <w:pPr>
      <w:tabs>
        <w:tab w:val="left" w:pos="3261"/>
      </w:tabs>
      <w:spacing w:before="240" w:after="240"/>
    </w:pPr>
    <w:rPr>
      <w:rFonts w:eastAsia="MS Mincho"/>
      <w:b/>
      <w:sz w:val="28"/>
    </w:rPr>
  </w:style>
  <w:style w:type="paragraph" w:styleId="Title">
    <w:name w:val="Title"/>
    <w:basedOn w:val="Normal"/>
    <w:link w:val="TitleChar"/>
    <w:qFormat/>
    <w:rsid w:val="000235C9"/>
    <w:pPr>
      <w:spacing w:before="180" w:after="60"/>
      <w:jc w:val="center"/>
      <w:outlineLvl w:val="0"/>
    </w:pPr>
    <w:rPr>
      <w:b/>
      <w:bCs/>
      <w:kern w:val="28"/>
      <w:sz w:val="32"/>
      <w:szCs w:val="32"/>
    </w:rPr>
  </w:style>
  <w:style w:type="paragraph" w:customStyle="1" w:styleId="Bullet1">
    <w:name w:val="Bullet 1"/>
    <w:basedOn w:val="Normal"/>
    <w:qFormat/>
    <w:rsid w:val="000235C9"/>
    <w:pPr>
      <w:numPr>
        <w:numId w:val="22"/>
      </w:numPr>
      <w:jc w:val="both"/>
      <w:outlineLvl w:val="0"/>
    </w:pPr>
    <w:rPr>
      <w:rFonts w:eastAsia="Times"/>
      <w:szCs w:val="20"/>
    </w:rPr>
  </w:style>
  <w:style w:type="paragraph" w:styleId="TOC1">
    <w:name w:val="toc 1"/>
    <w:basedOn w:val="Normal"/>
    <w:next w:val="Normal"/>
    <w:autoRedefine/>
    <w:uiPriority w:val="39"/>
    <w:rsid w:val="000235C9"/>
    <w:pPr>
      <w:tabs>
        <w:tab w:val="left" w:pos="567"/>
        <w:tab w:val="right" w:pos="9639"/>
      </w:tabs>
      <w:spacing w:before="120"/>
      <w:ind w:left="567" w:right="142" w:hanging="567"/>
      <w:jc w:val="both"/>
    </w:pPr>
    <w:rPr>
      <w:b/>
      <w:bCs/>
      <w:caps/>
    </w:rPr>
  </w:style>
  <w:style w:type="character" w:customStyle="1" w:styleId="BodyTextChar">
    <w:name w:val="Body Text Char"/>
    <w:link w:val="BodyText"/>
    <w:rsid w:val="000235C9"/>
    <w:rPr>
      <w:rFonts w:ascii="Arial" w:hAnsi="Arial" w:cs="Arial"/>
      <w:sz w:val="22"/>
      <w:szCs w:val="22"/>
    </w:rPr>
  </w:style>
  <w:style w:type="paragraph" w:customStyle="1" w:styleId="ActionMember">
    <w:name w:val="Action Member"/>
    <w:basedOn w:val="Normal"/>
    <w:next w:val="BodyText"/>
    <w:link w:val="ActionMemberChar"/>
    <w:qFormat/>
    <w:rsid w:val="000235C9"/>
    <w:pPr>
      <w:spacing w:before="120"/>
      <w:jc w:val="both"/>
    </w:pPr>
    <w:rPr>
      <w:rFonts w:eastAsia="MS Mincho" w:cs="Calibri"/>
      <w:i/>
      <w:iCs/>
      <w:lang w:val="en-US" w:eastAsia="ja-JP"/>
    </w:rPr>
  </w:style>
  <w:style w:type="paragraph" w:customStyle="1" w:styleId="ActionItem">
    <w:name w:val="Action Item"/>
    <w:basedOn w:val="Normal"/>
    <w:next w:val="Normal"/>
    <w:link w:val="ActionItemChar"/>
    <w:qFormat/>
    <w:rsid w:val="000235C9"/>
    <w:pPr>
      <w:spacing w:before="120"/>
    </w:pPr>
    <w:rPr>
      <w:rFonts w:eastAsia="Calibri" w:cs="Calibri"/>
      <w:i/>
      <w:color w:val="0000FF"/>
      <w:lang w:val="en-US"/>
    </w:rPr>
  </w:style>
  <w:style w:type="paragraph" w:styleId="TOC2">
    <w:name w:val="toc 2"/>
    <w:basedOn w:val="Normal"/>
    <w:next w:val="Normal"/>
    <w:uiPriority w:val="39"/>
    <w:rsid w:val="000235C9"/>
    <w:pPr>
      <w:tabs>
        <w:tab w:val="left" w:pos="851"/>
        <w:tab w:val="right" w:pos="9639"/>
      </w:tabs>
      <w:spacing w:before="120"/>
    </w:pPr>
    <w:rPr>
      <w:bCs/>
      <w:szCs w:val="20"/>
    </w:rPr>
  </w:style>
  <w:style w:type="paragraph" w:styleId="TOC3">
    <w:name w:val="toc 3"/>
    <w:basedOn w:val="Normal"/>
    <w:next w:val="Normal"/>
    <w:uiPriority w:val="39"/>
    <w:rsid w:val="000235C9"/>
    <w:pPr>
      <w:tabs>
        <w:tab w:val="left" w:pos="1701"/>
        <w:tab w:val="right" w:pos="9639"/>
      </w:tabs>
      <w:ind w:left="851"/>
    </w:pPr>
    <w:rPr>
      <w:sz w:val="20"/>
      <w:szCs w:val="20"/>
    </w:rPr>
  </w:style>
  <w:style w:type="paragraph" w:styleId="TOC4">
    <w:name w:val="toc 4"/>
    <w:basedOn w:val="Normal"/>
    <w:next w:val="Normal"/>
    <w:autoRedefine/>
    <w:uiPriority w:val="39"/>
    <w:rsid w:val="000235C9"/>
    <w:pPr>
      <w:tabs>
        <w:tab w:val="left" w:pos="1701"/>
        <w:tab w:val="right" w:pos="9639"/>
      </w:tabs>
      <w:spacing w:before="240" w:after="240"/>
      <w:ind w:left="1701" w:hanging="1701"/>
    </w:pPr>
    <w:rPr>
      <w:b/>
      <w:caps/>
      <w:noProof/>
    </w:rPr>
  </w:style>
  <w:style w:type="paragraph" w:styleId="TOC5">
    <w:name w:val="toc 5"/>
    <w:basedOn w:val="Normal"/>
    <w:next w:val="Normal"/>
    <w:autoRedefine/>
    <w:uiPriority w:val="39"/>
    <w:rsid w:val="000235C9"/>
    <w:pPr>
      <w:tabs>
        <w:tab w:val="left" w:pos="1134"/>
        <w:tab w:val="right" w:pos="9639"/>
      </w:tabs>
      <w:spacing w:before="120"/>
      <w:ind w:left="1134" w:hanging="1134"/>
    </w:pPr>
    <w:rPr>
      <w:b/>
      <w:szCs w:val="20"/>
    </w:rPr>
  </w:style>
  <w:style w:type="paragraph" w:styleId="TOC6">
    <w:name w:val="toc 6"/>
    <w:basedOn w:val="Normal"/>
    <w:next w:val="Normal"/>
    <w:autoRedefine/>
    <w:rsid w:val="000235C9"/>
    <w:pPr>
      <w:ind w:left="960"/>
    </w:pPr>
    <w:rPr>
      <w:sz w:val="20"/>
      <w:szCs w:val="20"/>
    </w:rPr>
  </w:style>
  <w:style w:type="paragraph" w:styleId="TOC7">
    <w:name w:val="toc 7"/>
    <w:basedOn w:val="Normal"/>
    <w:next w:val="Normal"/>
    <w:autoRedefine/>
    <w:uiPriority w:val="99"/>
    <w:rsid w:val="000235C9"/>
    <w:pPr>
      <w:ind w:left="1200"/>
    </w:pPr>
    <w:rPr>
      <w:rFonts w:cs="Times New Roman"/>
      <w:sz w:val="20"/>
      <w:szCs w:val="20"/>
    </w:rPr>
  </w:style>
  <w:style w:type="paragraph" w:styleId="TOC8">
    <w:name w:val="toc 8"/>
    <w:basedOn w:val="Normal"/>
    <w:next w:val="Normal"/>
    <w:autoRedefine/>
    <w:uiPriority w:val="99"/>
    <w:rsid w:val="000235C9"/>
    <w:pPr>
      <w:ind w:left="1440"/>
    </w:pPr>
    <w:rPr>
      <w:rFonts w:cs="Times New Roman"/>
      <w:sz w:val="20"/>
      <w:szCs w:val="20"/>
    </w:rPr>
  </w:style>
  <w:style w:type="paragraph" w:styleId="TOC9">
    <w:name w:val="toc 9"/>
    <w:basedOn w:val="Normal"/>
    <w:next w:val="Normal"/>
    <w:autoRedefine/>
    <w:uiPriority w:val="99"/>
    <w:rsid w:val="000235C9"/>
    <w:pPr>
      <w:ind w:left="1680"/>
    </w:pPr>
    <w:rPr>
      <w:rFonts w:cs="Times New Roman"/>
      <w:sz w:val="20"/>
      <w:szCs w:val="20"/>
    </w:rPr>
  </w:style>
  <w:style w:type="character" w:styleId="Hyperlink">
    <w:name w:val="Hyperlink"/>
    <w:uiPriority w:val="99"/>
    <w:rsid w:val="000235C9"/>
    <w:rPr>
      <w:color w:val="0000FF"/>
      <w:u w:val="single"/>
    </w:rPr>
  </w:style>
  <w:style w:type="paragraph" w:customStyle="1" w:styleId="StyleTableofFiguresJustifiedAfter6pt">
    <w:name w:val="Style Table of Figures + Justified After:  6 pt"/>
    <w:basedOn w:val="Normal"/>
    <w:rsid w:val="00464D5D"/>
    <w:pPr>
      <w:numPr>
        <w:numId w:val="2"/>
      </w:numPr>
      <w:tabs>
        <w:tab w:val="right" w:pos="567"/>
        <w:tab w:val="right" w:pos="9639"/>
      </w:tabs>
      <w:spacing w:before="60" w:after="60"/>
      <w:ind w:left="567" w:right="284" w:hanging="567"/>
    </w:pPr>
    <w:rPr>
      <w:szCs w:val="20"/>
    </w:rPr>
  </w:style>
  <w:style w:type="paragraph" w:styleId="FootnoteText">
    <w:name w:val="footnote text"/>
    <w:basedOn w:val="Normal"/>
    <w:link w:val="FootnoteTextChar"/>
    <w:rsid w:val="000235C9"/>
    <w:rPr>
      <w:sz w:val="20"/>
      <w:szCs w:val="20"/>
    </w:rPr>
  </w:style>
  <w:style w:type="character" w:styleId="FootnoteReference">
    <w:name w:val="footnote reference"/>
    <w:rsid w:val="000235C9"/>
    <w:rPr>
      <w:vertAlign w:val="superscript"/>
    </w:rPr>
  </w:style>
  <w:style w:type="paragraph" w:customStyle="1" w:styleId="Agendaitem">
    <w:name w:val="Agenda item"/>
    <w:basedOn w:val="Normal"/>
    <w:next w:val="Normal"/>
    <w:rsid w:val="00825DF9"/>
    <w:pPr>
      <w:tabs>
        <w:tab w:val="num" w:pos="2268"/>
        <w:tab w:val="left" w:pos="2552"/>
      </w:tabs>
      <w:spacing w:before="240" w:after="240"/>
      <w:ind w:left="2552" w:hanging="2552"/>
    </w:pPr>
    <w:rPr>
      <w:b/>
      <w:sz w:val="28"/>
    </w:rPr>
  </w:style>
  <w:style w:type="character" w:customStyle="1" w:styleId="ActionItemChar">
    <w:name w:val="Action Item Char"/>
    <w:link w:val="ActionItem"/>
    <w:rsid w:val="000235C9"/>
    <w:rPr>
      <w:rFonts w:ascii="Arial" w:eastAsia="Calibri" w:hAnsi="Arial" w:cs="Calibri"/>
      <w:i/>
      <w:color w:val="0000FF"/>
      <w:sz w:val="22"/>
      <w:szCs w:val="22"/>
      <w:lang w:val="en-US"/>
    </w:rPr>
  </w:style>
  <w:style w:type="paragraph" w:customStyle="1" w:styleId="Bullet1text">
    <w:name w:val="Bullet 1 text"/>
    <w:basedOn w:val="Normal"/>
    <w:rsid w:val="000235C9"/>
    <w:pPr>
      <w:suppressAutoHyphens/>
      <w:ind w:left="993"/>
      <w:jc w:val="both"/>
    </w:pPr>
    <w:rPr>
      <w:szCs w:val="20"/>
    </w:rPr>
  </w:style>
  <w:style w:type="paragraph" w:customStyle="1" w:styleId="subagenda">
    <w:name w:val="subagenda"/>
    <w:basedOn w:val="Normal"/>
    <w:rsid w:val="006C300E"/>
    <w:pPr>
      <w:tabs>
        <w:tab w:val="left" w:pos="1080"/>
      </w:tabs>
      <w:spacing w:before="120"/>
      <w:jc w:val="both"/>
    </w:pPr>
  </w:style>
  <w:style w:type="paragraph" w:customStyle="1" w:styleId="Annex">
    <w:name w:val="Annex"/>
    <w:basedOn w:val="Heading1"/>
    <w:next w:val="Normal"/>
    <w:autoRedefine/>
    <w:rsid w:val="000235C9"/>
    <w:pPr>
      <w:numPr>
        <w:numId w:val="29"/>
      </w:numPr>
      <w:jc w:val="both"/>
    </w:pPr>
    <w:rPr>
      <w:snapToGrid w:val="0"/>
      <w:kern w:val="0"/>
      <w:lang w:eastAsia="en-GB"/>
    </w:rPr>
  </w:style>
  <w:style w:type="paragraph" w:customStyle="1" w:styleId="Maintext">
    <w:name w:val="Main text"/>
    <w:basedOn w:val="Normal"/>
    <w:rsid w:val="007F1B97"/>
    <w:pPr>
      <w:suppressAutoHyphens/>
      <w:jc w:val="both"/>
    </w:pPr>
    <w:rPr>
      <w:szCs w:val="20"/>
    </w:rPr>
  </w:style>
  <w:style w:type="character" w:customStyle="1" w:styleId="TableTextCar">
    <w:name w:val="Table Text Car"/>
    <w:basedOn w:val="DefaultParagraphFont"/>
    <w:rsid w:val="000F0ECE"/>
    <w:rPr>
      <w:rFonts w:ascii="Arial" w:hAnsi="Arial"/>
      <w:w w:val="101"/>
      <w:kern w:val="20"/>
      <w:szCs w:val="24"/>
      <w:lang w:val="en-GB" w:eastAsia="fr-FR" w:bidi="ar-SA"/>
    </w:rPr>
  </w:style>
  <w:style w:type="paragraph" w:customStyle="1" w:styleId="Default">
    <w:name w:val="Default"/>
    <w:rsid w:val="00A47FC8"/>
    <w:pPr>
      <w:autoSpaceDE w:val="0"/>
      <w:autoSpaceDN w:val="0"/>
      <w:adjustRightInd w:val="0"/>
    </w:pPr>
    <w:rPr>
      <w:rFonts w:ascii="Arial" w:eastAsia="SimSun" w:hAnsi="Arial" w:cs="Arial"/>
      <w:color w:val="000000"/>
      <w:sz w:val="24"/>
      <w:szCs w:val="24"/>
      <w:lang w:val="en-US" w:eastAsia="zh-CN"/>
    </w:rPr>
  </w:style>
  <w:style w:type="paragraph" w:customStyle="1" w:styleId="Bullet2">
    <w:name w:val="Bullet 2"/>
    <w:basedOn w:val="Normal"/>
    <w:rsid w:val="000235C9"/>
    <w:pPr>
      <w:numPr>
        <w:numId w:val="31"/>
      </w:numPr>
      <w:tabs>
        <w:tab w:val="left" w:pos="1418"/>
      </w:tabs>
    </w:pPr>
    <w:rPr>
      <w:sz w:val="20"/>
      <w:szCs w:val="20"/>
    </w:rPr>
  </w:style>
  <w:style w:type="paragraph" w:customStyle="1" w:styleId="Default1">
    <w:name w:val="Default1"/>
    <w:basedOn w:val="Default"/>
    <w:next w:val="Default"/>
    <w:rsid w:val="000F0ECE"/>
    <w:rPr>
      <w:rFonts w:cs="Times New Roman"/>
      <w:color w:val="auto"/>
      <w:sz w:val="20"/>
    </w:rPr>
  </w:style>
  <w:style w:type="character" w:styleId="Strong">
    <w:name w:val="Strong"/>
    <w:uiPriority w:val="22"/>
    <w:rsid w:val="000235C9"/>
    <w:rPr>
      <w:b/>
      <w:bCs/>
    </w:rPr>
  </w:style>
  <w:style w:type="paragraph" w:customStyle="1" w:styleId="Bullet2text">
    <w:name w:val="Bullet 2 text"/>
    <w:basedOn w:val="Normal"/>
    <w:rsid w:val="000235C9"/>
    <w:pPr>
      <w:suppressAutoHyphens/>
      <w:ind w:left="1418"/>
      <w:jc w:val="both"/>
    </w:pPr>
    <w:rPr>
      <w:sz w:val="20"/>
      <w:szCs w:val="20"/>
    </w:rPr>
  </w:style>
  <w:style w:type="character" w:styleId="FollowedHyperlink">
    <w:name w:val="FollowedHyperlink"/>
    <w:rsid w:val="000235C9"/>
    <w:rPr>
      <w:color w:val="800080"/>
      <w:u w:val="single"/>
    </w:rPr>
  </w:style>
  <w:style w:type="paragraph" w:customStyle="1" w:styleId="Agenda1">
    <w:name w:val="Agenda 1"/>
    <w:basedOn w:val="Normal"/>
    <w:qFormat/>
    <w:rsid w:val="00464D5D"/>
    <w:pPr>
      <w:numPr>
        <w:numId w:val="7"/>
      </w:numPr>
      <w:tabs>
        <w:tab w:val="left" w:pos="7371"/>
      </w:tabs>
      <w:spacing w:before="120"/>
      <w:jc w:val="both"/>
    </w:pPr>
    <w:rPr>
      <w:szCs w:val="20"/>
    </w:rPr>
  </w:style>
  <w:style w:type="paragraph" w:customStyle="1" w:styleId="Task">
    <w:name w:val="Task"/>
    <w:basedOn w:val="Normal"/>
    <w:rsid w:val="00464D5D"/>
    <w:pPr>
      <w:numPr>
        <w:numId w:val="6"/>
      </w:numPr>
      <w:tabs>
        <w:tab w:val="left" w:pos="459"/>
      </w:tabs>
    </w:pPr>
  </w:style>
  <w:style w:type="paragraph" w:styleId="BodyText2">
    <w:name w:val="Body Text 2"/>
    <w:basedOn w:val="Normal"/>
    <w:link w:val="BodyText2Char"/>
    <w:rsid w:val="000235C9"/>
    <w:pPr>
      <w:spacing w:line="480" w:lineRule="auto"/>
    </w:pPr>
  </w:style>
  <w:style w:type="paragraph" w:styleId="BodyText3">
    <w:name w:val="Body Text 3"/>
    <w:basedOn w:val="Normal"/>
    <w:link w:val="BodyText3Char"/>
    <w:rsid w:val="00A47FC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ind w:left="720"/>
    </w:pPr>
    <w:rPr>
      <w:bCs/>
      <w:i/>
      <w:iCs/>
    </w:rPr>
  </w:style>
  <w:style w:type="paragraph" w:styleId="BodyTextFirstIndent">
    <w:name w:val="Body Text First Indent"/>
    <w:basedOn w:val="BodyText"/>
    <w:link w:val="BodyTextFirstIndentChar"/>
    <w:rsid w:val="000235C9"/>
    <w:pPr>
      <w:ind w:firstLine="210"/>
      <w:jc w:val="left"/>
    </w:pPr>
  </w:style>
  <w:style w:type="paragraph" w:styleId="BodyTextIndent">
    <w:name w:val="Body Text Indent"/>
    <w:basedOn w:val="Normal"/>
    <w:link w:val="BodyTextIndentChar"/>
    <w:rsid w:val="000235C9"/>
    <w:pPr>
      <w:ind w:left="993"/>
    </w:pPr>
  </w:style>
  <w:style w:type="paragraph" w:styleId="BodyTextFirstIndent2">
    <w:name w:val="Body Text First Indent 2"/>
    <w:aliases w:val="Body Text Second Indent"/>
    <w:basedOn w:val="BodyTextIndent"/>
    <w:link w:val="BodyTextFirstIndent2Char"/>
    <w:rsid w:val="000235C9"/>
    <w:pPr>
      <w:ind w:left="283" w:firstLine="210"/>
    </w:pPr>
  </w:style>
  <w:style w:type="table" w:styleId="TableGrid">
    <w:name w:val="Table Grid"/>
    <w:basedOn w:val="TableNormal"/>
    <w:rsid w:val="000235C9"/>
    <w:rPr>
      <w:rFonts w:ascii="Arial" w:hAnsi="Arial" w:cs="Arial"/>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Bullet">
    <w:name w:val="List Bullet"/>
    <w:basedOn w:val="Normal"/>
    <w:autoRedefine/>
    <w:rsid w:val="000235C9"/>
    <w:pPr>
      <w:spacing w:before="60" w:after="80"/>
      <w:ind w:left="354"/>
    </w:pPr>
  </w:style>
  <w:style w:type="paragraph" w:styleId="ListNumber">
    <w:name w:val="List Number"/>
    <w:basedOn w:val="Normal"/>
    <w:rsid w:val="000235C9"/>
    <w:pPr>
      <w:numPr>
        <w:numId w:val="4"/>
      </w:numPr>
    </w:pPr>
  </w:style>
  <w:style w:type="paragraph" w:styleId="ListNumber2">
    <w:name w:val="List Number 2"/>
    <w:basedOn w:val="Normal"/>
    <w:rsid w:val="00464D5D"/>
    <w:pPr>
      <w:numPr>
        <w:numId w:val="5"/>
      </w:numPr>
    </w:pPr>
  </w:style>
  <w:style w:type="character" w:customStyle="1" w:styleId="ActionMemberChar">
    <w:name w:val="Action Member Char"/>
    <w:basedOn w:val="DefaultParagraphFont"/>
    <w:link w:val="ActionMember"/>
    <w:rsid w:val="000235C9"/>
    <w:rPr>
      <w:rFonts w:ascii="Arial" w:eastAsia="MS Mincho" w:hAnsi="Arial" w:cs="Calibri"/>
      <w:i/>
      <w:iCs/>
      <w:sz w:val="22"/>
      <w:szCs w:val="22"/>
      <w:lang w:val="en-US" w:eastAsia="ja-JP"/>
    </w:rPr>
  </w:style>
  <w:style w:type="paragraph" w:customStyle="1" w:styleId="Bullet3">
    <w:name w:val="Bullet 3"/>
    <w:basedOn w:val="Bullet2"/>
    <w:rsid w:val="000235C9"/>
    <w:pPr>
      <w:numPr>
        <w:numId w:val="32"/>
      </w:numPr>
      <w:tabs>
        <w:tab w:val="clear" w:pos="1418"/>
        <w:tab w:val="left" w:pos="1843"/>
      </w:tabs>
    </w:pPr>
  </w:style>
  <w:style w:type="paragraph" w:customStyle="1" w:styleId="ActionIALA">
    <w:name w:val="Action IALA"/>
    <w:basedOn w:val="Normal"/>
    <w:next w:val="BodyText"/>
    <w:link w:val="ActionIALAChar"/>
    <w:qFormat/>
    <w:rsid w:val="000235C9"/>
    <w:pPr>
      <w:spacing w:before="120"/>
      <w:jc w:val="both"/>
    </w:pPr>
    <w:rPr>
      <w:rFonts w:eastAsia="MS Mincho"/>
      <w:i/>
      <w:iCs/>
      <w:lang w:val="en-US"/>
    </w:rPr>
  </w:style>
  <w:style w:type="paragraph" w:customStyle="1" w:styleId="Bullet3text">
    <w:name w:val="Bullet 3 text"/>
    <w:basedOn w:val="Normal"/>
    <w:autoRedefine/>
    <w:rsid w:val="000235C9"/>
    <w:pPr>
      <w:suppressAutoHyphens/>
      <w:ind w:left="1843"/>
      <w:jc w:val="both"/>
    </w:pPr>
    <w:rPr>
      <w:sz w:val="20"/>
      <w:szCs w:val="20"/>
    </w:rPr>
  </w:style>
  <w:style w:type="paragraph" w:styleId="Quote">
    <w:name w:val="Quote"/>
    <w:basedOn w:val="Normal"/>
    <w:link w:val="QuoteChar"/>
    <w:rsid w:val="000235C9"/>
    <w:pPr>
      <w:spacing w:before="60" w:after="60"/>
      <w:ind w:left="567" w:right="935"/>
      <w:jc w:val="both"/>
    </w:pPr>
    <w:rPr>
      <w:i/>
    </w:rPr>
  </w:style>
  <w:style w:type="character" w:customStyle="1" w:styleId="TitleChar">
    <w:name w:val="Title Char"/>
    <w:link w:val="Title"/>
    <w:rsid w:val="000235C9"/>
    <w:rPr>
      <w:rFonts w:ascii="Arial" w:hAnsi="Arial" w:cs="Arial"/>
      <w:b/>
      <w:bCs/>
      <w:kern w:val="28"/>
      <w:sz w:val="32"/>
      <w:szCs w:val="32"/>
    </w:rPr>
  </w:style>
  <w:style w:type="paragraph" w:customStyle="1" w:styleId="Recallings">
    <w:name w:val="Recallings"/>
    <w:basedOn w:val="BodyText"/>
    <w:rsid w:val="0016185A"/>
    <w:pPr>
      <w:spacing w:before="240"/>
      <w:ind w:left="425"/>
    </w:pPr>
  </w:style>
  <w:style w:type="paragraph" w:customStyle="1" w:styleId="RecommendsNo">
    <w:name w:val="Recommends No"/>
    <w:basedOn w:val="Normal"/>
    <w:rsid w:val="0016185A"/>
    <w:pPr>
      <w:ind w:left="992" w:hanging="567"/>
      <w:jc w:val="both"/>
    </w:pPr>
  </w:style>
  <w:style w:type="character" w:customStyle="1" w:styleId="Heading2Char">
    <w:name w:val="Heading 2 Char"/>
    <w:link w:val="Heading2"/>
    <w:rsid w:val="000235C9"/>
    <w:rPr>
      <w:rFonts w:asciiTheme="minorHAnsi" w:eastAsiaTheme="minorHAnsi" w:hAnsiTheme="minorHAnsi" w:cstheme="minorBidi"/>
      <w:b/>
      <w:sz w:val="22"/>
      <w:szCs w:val="22"/>
      <w:lang w:val="en-IE" w:eastAsia="en-US"/>
    </w:rPr>
  </w:style>
  <w:style w:type="character" w:customStyle="1" w:styleId="ActionIALAChar">
    <w:name w:val="Action IALA Char"/>
    <w:basedOn w:val="DefaultParagraphFont"/>
    <w:link w:val="ActionIALA"/>
    <w:rsid w:val="000235C9"/>
    <w:rPr>
      <w:rFonts w:ascii="Arial" w:eastAsia="MS Mincho" w:hAnsi="Arial" w:cs="Arial"/>
      <w:i/>
      <w:iCs/>
      <w:sz w:val="22"/>
      <w:szCs w:val="22"/>
      <w:lang w:val="en-US"/>
    </w:rPr>
  </w:style>
  <w:style w:type="paragraph" w:styleId="BalloonText">
    <w:name w:val="Balloon Text"/>
    <w:basedOn w:val="Normal"/>
    <w:link w:val="BalloonTextChar"/>
    <w:rsid w:val="000235C9"/>
    <w:rPr>
      <w:rFonts w:ascii="Tahoma" w:hAnsi="Tahoma" w:cs="Tahoma"/>
      <w:sz w:val="16"/>
      <w:szCs w:val="16"/>
    </w:rPr>
  </w:style>
  <w:style w:type="numbering" w:styleId="ArticleSection">
    <w:name w:val="Outline List 3"/>
    <w:basedOn w:val="NoList"/>
    <w:rsid w:val="000235C9"/>
    <w:pPr>
      <w:numPr>
        <w:numId w:val="13"/>
      </w:numPr>
    </w:pPr>
  </w:style>
  <w:style w:type="paragraph" w:customStyle="1" w:styleId="THECOUNCIL">
    <w:name w:val="THE COUNCIL"/>
    <w:basedOn w:val="BodyText"/>
    <w:rsid w:val="0016185A"/>
    <w:rPr>
      <w:b/>
      <w:sz w:val="28"/>
    </w:rPr>
  </w:style>
  <w:style w:type="paragraph" w:styleId="TableofFigures">
    <w:name w:val="table of figures"/>
    <w:basedOn w:val="Normal"/>
    <w:next w:val="BodyText"/>
    <w:autoRedefine/>
    <w:uiPriority w:val="99"/>
    <w:rsid w:val="00444125"/>
    <w:pPr>
      <w:numPr>
        <w:numId w:val="34"/>
      </w:numPr>
      <w:tabs>
        <w:tab w:val="left" w:pos="1418"/>
        <w:tab w:val="right" w:pos="9639"/>
      </w:tabs>
      <w:spacing w:before="60" w:after="60"/>
      <w:ind w:left="567" w:right="425" w:hanging="567"/>
      <w:jc w:val="both"/>
    </w:pPr>
  </w:style>
  <w:style w:type="paragraph" w:customStyle="1" w:styleId="List1">
    <w:name w:val="List 1"/>
    <w:basedOn w:val="Normal"/>
    <w:qFormat/>
    <w:rsid w:val="000235C9"/>
    <w:pPr>
      <w:numPr>
        <w:numId w:val="24"/>
      </w:numPr>
      <w:jc w:val="both"/>
    </w:pPr>
    <w:rPr>
      <w:szCs w:val="20"/>
    </w:rPr>
  </w:style>
  <w:style w:type="paragraph" w:customStyle="1" w:styleId="Para">
    <w:name w:val="Para"/>
    <w:basedOn w:val="BodyText"/>
    <w:next w:val="BodyText"/>
    <w:autoRedefine/>
    <w:rsid w:val="007A3783"/>
    <w:pPr>
      <w:jc w:val="left"/>
    </w:pPr>
  </w:style>
  <w:style w:type="paragraph" w:customStyle="1" w:styleId="FigureNo">
    <w:name w:val="Figure_No"/>
    <w:basedOn w:val="Normal"/>
    <w:next w:val="Normal"/>
    <w:autoRedefine/>
    <w:rsid w:val="000B7F60"/>
    <w:pPr>
      <w:keepNext/>
      <w:keepLines/>
      <w:spacing w:before="120" w:after="100" w:afterAutospacing="1"/>
      <w:jc w:val="center"/>
    </w:pPr>
    <w:rPr>
      <w:rFonts w:ascii="Times New Roman" w:hAnsi="Times New Roman"/>
      <w:caps/>
    </w:rPr>
  </w:style>
  <w:style w:type="paragraph" w:customStyle="1" w:styleId="List1indent2text">
    <w:name w:val="List 1 indent 2 text"/>
    <w:basedOn w:val="Normal"/>
    <w:rsid w:val="000235C9"/>
    <w:pPr>
      <w:ind w:left="1701"/>
      <w:jc w:val="both"/>
    </w:pPr>
    <w:rPr>
      <w:sz w:val="20"/>
      <w:szCs w:val="20"/>
    </w:rPr>
  </w:style>
  <w:style w:type="paragraph" w:styleId="Revision">
    <w:name w:val="Revision"/>
    <w:hidden/>
    <w:uiPriority w:val="99"/>
    <w:semiHidden/>
    <w:rsid w:val="00E44781"/>
    <w:rPr>
      <w:rFonts w:ascii="Arial" w:eastAsia="MS Mincho" w:hAnsi="Arial"/>
      <w:sz w:val="22"/>
      <w:szCs w:val="24"/>
      <w:lang w:eastAsia="ja-JP"/>
    </w:rPr>
  </w:style>
  <w:style w:type="paragraph" w:customStyle="1" w:styleId="Agenda2">
    <w:name w:val="Agenda 2"/>
    <w:basedOn w:val="Normal"/>
    <w:qFormat/>
    <w:rsid w:val="00464D5D"/>
    <w:pPr>
      <w:numPr>
        <w:ilvl w:val="1"/>
        <w:numId w:val="7"/>
      </w:numPr>
      <w:tabs>
        <w:tab w:val="left" w:pos="7371"/>
      </w:tabs>
    </w:pPr>
    <w:rPr>
      <w:rFonts w:eastAsia="MS Mincho"/>
    </w:rPr>
  </w:style>
  <w:style w:type="paragraph" w:customStyle="1" w:styleId="List1indent">
    <w:name w:val="List 1 indent"/>
    <w:basedOn w:val="Normal"/>
    <w:rsid w:val="000235C9"/>
    <w:pPr>
      <w:numPr>
        <w:ilvl w:val="1"/>
        <w:numId w:val="24"/>
      </w:numPr>
      <w:jc w:val="both"/>
    </w:pPr>
    <w:rPr>
      <w:szCs w:val="20"/>
    </w:rPr>
  </w:style>
  <w:style w:type="paragraph" w:customStyle="1" w:styleId="List1indent2">
    <w:name w:val="List 1 indent 2"/>
    <w:basedOn w:val="Normal"/>
    <w:uiPriority w:val="99"/>
    <w:rsid w:val="000235C9"/>
    <w:pPr>
      <w:numPr>
        <w:ilvl w:val="2"/>
        <w:numId w:val="25"/>
      </w:numPr>
      <w:jc w:val="both"/>
    </w:pPr>
    <w:rPr>
      <w:sz w:val="20"/>
      <w:szCs w:val="20"/>
    </w:rPr>
  </w:style>
  <w:style w:type="paragraph" w:customStyle="1" w:styleId="List1indenttext">
    <w:name w:val="List 1 indent text"/>
    <w:basedOn w:val="Normal"/>
    <w:rsid w:val="000235C9"/>
    <w:pPr>
      <w:ind w:left="1134"/>
      <w:jc w:val="both"/>
    </w:pPr>
    <w:rPr>
      <w:szCs w:val="20"/>
    </w:rPr>
  </w:style>
  <w:style w:type="paragraph" w:customStyle="1" w:styleId="List1text">
    <w:name w:val="List 1 text"/>
    <w:basedOn w:val="Normal"/>
    <w:rsid w:val="000235C9"/>
    <w:pPr>
      <w:ind w:left="567"/>
      <w:jc w:val="both"/>
    </w:pPr>
    <w:rPr>
      <w:szCs w:val="20"/>
    </w:rPr>
  </w:style>
  <w:style w:type="character" w:customStyle="1" w:styleId="Heading1Char">
    <w:name w:val="Heading 1 Char"/>
    <w:link w:val="Heading1"/>
    <w:rsid w:val="000235C9"/>
    <w:rPr>
      <w:rFonts w:asciiTheme="minorHAnsi" w:eastAsia="Calibri" w:hAnsiTheme="minorHAnsi" w:cs="Calibri"/>
      <w:b/>
      <w:caps/>
      <w:kern w:val="28"/>
      <w:sz w:val="24"/>
      <w:szCs w:val="22"/>
      <w:lang w:val="en-IE" w:eastAsia="de-DE"/>
    </w:rPr>
  </w:style>
  <w:style w:type="paragraph" w:customStyle="1" w:styleId="AnnexFigure">
    <w:name w:val="Annex Figure"/>
    <w:basedOn w:val="Normal"/>
    <w:next w:val="BodyText"/>
    <w:rsid w:val="000235C9"/>
    <w:pPr>
      <w:spacing w:before="120"/>
      <w:jc w:val="center"/>
    </w:pPr>
    <w:rPr>
      <w:rFonts w:cs="Calibri"/>
      <w:i/>
    </w:rPr>
  </w:style>
  <w:style w:type="paragraph" w:customStyle="1" w:styleId="AnnexHeading1">
    <w:name w:val="Annex Heading 1"/>
    <w:basedOn w:val="Normal"/>
    <w:next w:val="BodyText"/>
    <w:autoRedefine/>
    <w:qFormat/>
    <w:rsid w:val="00832E7F"/>
    <w:pPr>
      <w:numPr>
        <w:numId w:val="30"/>
      </w:numPr>
      <w:spacing w:before="240" w:after="240"/>
    </w:pPr>
    <w:rPr>
      <w:b/>
      <w:caps/>
      <w:sz w:val="24"/>
    </w:rPr>
  </w:style>
  <w:style w:type="paragraph" w:customStyle="1" w:styleId="AnnexHeading2">
    <w:name w:val="Annex Heading 2"/>
    <w:basedOn w:val="Normal"/>
    <w:next w:val="BodyText"/>
    <w:autoRedefine/>
    <w:qFormat/>
    <w:rsid w:val="000235C9"/>
    <w:pPr>
      <w:numPr>
        <w:ilvl w:val="1"/>
        <w:numId w:val="30"/>
      </w:numPr>
      <w:spacing w:before="120"/>
    </w:pPr>
    <w:rPr>
      <w:b/>
    </w:rPr>
  </w:style>
  <w:style w:type="paragraph" w:customStyle="1" w:styleId="AnnexHeading3">
    <w:name w:val="Annex Heading 3"/>
    <w:basedOn w:val="Normal"/>
    <w:next w:val="Normal"/>
    <w:rsid w:val="000235C9"/>
    <w:pPr>
      <w:spacing w:before="120"/>
    </w:pPr>
  </w:style>
  <w:style w:type="paragraph" w:customStyle="1" w:styleId="AnnexHeading4">
    <w:name w:val="Annex Heading 4"/>
    <w:basedOn w:val="Normal"/>
    <w:next w:val="BodyText"/>
    <w:rsid w:val="000235C9"/>
    <w:pPr>
      <w:spacing w:before="120"/>
    </w:pPr>
  </w:style>
  <w:style w:type="paragraph" w:customStyle="1" w:styleId="AnnexTable">
    <w:name w:val="Annex Table"/>
    <w:basedOn w:val="Normal"/>
    <w:next w:val="BodyText"/>
    <w:rsid w:val="000235C9"/>
    <w:pPr>
      <w:spacing w:before="120"/>
      <w:jc w:val="center"/>
    </w:pPr>
    <w:rPr>
      <w:rFonts w:cs="Calibri"/>
      <w:i/>
    </w:rPr>
  </w:style>
  <w:style w:type="paragraph" w:customStyle="1" w:styleId="Figure">
    <w:name w:val="Figure_#"/>
    <w:basedOn w:val="Normal"/>
    <w:next w:val="BodyText"/>
    <w:link w:val="FigureChar"/>
    <w:qFormat/>
    <w:rsid w:val="000235C9"/>
    <w:pPr>
      <w:numPr>
        <w:numId w:val="28"/>
      </w:numPr>
      <w:spacing w:before="120"/>
      <w:jc w:val="center"/>
    </w:pPr>
    <w:rPr>
      <w:i/>
      <w:szCs w:val="20"/>
    </w:rPr>
  </w:style>
  <w:style w:type="character" w:customStyle="1" w:styleId="FooterChar">
    <w:name w:val="Footer Char"/>
    <w:link w:val="Footer"/>
    <w:rsid w:val="000235C9"/>
    <w:rPr>
      <w:rFonts w:ascii="Arial" w:hAnsi="Arial" w:cs="Arial"/>
      <w:sz w:val="22"/>
      <w:szCs w:val="22"/>
    </w:rPr>
  </w:style>
  <w:style w:type="character" w:customStyle="1" w:styleId="HeaderChar">
    <w:name w:val="Header Char"/>
    <w:link w:val="Header"/>
    <w:rsid w:val="000235C9"/>
    <w:rPr>
      <w:rFonts w:ascii="Arial" w:hAnsi="Arial" w:cs="Arial"/>
      <w:sz w:val="22"/>
      <w:szCs w:val="22"/>
    </w:rPr>
  </w:style>
  <w:style w:type="character" w:customStyle="1" w:styleId="Heading3Char">
    <w:name w:val="Heading 3 Char"/>
    <w:link w:val="Heading3"/>
    <w:rsid w:val="000235C9"/>
    <w:rPr>
      <w:rFonts w:asciiTheme="minorHAnsi" w:eastAsiaTheme="minorHAnsi" w:hAnsiTheme="minorHAnsi" w:cstheme="minorBidi"/>
      <w:sz w:val="22"/>
      <w:lang w:val="en-IE" w:eastAsia="de-DE"/>
    </w:rPr>
  </w:style>
  <w:style w:type="character" w:customStyle="1" w:styleId="Heading4Char">
    <w:name w:val="Heading 4 Char"/>
    <w:link w:val="Heading4"/>
    <w:rsid w:val="000235C9"/>
    <w:rPr>
      <w:rFonts w:asciiTheme="minorHAnsi" w:eastAsiaTheme="minorHAnsi" w:hAnsiTheme="minorHAnsi" w:cstheme="minorBidi"/>
      <w:sz w:val="22"/>
      <w:lang w:val="en-IE" w:eastAsia="de-DE"/>
    </w:rPr>
  </w:style>
  <w:style w:type="character" w:customStyle="1" w:styleId="Heading5Char">
    <w:name w:val="Heading 5 Char"/>
    <w:link w:val="Heading5"/>
    <w:rsid w:val="000235C9"/>
    <w:rPr>
      <w:rFonts w:asciiTheme="minorHAnsi" w:eastAsiaTheme="minorHAnsi" w:hAnsiTheme="minorHAnsi" w:cstheme="minorBidi"/>
      <w:sz w:val="22"/>
      <w:lang w:val="de-DE" w:eastAsia="de-DE"/>
    </w:rPr>
  </w:style>
  <w:style w:type="character" w:customStyle="1" w:styleId="Heading6Char">
    <w:name w:val="Heading 6 Char"/>
    <w:link w:val="Heading6"/>
    <w:rsid w:val="000235C9"/>
    <w:rPr>
      <w:rFonts w:asciiTheme="minorHAnsi" w:eastAsiaTheme="minorHAnsi" w:hAnsiTheme="minorHAnsi" w:cstheme="minorBidi"/>
      <w:i/>
      <w:sz w:val="22"/>
      <w:lang w:val="de-DE" w:eastAsia="de-DE"/>
    </w:rPr>
  </w:style>
  <w:style w:type="character" w:customStyle="1" w:styleId="Heading7Char">
    <w:name w:val="Heading 7 Char"/>
    <w:link w:val="Heading7"/>
    <w:rsid w:val="000235C9"/>
    <w:rPr>
      <w:rFonts w:asciiTheme="minorHAnsi" w:eastAsiaTheme="minorHAnsi" w:hAnsiTheme="minorHAnsi" w:cstheme="minorBidi"/>
      <w:sz w:val="22"/>
      <w:lang w:val="de-DE" w:eastAsia="de-DE"/>
    </w:rPr>
  </w:style>
  <w:style w:type="character" w:customStyle="1" w:styleId="Heading8Char">
    <w:name w:val="Heading 8 Char"/>
    <w:link w:val="Heading8"/>
    <w:rsid w:val="000235C9"/>
    <w:rPr>
      <w:rFonts w:asciiTheme="minorHAnsi" w:eastAsiaTheme="minorHAnsi" w:hAnsiTheme="minorHAnsi" w:cstheme="minorBidi"/>
      <w:i/>
      <w:sz w:val="22"/>
      <w:lang w:val="de-DE" w:eastAsia="de-DE"/>
    </w:rPr>
  </w:style>
  <w:style w:type="character" w:customStyle="1" w:styleId="Heading9Char">
    <w:name w:val="Heading 9 Char"/>
    <w:link w:val="Heading9"/>
    <w:rsid w:val="000235C9"/>
    <w:rPr>
      <w:rFonts w:asciiTheme="minorHAnsi" w:eastAsiaTheme="minorHAnsi" w:hAnsiTheme="minorHAnsi" w:cstheme="minorBidi"/>
      <w:b/>
      <w:i/>
      <w:sz w:val="18"/>
      <w:lang w:val="de-DE" w:eastAsia="de-DE"/>
    </w:rPr>
  </w:style>
  <w:style w:type="paragraph" w:customStyle="1" w:styleId="Table">
    <w:name w:val="Table_#"/>
    <w:basedOn w:val="Normal"/>
    <w:next w:val="Normal"/>
    <w:qFormat/>
    <w:rsid w:val="000235C9"/>
    <w:pPr>
      <w:numPr>
        <w:numId w:val="33"/>
      </w:numPr>
      <w:spacing w:before="120"/>
      <w:jc w:val="center"/>
    </w:pPr>
    <w:rPr>
      <w:i/>
      <w:szCs w:val="20"/>
    </w:rPr>
  </w:style>
  <w:style w:type="paragraph" w:customStyle="1" w:styleId="AgendaItem0">
    <w:name w:val="Agenda Item"/>
    <w:basedOn w:val="Normal"/>
    <w:rsid w:val="00100430"/>
    <w:pPr>
      <w:tabs>
        <w:tab w:val="num" w:pos="567"/>
        <w:tab w:val="left" w:pos="1985"/>
      </w:tabs>
      <w:spacing w:before="240" w:after="240"/>
      <w:ind w:left="567" w:hanging="567"/>
      <w:jc w:val="both"/>
    </w:pPr>
    <w:rPr>
      <w:b/>
    </w:rPr>
  </w:style>
  <w:style w:type="character" w:customStyle="1" w:styleId="BodyTextIndentChar">
    <w:name w:val="Body Text Indent Char"/>
    <w:link w:val="BodyTextIndent"/>
    <w:rsid w:val="000235C9"/>
    <w:rPr>
      <w:rFonts w:ascii="Arial" w:hAnsi="Arial" w:cs="Arial"/>
      <w:sz w:val="22"/>
      <w:szCs w:val="22"/>
    </w:rPr>
  </w:style>
  <w:style w:type="paragraph" w:styleId="BodyTextIndent2">
    <w:name w:val="Body Text Indent 2"/>
    <w:basedOn w:val="Normal"/>
    <w:link w:val="BodyTextIndent2Char"/>
    <w:rsid w:val="000235C9"/>
    <w:pPr>
      <w:ind w:left="1134"/>
      <w:jc w:val="both"/>
    </w:pPr>
    <w:rPr>
      <w:lang w:eastAsia="de-DE"/>
    </w:rPr>
  </w:style>
  <w:style w:type="character" w:customStyle="1" w:styleId="BodyTextIndent2Char">
    <w:name w:val="Body Text Indent 2 Char"/>
    <w:link w:val="BodyTextIndent2"/>
    <w:rsid w:val="000235C9"/>
    <w:rPr>
      <w:rFonts w:ascii="Arial" w:hAnsi="Arial" w:cs="Arial"/>
      <w:sz w:val="22"/>
      <w:szCs w:val="22"/>
      <w:lang w:eastAsia="de-DE"/>
    </w:rPr>
  </w:style>
  <w:style w:type="character" w:customStyle="1" w:styleId="FootnoteTextChar">
    <w:name w:val="Footnote Text Char"/>
    <w:link w:val="FootnoteText"/>
    <w:rsid w:val="000235C9"/>
    <w:rPr>
      <w:rFonts w:ascii="Arial" w:hAnsi="Arial" w:cs="Arial"/>
    </w:rPr>
  </w:style>
  <w:style w:type="character" w:customStyle="1" w:styleId="QuoteChar">
    <w:name w:val="Quote Char"/>
    <w:link w:val="Quote"/>
    <w:rsid w:val="000235C9"/>
    <w:rPr>
      <w:rFonts w:ascii="Arial" w:hAnsi="Arial" w:cs="Arial"/>
      <w:i/>
      <w:sz w:val="22"/>
      <w:szCs w:val="22"/>
    </w:rPr>
  </w:style>
  <w:style w:type="character" w:customStyle="1" w:styleId="StyleFootnoteReference115ptBlack">
    <w:name w:val="Style Footnote Reference + 11.5 pt Black"/>
    <w:basedOn w:val="FootnoteReference"/>
    <w:rsid w:val="0016185A"/>
    <w:rPr>
      <w:rFonts w:ascii="Arial" w:hAnsi="Arial" w:cs="Times New Roman"/>
      <w:color w:val="000000"/>
      <w:sz w:val="23"/>
      <w:szCs w:val="22"/>
      <w:vertAlign w:val="superscript"/>
      <w:lang w:eastAsia="de-DE"/>
    </w:rPr>
  </w:style>
  <w:style w:type="paragraph" w:customStyle="1" w:styleId="List1indent1">
    <w:name w:val="List 1 indent 1"/>
    <w:basedOn w:val="Normal"/>
    <w:qFormat/>
    <w:rsid w:val="000235C9"/>
    <w:pPr>
      <w:jc w:val="both"/>
    </w:pPr>
    <w:rPr>
      <w:rFonts w:eastAsia="Calibri"/>
    </w:rPr>
  </w:style>
  <w:style w:type="paragraph" w:customStyle="1" w:styleId="List1indent1text">
    <w:name w:val="List 1 indent 1 text"/>
    <w:basedOn w:val="Normal"/>
    <w:rsid w:val="000235C9"/>
    <w:pPr>
      <w:numPr>
        <w:numId w:val="10"/>
      </w:numPr>
      <w:jc w:val="both"/>
    </w:pPr>
    <w:rPr>
      <w:rFonts w:eastAsia="Calibri"/>
      <w:lang w:eastAsia="fr-FR"/>
    </w:rPr>
  </w:style>
  <w:style w:type="paragraph" w:customStyle="1" w:styleId="References">
    <w:name w:val="References"/>
    <w:basedOn w:val="Normal"/>
    <w:qFormat/>
    <w:rsid w:val="000235C9"/>
    <w:pPr>
      <w:numPr>
        <w:numId w:val="9"/>
      </w:numPr>
    </w:pPr>
    <w:rPr>
      <w:szCs w:val="20"/>
    </w:rPr>
  </w:style>
  <w:style w:type="paragraph" w:customStyle="1" w:styleId="AppendixHeading1">
    <w:name w:val="Appendix Heading 1"/>
    <w:basedOn w:val="Normal"/>
    <w:next w:val="BodyText"/>
    <w:rsid w:val="000235C9"/>
    <w:pPr>
      <w:numPr>
        <w:numId w:val="8"/>
      </w:numPr>
      <w:spacing w:before="120"/>
    </w:pPr>
    <w:rPr>
      <w:rFonts w:eastAsia="Calibri"/>
      <w:b/>
      <w:caps/>
      <w:sz w:val="24"/>
    </w:rPr>
  </w:style>
  <w:style w:type="paragraph" w:customStyle="1" w:styleId="AppendixHeading2">
    <w:name w:val="Appendix Heading 2"/>
    <w:basedOn w:val="Normal"/>
    <w:next w:val="BodyText"/>
    <w:qFormat/>
    <w:rsid w:val="000235C9"/>
    <w:pPr>
      <w:numPr>
        <w:ilvl w:val="1"/>
        <w:numId w:val="8"/>
      </w:numPr>
      <w:spacing w:before="120"/>
    </w:pPr>
    <w:rPr>
      <w:rFonts w:eastAsia="Calibri"/>
      <w:b/>
    </w:rPr>
  </w:style>
  <w:style w:type="paragraph" w:customStyle="1" w:styleId="AppendixHeading3">
    <w:name w:val="Appendix Heading 3"/>
    <w:basedOn w:val="Normal"/>
    <w:next w:val="Normal"/>
    <w:rsid w:val="000235C9"/>
    <w:pPr>
      <w:numPr>
        <w:ilvl w:val="2"/>
        <w:numId w:val="8"/>
      </w:numPr>
      <w:spacing w:before="120"/>
    </w:pPr>
    <w:rPr>
      <w:rFonts w:eastAsia="Calibri"/>
    </w:rPr>
  </w:style>
  <w:style w:type="paragraph" w:customStyle="1" w:styleId="AppendixHeading4">
    <w:name w:val="Appendix Heading 4"/>
    <w:basedOn w:val="Normal"/>
    <w:next w:val="BodyText"/>
    <w:rsid w:val="000235C9"/>
    <w:pPr>
      <w:spacing w:before="120"/>
    </w:pPr>
  </w:style>
  <w:style w:type="character" w:customStyle="1" w:styleId="BalloonTextChar">
    <w:name w:val="Balloon Text Char"/>
    <w:link w:val="BalloonText"/>
    <w:rsid w:val="000235C9"/>
    <w:rPr>
      <w:rFonts w:ascii="Tahoma" w:hAnsi="Tahoma" w:cs="Tahoma"/>
      <w:sz w:val="16"/>
      <w:szCs w:val="16"/>
    </w:rPr>
  </w:style>
  <w:style w:type="paragraph" w:customStyle="1" w:styleId="AgendaItem1">
    <w:name w:val="Agenda Item_1"/>
    <w:basedOn w:val="Normal"/>
    <w:next w:val="Normal"/>
    <w:rsid w:val="00464D5D"/>
    <w:pPr>
      <w:numPr>
        <w:numId w:val="3"/>
      </w:numPr>
      <w:spacing w:before="240" w:after="240"/>
      <w:jc w:val="both"/>
    </w:pPr>
    <w:rPr>
      <w:b/>
    </w:rPr>
  </w:style>
  <w:style w:type="paragraph" w:customStyle="1" w:styleId="AgendaItem2">
    <w:name w:val="Agenda Item_2"/>
    <w:basedOn w:val="Normal"/>
    <w:rsid w:val="00464D5D"/>
    <w:pPr>
      <w:numPr>
        <w:ilvl w:val="1"/>
        <w:numId w:val="3"/>
      </w:numPr>
      <w:tabs>
        <w:tab w:val="left" w:pos="2268"/>
      </w:tabs>
      <w:jc w:val="both"/>
    </w:pPr>
  </w:style>
  <w:style w:type="paragraph" w:customStyle="1" w:styleId="Appendix">
    <w:name w:val="Appendix"/>
    <w:basedOn w:val="Normal"/>
    <w:next w:val="Heading1"/>
    <w:rsid w:val="000235C9"/>
    <w:pPr>
      <w:numPr>
        <w:numId w:val="11"/>
      </w:numPr>
      <w:tabs>
        <w:tab w:val="left" w:pos="1985"/>
      </w:tabs>
      <w:spacing w:after="240"/>
    </w:pPr>
    <w:rPr>
      <w:b/>
      <w:sz w:val="24"/>
      <w:szCs w:val="28"/>
    </w:rPr>
  </w:style>
  <w:style w:type="paragraph" w:customStyle="1" w:styleId="equation">
    <w:name w:val="equation"/>
    <w:basedOn w:val="Normal"/>
    <w:next w:val="BodyText"/>
    <w:qFormat/>
    <w:rsid w:val="000235C9"/>
    <w:pPr>
      <w:keepNext/>
      <w:numPr>
        <w:numId w:val="12"/>
      </w:numPr>
      <w:tabs>
        <w:tab w:val="left" w:pos="142"/>
      </w:tabs>
      <w:jc w:val="right"/>
    </w:pPr>
  </w:style>
  <w:style w:type="paragraph" w:customStyle="1" w:styleId="WGnumbering">
    <w:name w:val="WG numbering"/>
    <w:basedOn w:val="Normal"/>
    <w:rsid w:val="00464D5D"/>
    <w:pPr>
      <w:numPr>
        <w:numId w:val="17"/>
      </w:numPr>
    </w:pPr>
  </w:style>
  <w:style w:type="paragraph" w:styleId="PlainText">
    <w:name w:val="Plain Text"/>
    <w:basedOn w:val="Normal"/>
    <w:link w:val="PlainTextChar"/>
    <w:rsid w:val="00540B88"/>
    <w:rPr>
      <w:rFonts w:ascii="Consolas" w:hAnsi="Consolas" w:cs="Consolas"/>
      <w:sz w:val="21"/>
      <w:szCs w:val="21"/>
    </w:rPr>
  </w:style>
  <w:style w:type="character" w:customStyle="1" w:styleId="PlainTextChar">
    <w:name w:val="Plain Text Char"/>
    <w:basedOn w:val="DefaultParagraphFont"/>
    <w:link w:val="PlainText"/>
    <w:rsid w:val="00540B88"/>
    <w:rPr>
      <w:rFonts w:ascii="Consolas" w:eastAsia="Calibri" w:hAnsi="Consolas" w:cs="Consolas"/>
      <w:sz w:val="21"/>
      <w:szCs w:val="21"/>
    </w:rPr>
  </w:style>
  <w:style w:type="paragraph" w:styleId="Subtitle">
    <w:name w:val="Subtitle"/>
    <w:basedOn w:val="Normal"/>
    <w:link w:val="SubtitleChar"/>
    <w:qFormat/>
    <w:rsid w:val="000235C9"/>
    <w:pPr>
      <w:spacing w:after="60"/>
      <w:jc w:val="center"/>
      <w:outlineLvl w:val="1"/>
    </w:pPr>
    <w:rPr>
      <w:b/>
      <w:sz w:val="28"/>
      <w:szCs w:val="28"/>
    </w:rPr>
  </w:style>
  <w:style w:type="character" w:customStyle="1" w:styleId="SubtitleChar">
    <w:name w:val="Subtitle Char"/>
    <w:link w:val="Subtitle"/>
    <w:rsid w:val="000235C9"/>
    <w:rPr>
      <w:rFonts w:ascii="Arial" w:hAnsi="Arial" w:cs="Arial"/>
      <w:b/>
      <w:sz w:val="28"/>
      <w:szCs w:val="28"/>
    </w:rPr>
  </w:style>
  <w:style w:type="paragraph" w:customStyle="1" w:styleId="Agenda30">
    <w:name w:val="Agenda 3"/>
    <w:basedOn w:val="Normal"/>
    <w:autoRedefine/>
    <w:rsid w:val="00464D5D"/>
    <w:pPr>
      <w:numPr>
        <w:ilvl w:val="2"/>
        <w:numId w:val="19"/>
      </w:numPr>
      <w:tabs>
        <w:tab w:val="left" w:pos="7371"/>
      </w:tabs>
    </w:pPr>
    <w:rPr>
      <w:sz w:val="20"/>
    </w:rPr>
  </w:style>
  <w:style w:type="paragraph" w:customStyle="1" w:styleId="Agenda3">
    <w:name w:val="Agenda3"/>
    <w:basedOn w:val="Normal"/>
    <w:rsid w:val="00464D5D"/>
    <w:pPr>
      <w:numPr>
        <w:ilvl w:val="2"/>
        <w:numId w:val="7"/>
      </w:numPr>
      <w:tabs>
        <w:tab w:val="left" w:pos="2552"/>
      </w:tabs>
    </w:pPr>
    <w:rPr>
      <w:lang w:val="fr-CA"/>
    </w:rPr>
  </w:style>
  <w:style w:type="paragraph" w:styleId="NormalWeb">
    <w:name w:val="Normal (Web)"/>
    <w:basedOn w:val="Normal"/>
    <w:rsid w:val="000235C9"/>
  </w:style>
  <w:style w:type="character" w:customStyle="1" w:styleId="BodyText2Char">
    <w:name w:val="Body Text 2 Char"/>
    <w:link w:val="BodyText2"/>
    <w:rsid w:val="000235C9"/>
    <w:rPr>
      <w:rFonts w:ascii="Arial" w:hAnsi="Arial" w:cs="Arial"/>
      <w:sz w:val="22"/>
      <w:szCs w:val="22"/>
    </w:rPr>
  </w:style>
  <w:style w:type="character" w:customStyle="1" w:styleId="BodyText3Char">
    <w:name w:val="Body Text 3 Char"/>
    <w:basedOn w:val="DefaultParagraphFont"/>
    <w:link w:val="BodyText3"/>
    <w:rsid w:val="00A47FC8"/>
    <w:rPr>
      <w:rFonts w:ascii="Arial" w:hAnsi="Arial"/>
      <w:bCs/>
      <w:i/>
      <w:iCs/>
      <w:sz w:val="22"/>
      <w:szCs w:val="24"/>
      <w:lang w:eastAsia="en-US"/>
    </w:rPr>
  </w:style>
  <w:style w:type="character" w:customStyle="1" w:styleId="BodyTextFirstIndentChar">
    <w:name w:val="Body Text First Indent Char"/>
    <w:link w:val="BodyTextFirstIndent"/>
    <w:rsid w:val="000235C9"/>
    <w:rPr>
      <w:rFonts w:ascii="Arial" w:hAnsi="Arial" w:cs="Arial"/>
      <w:sz w:val="22"/>
      <w:szCs w:val="22"/>
    </w:rPr>
  </w:style>
  <w:style w:type="character" w:customStyle="1" w:styleId="BodyTextFirstIndent2Char">
    <w:name w:val="Body Text First Indent 2 Char"/>
    <w:aliases w:val="Body Text Second Indent Char"/>
    <w:link w:val="BodyTextFirstIndent2"/>
    <w:rsid w:val="000235C9"/>
    <w:rPr>
      <w:rFonts w:ascii="Arial" w:hAnsi="Arial" w:cs="Arial"/>
      <w:sz w:val="22"/>
      <w:szCs w:val="22"/>
    </w:rPr>
  </w:style>
  <w:style w:type="paragraph" w:customStyle="1" w:styleId="AnnexHead1">
    <w:name w:val="Annex Head 1"/>
    <w:basedOn w:val="Normal"/>
    <w:next w:val="BodyText"/>
    <w:rsid w:val="000235C9"/>
    <w:pPr>
      <w:spacing w:before="120"/>
    </w:pPr>
    <w:rPr>
      <w:rFonts w:cs="Calibri"/>
      <w:b/>
      <w:bCs/>
      <w:caps/>
      <w:sz w:val="24"/>
      <w:szCs w:val="24"/>
    </w:rPr>
  </w:style>
  <w:style w:type="paragraph" w:customStyle="1" w:styleId="AnnexHead2">
    <w:name w:val="Annex Head 2"/>
    <w:basedOn w:val="Normal"/>
    <w:next w:val="BodyText"/>
    <w:rsid w:val="000235C9"/>
    <w:pPr>
      <w:spacing w:before="120"/>
    </w:pPr>
    <w:rPr>
      <w:rFonts w:cs="Calibri"/>
      <w:b/>
    </w:rPr>
  </w:style>
  <w:style w:type="paragraph" w:customStyle="1" w:styleId="AnnexHead3">
    <w:name w:val="Annex Head 3"/>
    <w:basedOn w:val="Normal"/>
    <w:next w:val="BodyText"/>
    <w:rsid w:val="000235C9"/>
    <w:pPr>
      <w:spacing w:before="120"/>
    </w:pPr>
    <w:rPr>
      <w:rFonts w:cs="Calibri"/>
    </w:rPr>
  </w:style>
  <w:style w:type="paragraph" w:customStyle="1" w:styleId="AnnexHead4">
    <w:name w:val="Annex Head 4"/>
    <w:basedOn w:val="Normal"/>
    <w:next w:val="BodyText"/>
    <w:rsid w:val="000235C9"/>
    <w:pPr>
      <w:spacing w:before="120"/>
    </w:pPr>
    <w:rPr>
      <w:rFonts w:cs="Calibri"/>
    </w:rPr>
  </w:style>
  <w:style w:type="paragraph" w:customStyle="1" w:styleId="Article">
    <w:name w:val="Article"/>
    <w:basedOn w:val="Normal"/>
    <w:next w:val="Normal"/>
    <w:rsid w:val="003D672C"/>
    <w:pPr>
      <w:autoSpaceDE w:val="0"/>
      <w:autoSpaceDN w:val="0"/>
      <w:adjustRightInd w:val="0"/>
      <w:spacing w:before="360"/>
    </w:pPr>
    <w:rPr>
      <w:b/>
      <w:caps/>
      <w:sz w:val="28"/>
      <w:szCs w:val="28"/>
    </w:rPr>
  </w:style>
  <w:style w:type="character" w:styleId="BookTitle">
    <w:name w:val="Book Title"/>
    <w:uiPriority w:val="33"/>
    <w:rsid w:val="000235C9"/>
    <w:rPr>
      <w:b/>
      <w:bCs/>
      <w:smallCaps/>
      <w:spacing w:val="5"/>
    </w:rPr>
  </w:style>
  <w:style w:type="character" w:customStyle="1" w:styleId="descriptionblock">
    <w:name w:val="description block"/>
    <w:basedOn w:val="DefaultParagraphFont"/>
    <w:rsid w:val="00A47FC8"/>
  </w:style>
  <w:style w:type="paragraph" w:styleId="DocumentMap">
    <w:name w:val="Document Map"/>
    <w:basedOn w:val="Normal"/>
    <w:link w:val="DocumentMapChar"/>
    <w:rsid w:val="000235C9"/>
    <w:pPr>
      <w:shd w:val="clear" w:color="auto" w:fill="000080"/>
    </w:pPr>
    <w:rPr>
      <w:rFonts w:ascii="Tahoma" w:hAnsi="Tahoma"/>
      <w:sz w:val="20"/>
      <w:lang w:val="de-DE" w:eastAsia="de-DE"/>
    </w:rPr>
  </w:style>
  <w:style w:type="character" w:customStyle="1" w:styleId="DocumentMapChar">
    <w:name w:val="Document Map Char"/>
    <w:link w:val="DocumentMap"/>
    <w:rsid w:val="000235C9"/>
    <w:rPr>
      <w:rFonts w:ascii="Tahoma" w:hAnsi="Tahoma" w:cs="Arial"/>
      <w:szCs w:val="22"/>
      <w:shd w:val="clear" w:color="auto" w:fill="000080"/>
      <w:lang w:val="de-DE" w:eastAsia="de-DE"/>
    </w:rPr>
  </w:style>
  <w:style w:type="character" w:styleId="Emphasis">
    <w:name w:val="Emphasis"/>
    <w:rsid w:val="000235C9"/>
    <w:rPr>
      <w:i/>
      <w:iCs/>
    </w:rPr>
  </w:style>
  <w:style w:type="paragraph" w:styleId="NoSpacing">
    <w:name w:val="No Spacing"/>
    <w:uiPriority w:val="1"/>
    <w:qFormat/>
    <w:rsid w:val="000235C9"/>
    <w:rPr>
      <w:rFonts w:ascii="Calibri" w:eastAsia="Calibri" w:hAnsi="Calibri"/>
      <w:sz w:val="22"/>
      <w:szCs w:val="22"/>
      <w:lang w:val="en-US" w:eastAsia="ja-JP"/>
    </w:rPr>
  </w:style>
  <w:style w:type="character" w:styleId="IntenseEmphasis">
    <w:name w:val="Intense Emphasis"/>
    <w:uiPriority w:val="21"/>
    <w:rsid w:val="000235C9"/>
    <w:rPr>
      <w:i/>
      <w:iCs/>
      <w:color w:val="808080" w:themeColor="text1" w:themeTint="7F"/>
    </w:rPr>
  </w:style>
  <w:style w:type="paragraph" w:styleId="IntenseQuote">
    <w:name w:val="Intense Quote"/>
    <w:basedOn w:val="Normal"/>
    <w:next w:val="Normal"/>
    <w:link w:val="IntenseQuoteChar"/>
    <w:uiPriority w:val="30"/>
    <w:rsid w:val="000235C9"/>
    <w:pPr>
      <w:pBdr>
        <w:bottom w:val="single" w:sz="4" w:space="4" w:color="4F81BD"/>
      </w:pBdr>
      <w:spacing w:before="200" w:after="280"/>
      <w:ind w:left="936" w:right="936"/>
    </w:pPr>
    <w:rPr>
      <w:rFonts w:eastAsia="MS Mincho"/>
      <w:b/>
      <w:bCs/>
      <w:i/>
      <w:iCs/>
      <w:color w:val="4F81BD"/>
    </w:rPr>
  </w:style>
  <w:style w:type="character" w:customStyle="1" w:styleId="IntenseQuoteChar">
    <w:name w:val="Intense Quote Char"/>
    <w:link w:val="IntenseQuote"/>
    <w:uiPriority w:val="30"/>
    <w:rsid w:val="000235C9"/>
    <w:rPr>
      <w:rFonts w:ascii="Arial" w:eastAsia="MS Mincho" w:hAnsi="Arial" w:cs="Arial"/>
      <w:b/>
      <w:bCs/>
      <w:i/>
      <w:iCs/>
      <w:color w:val="4F81BD"/>
      <w:sz w:val="22"/>
      <w:szCs w:val="22"/>
    </w:rPr>
  </w:style>
  <w:style w:type="character" w:styleId="IntenseReference">
    <w:name w:val="Intense Reference"/>
    <w:basedOn w:val="DefaultParagraphFont"/>
    <w:uiPriority w:val="32"/>
    <w:rsid w:val="00BC0630"/>
    <w:rPr>
      <w:b/>
      <w:bCs/>
      <w:smallCaps/>
      <w:color w:val="C0504D" w:themeColor="accent2"/>
      <w:spacing w:val="5"/>
      <w:u w:val="single"/>
    </w:rPr>
  </w:style>
  <w:style w:type="paragraph" w:customStyle="1" w:styleId="ActionWWA">
    <w:name w:val="Action WWA"/>
    <w:basedOn w:val="Normal"/>
    <w:next w:val="BodyText"/>
    <w:qFormat/>
    <w:rsid w:val="000235C9"/>
    <w:pPr>
      <w:spacing w:before="120"/>
      <w:jc w:val="both"/>
    </w:pPr>
    <w:rPr>
      <w:i/>
    </w:rPr>
  </w:style>
  <w:style w:type="paragraph" w:styleId="ListBullet2">
    <w:name w:val="List Bullet 2"/>
    <w:basedOn w:val="Normal"/>
    <w:autoRedefine/>
    <w:rsid w:val="00464D5D"/>
    <w:pPr>
      <w:numPr>
        <w:numId w:val="20"/>
      </w:numPr>
      <w:jc w:val="both"/>
    </w:pPr>
    <w:rPr>
      <w:rFonts w:ascii="Times New Roman" w:hAnsi="Times New Roman" w:cs="Times New Roman"/>
      <w:sz w:val="24"/>
      <w:szCs w:val="20"/>
      <w:lang w:eastAsia="fr-FR"/>
    </w:rPr>
  </w:style>
  <w:style w:type="character" w:customStyle="1" w:styleId="href">
    <w:name w:val="href"/>
    <w:uiPriority w:val="99"/>
    <w:rsid w:val="0013577A"/>
  </w:style>
  <w:style w:type="character" w:customStyle="1" w:styleId="FigureChar">
    <w:name w:val="Figure_# Char"/>
    <w:link w:val="Figure"/>
    <w:rsid w:val="000235C9"/>
    <w:rPr>
      <w:rFonts w:asciiTheme="minorHAnsi" w:eastAsiaTheme="minorHAnsi" w:hAnsiTheme="minorHAnsi" w:cstheme="minorBidi"/>
      <w:i/>
      <w:sz w:val="22"/>
      <w:lang w:val="en-IE" w:eastAsia="en-US"/>
    </w:rPr>
  </w:style>
  <w:style w:type="paragraph" w:styleId="ListContinue2">
    <w:name w:val="List Continue 2"/>
    <w:basedOn w:val="Normal"/>
    <w:rsid w:val="00890764"/>
    <w:pPr>
      <w:ind w:left="566"/>
      <w:contextualSpacing/>
    </w:pPr>
  </w:style>
  <w:style w:type="paragraph" w:styleId="BlockText">
    <w:name w:val="Block Text"/>
    <w:basedOn w:val="Normal"/>
    <w:rsid w:val="000235C9"/>
    <w:pPr>
      <w:ind w:left="1440" w:right="1440"/>
    </w:pPr>
  </w:style>
  <w:style w:type="paragraph" w:styleId="BodyTextIndent3">
    <w:name w:val="Body Text Indent 3"/>
    <w:basedOn w:val="Normal"/>
    <w:link w:val="BodyTextIndent3Char"/>
    <w:rsid w:val="000235C9"/>
    <w:pPr>
      <w:ind w:left="1134"/>
    </w:pPr>
  </w:style>
  <w:style w:type="character" w:customStyle="1" w:styleId="BodyTextIndent3Char">
    <w:name w:val="Body Text Indent 3 Char"/>
    <w:link w:val="BodyTextIndent3"/>
    <w:rsid w:val="000235C9"/>
    <w:rPr>
      <w:rFonts w:ascii="Arial" w:hAnsi="Arial" w:cs="Arial"/>
      <w:sz w:val="22"/>
      <w:szCs w:val="22"/>
    </w:rPr>
  </w:style>
  <w:style w:type="character" w:styleId="CommentReference">
    <w:name w:val="annotation reference"/>
    <w:rsid w:val="000235C9"/>
    <w:rPr>
      <w:sz w:val="16"/>
      <w:szCs w:val="16"/>
    </w:rPr>
  </w:style>
  <w:style w:type="paragraph" w:styleId="CommentText">
    <w:name w:val="annotation text"/>
    <w:basedOn w:val="Normal"/>
    <w:link w:val="CommentTextChar"/>
    <w:rsid w:val="000235C9"/>
    <w:rPr>
      <w:lang w:eastAsia="de-DE"/>
    </w:rPr>
  </w:style>
  <w:style w:type="character" w:customStyle="1" w:styleId="CommentTextChar">
    <w:name w:val="Comment Text Char"/>
    <w:link w:val="CommentText"/>
    <w:rsid w:val="000235C9"/>
    <w:rPr>
      <w:rFonts w:ascii="Arial" w:hAnsi="Arial" w:cs="Arial"/>
      <w:sz w:val="22"/>
      <w:szCs w:val="22"/>
      <w:lang w:eastAsia="de-DE"/>
    </w:rPr>
  </w:style>
  <w:style w:type="paragraph" w:styleId="CommentSubject">
    <w:name w:val="annotation subject"/>
    <w:basedOn w:val="CommentText"/>
    <w:next w:val="CommentText"/>
    <w:link w:val="CommentSubjectChar"/>
    <w:rsid w:val="000235C9"/>
    <w:rPr>
      <w:b/>
      <w:bCs/>
      <w:sz w:val="20"/>
      <w:szCs w:val="20"/>
      <w:lang w:eastAsia="en-US"/>
    </w:rPr>
  </w:style>
  <w:style w:type="character" w:customStyle="1" w:styleId="CommentSubjectChar">
    <w:name w:val="Comment Subject Char"/>
    <w:link w:val="CommentSubject"/>
    <w:rsid w:val="000235C9"/>
    <w:rPr>
      <w:rFonts w:ascii="Arial" w:hAnsi="Arial" w:cs="Arial"/>
      <w:b/>
      <w:bCs/>
      <w:lang w:eastAsia="en-US"/>
    </w:rPr>
  </w:style>
  <w:style w:type="paragraph" w:customStyle="1" w:styleId="IALABodyText">
    <w:name w:val="IALA Body Text"/>
    <w:basedOn w:val="Normal"/>
    <w:rsid w:val="000235C9"/>
    <w:pPr>
      <w:spacing w:before="120"/>
    </w:pPr>
    <w:rPr>
      <w:rFonts w:ascii="Times New Roman" w:hAnsi="Times New Roman"/>
      <w:bCs/>
      <w:sz w:val="24"/>
      <w:szCs w:val="20"/>
    </w:rPr>
  </w:style>
  <w:style w:type="paragraph" w:customStyle="1" w:styleId="IALABodyText0">
    <w:name w:val="IALA BodyText"/>
    <w:basedOn w:val="Normal"/>
    <w:rsid w:val="000235C9"/>
    <w:pPr>
      <w:spacing w:before="120"/>
    </w:pPr>
    <w:rPr>
      <w:rFonts w:ascii="Times New Roman" w:hAnsi="Times New Roman"/>
      <w:b/>
      <w:sz w:val="24"/>
      <w:szCs w:val="20"/>
    </w:rPr>
  </w:style>
  <w:style w:type="paragraph" w:styleId="Index1">
    <w:name w:val="index 1"/>
    <w:basedOn w:val="Normal"/>
    <w:next w:val="Normal"/>
    <w:autoRedefine/>
    <w:rsid w:val="000235C9"/>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Index2">
    <w:name w:val="index 2"/>
    <w:basedOn w:val="Normal"/>
    <w:next w:val="Normal"/>
    <w:autoRedefine/>
    <w:rsid w:val="000235C9"/>
    <w:pPr>
      <w:tabs>
        <w:tab w:val="left" w:pos="794"/>
        <w:tab w:val="left" w:pos="1191"/>
        <w:tab w:val="left" w:pos="1588"/>
        <w:tab w:val="left" w:pos="1985"/>
      </w:tabs>
      <w:overflowPunct w:val="0"/>
      <w:autoSpaceDE w:val="0"/>
      <w:autoSpaceDN w:val="0"/>
      <w:adjustRightInd w:val="0"/>
      <w:spacing w:before="120"/>
      <w:ind w:left="283"/>
      <w:textAlignment w:val="baseline"/>
    </w:pPr>
    <w:rPr>
      <w:lang w:eastAsia="de-DE"/>
    </w:rPr>
  </w:style>
  <w:style w:type="paragraph" w:styleId="Index3">
    <w:name w:val="index 3"/>
    <w:basedOn w:val="Normal"/>
    <w:next w:val="Normal"/>
    <w:autoRedefine/>
    <w:rsid w:val="000235C9"/>
    <w:pPr>
      <w:tabs>
        <w:tab w:val="left" w:pos="794"/>
        <w:tab w:val="left" w:pos="1191"/>
        <w:tab w:val="left" w:pos="1588"/>
        <w:tab w:val="left" w:pos="1985"/>
      </w:tabs>
      <w:overflowPunct w:val="0"/>
      <w:autoSpaceDE w:val="0"/>
      <w:autoSpaceDN w:val="0"/>
      <w:adjustRightInd w:val="0"/>
      <w:spacing w:before="120"/>
      <w:ind w:left="566"/>
      <w:textAlignment w:val="baseline"/>
    </w:pPr>
    <w:rPr>
      <w:lang w:eastAsia="de-DE"/>
    </w:rPr>
  </w:style>
  <w:style w:type="paragraph" w:styleId="Index4">
    <w:name w:val="index 4"/>
    <w:basedOn w:val="Normal"/>
    <w:next w:val="Normal"/>
    <w:autoRedefine/>
    <w:rsid w:val="000235C9"/>
    <w:pPr>
      <w:tabs>
        <w:tab w:val="left" w:pos="794"/>
        <w:tab w:val="left" w:pos="1191"/>
        <w:tab w:val="left" w:pos="1588"/>
        <w:tab w:val="left" w:pos="1985"/>
      </w:tabs>
      <w:overflowPunct w:val="0"/>
      <w:autoSpaceDE w:val="0"/>
      <w:autoSpaceDN w:val="0"/>
      <w:adjustRightInd w:val="0"/>
      <w:spacing w:before="120"/>
      <w:ind w:left="849"/>
      <w:textAlignment w:val="baseline"/>
    </w:pPr>
    <w:rPr>
      <w:lang w:eastAsia="de-DE"/>
    </w:rPr>
  </w:style>
  <w:style w:type="paragraph" w:styleId="Index5">
    <w:name w:val="index 5"/>
    <w:basedOn w:val="Normal"/>
    <w:next w:val="Normal"/>
    <w:autoRedefine/>
    <w:rsid w:val="000235C9"/>
    <w:pPr>
      <w:tabs>
        <w:tab w:val="left" w:pos="794"/>
        <w:tab w:val="left" w:pos="1191"/>
        <w:tab w:val="left" w:pos="1588"/>
        <w:tab w:val="left" w:pos="1985"/>
      </w:tabs>
      <w:overflowPunct w:val="0"/>
      <w:autoSpaceDE w:val="0"/>
      <w:autoSpaceDN w:val="0"/>
      <w:adjustRightInd w:val="0"/>
      <w:spacing w:before="120"/>
      <w:ind w:left="1132"/>
      <w:textAlignment w:val="baseline"/>
    </w:pPr>
    <w:rPr>
      <w:lang w:eastAsia="de-DE"/>
    </w:rPr>
  </w:style>
  <w:style w:type="paragraph" w:styleId="Index6">
    <w:name w:val="index 6"/>
    <w:basedOn w:val="Normal"/>
    <w:next w:val="Normal"/>
    <w:autoRedefine/>
    <w:rsid w:val="000235C9"/>
    <w:pPr>
      <w:tabs>
        <w:tab w:val="left" w:pos="794"/>
        <w:tab w:val="left" w:pos="1191"/>
        <w:tab w:val="left" w:pos="1588"/>
        <w:tab w:val="left" w:pos="1985"/>
      </w:tabs>
      <w:overflowPunct w:val="0"/>
      <w:autoSpaceDE w:val="0"/>
      <w:autoSpaceDN w:val="0"/>
      <w:adjustRightInd w:val="0"/>
      <w:spacing w:before="120"/>
      <w:ind w:left="1415"/>
      <w:textAlignment w:val="baseline"/>
    </w:pPr>
    <w:rPr>
      <w:lang w:eastAsia="de-DE"/>
    </w:rPr>
  </w:style>
  <w:style w:type="paragraph" w:styleId="Index7">
    <w:name w:val="index 7"/>
    <w:basedOn w:val="Normal"/>
    <w:next w:val="Normal"/>
    <w:autoRedefine/>
    <w:rsid w:val="000235C9"/>
    <w:pPr>
      <w:tabs>
        <w:tab w:val="left" w:pos="794"/>
        <w:tab w:val="left" w:pos="1191"/>
        <w:tab w:val="left" w:pos="1588"/>
        <w:tab w:val="left" w:pos="1985"/>
      </w:tabs>
      <w:overflowPunct w:val="0"/>
      <w:autoSpaceDE w:val="0"/>
      <w:autoSpaceDN w:val="0"/>
      <w:adjustRightInd w:val="0"/>
      <w:spacing w:before="120"/>
      <w:ind w:left="1698"/>
      <w:textAlignment w:val="baseline"/>
    </w:pPr>
    <w:rPr>
      <w:lang w:eastAsia="de-DE"/>
    </w:rPr>
  </w:style>
  <w:style w:type="paragraph" w:styleId="IndexHeading">
    <w:name w:val="index heading"/>
    <w:basedOn w:val="Normal"/>
    <w:next w:val="Index1"/>
    <w:rsid w:val="000235C9"/>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List2">
    <w:name w:val="List 2"/>
    <w:basedOn w:val="Normal"/>
    <w:rsid w:val="000235C9"/>
    <w:pPr>
      <w:ind w:left="566" w:hanging="283"/>
      <w:contextualSpacing/>
    </w:pPr>
  </w:style>
  <w:style w:type="paragraph" w:styleId="ListBullet3">
    <w:name w:val="List Bullet 3"/>
    <w:basedOn w:val="Normal"/>
    <w:autoRedefine/>
    <w:rsid w:val="000235C9"/>
    <w:pPr>
      <w:numPr>
        <w:numId w:val="27"/>
      </w:numPr>
    </w:pPr>
    <w:rPr>
      <w:rFonts w:ascii="Times New Roman" w:hAnsi="Times New Roman"/>
      <w:sz w:val="24"/>
      <w:szCs w:val="20"/>
    </w:rPr>
  </w:style>
  <w:style w:type="paragraph" w:customStyle="1" w:styleId="Tabletext">
    <w:name w:val="Table_text"/>
    <w:basedOn w:val="Normal"/>
    <w:rsid w:val="000235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iCs/>
      <w:sz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4611489">
      <w:bodyDiv w:val="1"/>
      <w:marLeft w:val="0"/>
      <w:marRight w:val="0"/>
      <w:marTop w:val="0"/>
      <w:marBottom w:val="0"/>
      <w:divBdr>
        <w:top w:val="none" w:sz="0" w:space="0" w:color="auto"/>
        <w:left w:val="none" w:sz="0" w:space="0" w:color="auto"/>
        <w:bottom w:val="none" w:sz="0" w:space="0" w:color="auto"/>
        <w:right w:val="none" w:sz="0" w:space="0" w:color="auto"/>
      </w:divBdr>
      <w:divsChild>
        <w:div w:id="1300183550">
          <w:marLeft w:val="850"/>
          <w:marRight w:val="0"/>
          <w:marTop w:val="125"/>
          <w:marBottom w:val="0"/>
          <w:divBdr>
            <w:top w:val="none" w:sz="0" w:space="0" w:color="auto"/>
            <w:left w:val="none" w:sz="0" w:space="0" w:color="auto"/>
            <w:bottom w:val="none" w:sz="0" w:space="0" w:color="auto"/>
            <w:right w:val="none" w:sz="0" w:space="0" w:color="auto"/>
          </w:divBdr>
        </w:div>
        <w:div w:id="1832060596">
          <w:marLeft w:val="850"/>
          <w:marRight w:val="0"/>
          <w:marTop w:val="125"/>
          <w:marBottom w:val="0"/>
          <w:divBdr>
            <w:top w:val="none" w:sz="0" w:space="0" w:color="auto"/>
            <w:left w:val="none" w:sz="0" w:space="0" w:color="auto"/>
            <w:bottom w:val="none" w:sz="0" w:space="0" w:color="auto"/>
            <w:right w:val="none" w:sz="0" w:space="0" w:color="auto"/>
          </w:divBdr>
        </w:div>
        <w:div w:id="990987133">
          <w:marLeft w:val="850"/>
          <w:marRight w:val="0"/>
          <w:marTop w:val="125"/>
          <w:marBottom w:val="0"/>
          <w:divBdr>
            <w:top w:val="none" w:sz="0" w:space="0" w:color="auto"/>
            <w:left w:val="none" w:sz="0" w:space="0" w:color="auto"/>
            <w:bottom w:val="none" w:sz="0" w:space="0" w:color="auto"/>
            <w:right w:val="none" w:sz="0" w:space="0" w:color="auto"/>
          </w:divBdr>
        </w:div>
        <w:div w:id="78984601">
          <w:marLeft w:val="850"/>
          <w:marRight w:val="0"/>
          <w:marTop w:val="125"/>
          <w:marBottom w:val="0"/>
          <w:divBdr>
            <w:top w:val="none" w:sz="0" w:space="0" w:color="auto"/>
            <w:left w:val="none" w:sz="0" w:space="0" w:color="auto"/>
            <w:bottom w:val="none" w:sz="0" w:space="0" w:color="auto"/>
            <w:right w:val="none" w:sz="0" w:space="0" w:color="auto"/>
          </w:divBdr>
        </w:div>
        <w:div w:id="1596747214">
          <w:marLeft w:val="850"/>
          <w:marRight w:val="0"/>
          <w:marTop w:val="125"/>
          <w:marBottom w:val="0"/>
          <w:divBdr>
            <w:top w:val="none" w:sz="0" w:space="0" w:color="auto"/>
            <w:left w:val="none" w:sz="0" w:space="0" w:color="auto"/>
            <w:bottom w:val="none" w:sz="0" w:space="0" w:color="auto"/>
            <w:right w:val="none" w:sz="0" w:space="0" w:color="auto"/>
          </w:divBdr>
        </w:div>
        <w:div w:id="752438004">
          <w:marLeft w:val="850"/>
          <w:marRight w:val="0"/>
          <w:marTop w:val="125"/>
          <w:marBottom w:val="0"/>
          <w:divBdr>
            <w:top w:val="none" w:sz="0" w:space="0" w:color="auto"/>
            <w:left w:val="none" w:sz="0" w:space="0" w:color="auto"/>
            <w:bottom w:val="none" w:sz="0" w:space="0" w:color="auto"/>
            <w:right w:val="none" w:sz="0" w:space="0" w:color="auto"/>
          </w:divBdr>
        </w:div>
      </w:divsChild>
    </w:div>
    <w:div w:id="254018127">
      <w:bodyDiv w:val="1"/>
      <w:marLeft w:val="0"/>
      <w:marRight w:val="0"/>
      <w:marTop w:val="0"/>
      <w:marBottom w:val="0"/>
      <w:divBdr>
        <w:top w:val="none" w:sz="0" w:space="0" w:color="auto"/>
        <w:left w:val="none" w:sz="0" w:space="0" w:color="auto"/>
        <w:bottom w:val="none" w:sz="0" w:space="0" w:color="auto"/>
        <w:right w:val="none" w:sz="0" w:space="0" w:color="auto"/>
      </w:divBdr>
    </w:div>
    <w:div w:id="279646724">
      <w:bodyDiv w:val="1"/>
      <w:marLeft w:val="0"/>
      <w:marRight w:val="0"/>
      <w:marTop w:val="0"/>
      <w:marBottom w:val="0"/>
      <w:divBdr>
        <w:top w:val="none" w:sz="0" w:space="0" w:color="auto"/>
        <w:left w:val="none" w:sz="0" w:space="0" w:color="auto"/>
        <w:bottom w:val="none" w:sz="0" w:space="0" w:color="auto"/>
        <w:right w:val="none" w:sz="0" w:space="0" w:color="auto"/>
      </w:divBdr>
    </w:div>
    <w:div w:id="307907319">
      <w:bodyDiv w:val="1"/>
      <w:marLeft w:val="0"/>
      <w:marRight w:val="0"/>
      <w:marTop w:val="0"/>
      <w:marBottom w:val="0"/>
      <w:divBdr>
        <w:top w:val="none" w:sz="0" w:space="0" w:color="auto"/>
        <w:left w:val="none" w:sz="0" w:space="0" w:color="auto"/>
        <w:bottom w:val="none" w:sz="0" w:space="0" w:color="auto"/>
        <w:right w:val="none" w:sz="0" w:space="0" w:color="auto"/>
      </w:divBdr>
      <w:divsChild>
        <w:div w:id="1351682133">
          <w:marLeft w:val="547"/>
          <w:marRight w:val="0"/>
          <w:marTop w:val="125"/>
          <w:marBottom w:val="0"/>
          <w:divBdr>
            <w:top w:val="none" w:sz="0" w:space="0" w:color="auto"/>
            <w:left w:val="none" w:sz="0" w:space="0" w:color="auto"/>
            <w:bottom w:val="none" w:sz="0" w:space="0" w:color="auto"/>
            <w:right w:val="none" w:sz="0" w:space="0" w:color="auto"/>
          </w:divBdr>
        </w:div>
        <w:div w:id="1159157605">
          <w:marLeft w:val="547"/>
          <w:marRight w:val="0"/>
          <w:marTop w:val="125"/>
          <w:marBottom w:val="0"/>
          <w:divBdr>
            <w:top w:val="none" w:sz="0" w:space="0" w:color="auto"/>
            <w:left w:val="none" w:sz="0" w:space="0" w:color="auto"/>
            <w:bottom w:val="none" w:sz="0" w:space="0" w:color="auto"/>
            <w:right w:val="none" w:sz="0" w:space="0" w:color="auto"/>
          </w:divBdr>
        </w:div>
        <w:div w:id="1362894405">
          <w:marLeft w:val="547"/>
          <w:marRight w:val="0"/>
          <w:marTop w:val="125"/>
          <w:marBottom w:val="0"/>
          <w:divBdr>
            <w:top w:val="none" w:sz="0" w:space="0" w:color="auto"/>
            <w:left w:val="none" w:sz="0" w:space="0" w:color="auto"/>
            <w:bottom w:val="none" w:sz="0" w:space="0" w:color="auto"/>
            <w:right w:val="none" w:sz="0" w:space="0" w:color="auto"/>
          </w:divBdr>
        </w:div>
        <w:div w:id="1840534881">
          <w:marLeft w:val="547"/>
          <w:marRight w:val="0"/>
          <w:marTop w:val="125"/>
          <w:marBottom w:val="0"/>
          <w:divBdr>
            <w:top w:val="none" w:sz="0" w:space="0" w:color="auto"/>
            <w:left w:val="none" w:sz="0" w:space="0" w:color="auto"/>
            <w:bottom w:val="none" w:sz="0" w:space="0" w:color="auto"/>
            <w:right w:val="none" w:sz="0" w:space="0" w:color="auto"/>
          </w:divBdr>
        </w:div>
      </w:divsChild>
    </w:div>
    <w:div w:id="404382499">
      <w:bodyDiv w:val="1"/>
      <w:marLeft w:val="0"/>
      <w:marRight w:val="0"/>
      <w:marTop w:val="0"/>
      <w:marBottom w:val="0"/>
      <w:divBdr>
        <w:top w:val="none" w:sz="0" w:space="0" w:color="auto"/>
        <w:left w:val="none" w:sz="0" w:space="0" w:color="auto"/>
        <w:bottom w:val="none" w:sz="0" w:space="0" w:color="auto"/>
        <w:right w:val="none" w:sz="0" w:space="0" w:color="auto"/>
      </w:divBdr>
    </w:div>
    <w:div w:id="476075698">
      <w:bodyDiv w:val="1"/>
      <w:marLeft w:val="0"/>
      <w:marRight w:val="0"/>
      <w:marTop w:val="0"/>
      <w:marBottom w:val="0"/>
      <w:divBdr>
        <w:top w:val="none" w:sz="0" w:space="0" w:color="auto"/>
        <w:left w:val="none" w:sz="0" w:space="0" w:color="auto"/>
        <w:bottom w:val="none" w:sz="0" w:space="0" w:color="auto"/>
        <w:right w:val="none" w:sz="0" w:space="0" w:color="auto"/>
      </w:divBdr>
    </w:div>
    <w:div w:id="541599860">
      <w:bodyDiv w:val="1"/>
      <w:marLeft w:val="0"/>
      <w:marRight w:val="0"/>
      <w:marTop w:val="0"/>
      <w:marBottom w:val="0"/>
      <w:divBdr>
        <w:top w:val="none" w:sz="0" w:space="0" w:color="auto"/>
        <w:left w:val="none" w:sz="0" w:space="0" w:color="auto"/>
        <w:bottom w:val="none" w:sz="0" w:space="0" w:color="auto"/>
        <w:right w:val="none" w:sz="0" w:space="0" w:color="auto"/>
      </w:divBdr>
      <w:divsChild>
        <w:div w:id="1988584671">
          <w:marLeft w:val="547"/>
          <w:marRight w:val="0"/>
          <w:marTop w:val="125"/>
          <w:marBottom w:val="0"/>
          <w:divBdr>
            <w:top w:val="none" w:sz="0" w:space="0" w:color="auto"/>
            <w:left w:val="none" w:sz="0" w:space="0" w:color="auto"/>
            <w:bottom w:val="none" w:sz="0" w:space="0" w:color="auto"/>
            <w:right w:val="none" w:sz="0" w:space="0" w:color="auto"/>
          </w:divBdr>
        </w:div>
        <w:div w:id="2114205415">
          <w:marLeft w:val="547"/>
          <w:marRight w:val="0"/>
          <w:marTop w:val="125"/>
          <w:marBottom w:val="0"/>
          <w:divBdr>
            <w:top w:val="none" w:sz="0" w:space="0" w:color="auto"/>
            <w:left w:val="none" w:sz="0" w:space="0" w:color="auto"/>
            <w:bottom w:val="none" w:sz="0" w:space="0" w:color="auto"/>
            <w:right w:val="none" w:sz="0" w:space="0" w:color="auto"/>
          </w:divBdr>
        </w:div>
        <w:div w:id="1870216149">
          <w:marLeft w:val="547"/>
          <w:marRight w:val="0"/>
          <w:marTop w:val="125"/>
          <w:marBottom w:val="0"/>
          <w:divBdr>
            <w:top w:val="none" w:sz="0" w:space="0" w:color="auto"/>
            <w:left w:val="none" w:sz="0" w:space="0" w:color="auto"/>
            <w:bottom w:val="none" w:sz="0" w:space="0" w:color="auto"/>
            <w:right w:val="none" w:sz="0" w:space="0" w:color="auto"/>
          </w:divBdr>
        </w:div>
        <w:div w:id="1001615620">
          <w:marLeft w:val="1166"/>
          <w:marRight w:val="0"/>
          <w:marTop w:val="106"/>
          <w:marBottom w:val="0"/>
          <w:divBdr>
            <w:top w:val="none" w:sz="0" w:space="0" w:color="auto"/>
            <w:left w:val="none" w:sz="0" w:space="0" w:color="auto"/>
            <w:bottom w:val="none" w:sz="0" w:space="0" w:color="auto"/>
            <w:right w:val="none" w:sz="0" w:space="0" w:color="auto"/>
          </w:divBdr>
        </w:div>
        <w:div w:id="2126146031">
          <w:marLeft w:val="1166"/>
          <w:marRight w:val="0"/>
          <w:marTop w:val="106"/>
          <w:marBottom w:val="0"/>
          <w:divBdr>
            <w:top w:val="none" w:sz="0" w:space="0" w:color="auto"/>
            <w:left w:val="none" w:sz="0" w:space="0" w:color="auto"/>
            <w:bottom w:val="none" w:sz="0" w:space="0" w:color="auto"/>
            <w:right w:val="none" w:sz="0" w:space="0" w:color="auto"/>
          </w:divBdr>
        </w:div>
      </w:divsChild>
    </w:div>
    <w:div w:id="589462998">
      <w:bodyDiv w:val="1"/>
      <w:marLeft w:val="0"/>
      <w:marRight w:val="0"/>
      <w:marTop w:val="0"/>
      <w:marBottom w:val="0"/>
      <w:divBdr>
        <w:top w:val="none" w:sz="0" w:space="0" w:color="auto"/>
        <w:left w:val="none" w:sz="0" w:space="0" w:color="auto"/>
        <w:bottom w:val="none" w:sz="0" w:space="0" w:color="auto"/>
        <w:right w:val="none" w:sz="0" w:space="0" w:color="auto"/>
      </w:divBdr>
      <w:divsChild>
        <w:div w:id="271937368">
          <w:marLeft w:val="0"/>
          <w:marRight w:val="0"/>
          <w:marTop w:val="0"/>
          <w:marBottom w:val="0"/>
          <w:divBdr>
            <w:top w:val="none" w:sz="0" w:space="0" w:color="auto"/>
            <w:left w:val="none" w:sz="0" w:space="0" w:color="auto"/>
            <w:bottom w:val="none" w:sz="0" w:space="0" w:color="auto"/>
            <w:right w:val="none" w:sz="0" w:space="0" w:color="auto"/>
          </w:divBdr>
          <w:divsChild>
            <w:div w:id="493493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3094678">
      <w:bodyDiv w:val="1"/>
      <w:marLeft w:val="0"/>
      <w:marRight w:val="0"/>
      <w:marTop w:val="0"/>
      <w:marBottom w:val="0"/>
      <w:divBdr>
        <w:top w:val="none" w:sz="0" w:space="0" w:color="auto"/>
        <w:left w:val="none" w:sz="0" w:space="0" w:color="auto"/>
        <w:bottom w:val="none" w:sz="0" w:space="0" w:color="auto"/>
        <w:right w:val="none" w:sz="0" w:space="0" w:color="auto"/>
      </w:divBdr>
      <w:divsChild>
        <w:div w:id="1421752792">
          <w:marLeft w:val="0"/>
          <w:marRight w:val="0"/>
          <w:marTop w:val="0"/>
          <w:marBottom w:val="0"/>
          <w:divBdr>
            <w:top w:val="none" w:sz="0" w:space="0" w:color="auto"/>
            <w:left w:val="none" w:sz="0" w:space="0" w:color="auto"/>
            <w:bottom w:val="none" w:sz="0" w:space="0" w:color="auto"/>
            <w:right w:val="none" w:sz="0" w:space="0" w:color="auto"/>
          </w:divBdr>
          <w:divsChild>
            <w:div w:id="179130195">
              <w:marLeft w:val="0"/>
              <w:marRight w:val="0"/>
              <w:marTop w:val="0"/>
              <w:marBottom w:val="0"/>
              <w:divBdr>
                <w:top w:val="none" w:sz="0" w:space="0" w:color="auto"/>
                <w:left w:val="none" w:sz="0" w:space="0" w:color="auto"/>
                <w:bottom w:val="none" w:sz="0" w:space="0" w:color="auto"/>
                <w:right w:val="none" w:sz="0" w:space="0" w:color="auto"/>
              </w:divBdr>
            </w:div>
            <w:div w:id="710227876">
              <w:marLeft w:val="0"/>
              <w:marRight w:val="0"/>
              <w:marTop w:val="0"/>
              <w:marBottom w:val="0"/>
              <w:divBdr>
                <w:top w:val="none" w:sz="0" w:space="0" w:color="auto"/>
                <w:left w:val="none" w:sz="0" w:space="0" w:color="auto"/>
                <w:bottom w:val="none" w:sz="0" w:space="0" w:color="auto"/>
                <w:right w:val="none" w:sz="0" w:space="0" w:color="auto"/>
              </w:divBdr>
            </w:div>
            <w:div w:id="847913656">
              <w:marLeft w:val="0"/>
              <w:marRight w:val="0"/>
              <w:marTop w:val="0"/>
              <w:marBottom w:val="0"/>
              <w:divBdr>
                <w:top w:val="none" w:sz="0" w:space="0" w:color="auto"/>
                <w:left w:val="none" w:sz="0" w:space="0" w:color="auto"/>
                <w:bottom w:val="none" w:sz="0" w:space="0" w:color="auto"/>
                <w:right w:val="none" w:sz="0" w:space="0" w:color="auto"/>
              </w:divBdr>
            </w:div>
            <w:div w:id="1435442469">
              <w:marLeft w:val="0"/>
              <w:marRight w:val="0"/>
              <w:marTop w:val="0"/>
              <w:marBottom w:val="0"/>
              <w:divBdr>
                <w:top w:val="none" w:sz="0" w:space="0" w:color="auto"/>
                <w:left w:val="none" w:sz="0" w:space="0" w:color="auto"/>
                <w:bottom w:val="none" w:sz="0" w:space="0" w:color="auto"/>
                <w:right w:val="none" w:sz="0" w:space="0" w:color="auto"/>
              </w:divBdr>
            </w:div>
            <w:div w:id="1732189377">
              <w:marLeft w:val="0"/>
              <w:marRight w:val="0"/>
              <w:marTop w:val="0"/>
              <w:marBottom w:val="0"/>
              <w:divBdr>
                <w:top w:val="none" w:sz="0" w:space="0" w:color="auto"/>
                <w:left w:val="none" w:sz="0" w:space="0" w:color="auto"/>
                <w:bottom w:val="none" w:sz="0" w:space="0" w:color="auto"/>
                <w:right w:val="none" w:sz="0" w:space="0" w:color="auto"/>
              </w:divBdr>
            </w:div>
            <w:div w:id="1920674007">
              <w:marLeft w:val="0"/>
              <w:marRight w:val="0"/>
              <w:marTop w:val="0"/>
              <w:marBottom w:val="0"/>
              <w:divBdr>
                <w:top w:val="none" w:sz="0" w:space="0" w:color="auto"/>
                <w:left w:val="none" w:sz="0" w:space="0" w:color="auto"/>
                <w:bottom w:val="none" w:sz="0" w:space="0" w:color="auto"/>
                <w:right w:val="none" w:sz="0" w:space="0" w:color="auto"/>
              </w:divBdr>
            </w:div>
            <w:div w:id="1948655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7244027">
      <w:bodyDiv w:val="1"/>
      <w:marLeft w:val="0"/>
      <w:marRight w:val="0"/>
      <w:marTop w:val="0"/>
      <w:marBottom w:val="0"/>
      <w:divBdr>
        <w:top w:val="none" w:sz="0" w:space="0" w:color="auto"/>
        <w:left w:val="none" w:sz="0" w:space="0" w:color="auto"/>
        <w:bottom w:val="none" w:sz="0" w:space="0" w:color="auto"/>
        <w:right w:val="none" w:sz="0" w:space="0" w:color="auto"/>
      </w:divBdr>
    </w:div>
    <w:div w:id="777914220">
      <w:bodyDiv w:val="1"/>
      <w:marLeft w:val="0"/>
      <w:marRight w:val="0"/>
      <w:marTop w:val="0"/>
      <w:marBottom w:val="0"/>
      <w:divBdr>
        <w:top w:val="none" w:sz="0" w:space="0" w:color="auto"/>
        <w:left w:val="none" w:sz="0" w:space="0" w:color="auto"/>
        <w:bottom w:val="none" w:sz="0" w:space="0" w:color="auto"/>
        <w:right w:val="none" w:sz="0" w:space="0" w:color="auto"/>
      </w:divBdr>
      <w:divsChild>
        <w:div w:id="82530570">
          <w:marLeft w:val="1800"/>
          <w:marRight w:val="0"/>
          <w:marTop w:val="115"/>
          <w:marBottom w:val="0"/>
          <w:divBdr>
            <w:top w:val="none" w:sz="0" w:space="0" w:color="auto"/>
            <w:left w:val="none" w:sz="0" w:space="0" w:color="auto"/>
            <w:bottom w:val="none" w:sz="0" w:space="0" w:color="auto"/>
            <w:right w:val="none" w:sz="0" w:space="0" w:color="auto"/>
          </w:divBdr>
        </w:div>
        <w:div w:id="85349333">
          <w:marLeft w:val="1800"/>
          <w:marRight w:val="0"/>
          <w:marTop w:val="115"/>
          <w:marBottom w:val="0"/>
          <w:divBdr>
            <w:top w:val="none" w:sz="0" w:space="0" w:color="auto"/>
            <w:left w:val="none" w:sz="0" w:space="0" w:color="auto"/>
            <w:bottom w:val="none" w:sz="0" w:space="0" w:color="auto"/>
            <w:right w:val="none" w:sz="0" w:space="0" w:color="auto"/>
          </w:divBdr>
        </w:div>
        <w:div w:id="149374357">
          <w:marLeft w:val="1800"/>
          <w:marRight w:val="0"/>
          <w:marTop w:val="115"/>
          <w:marBottom w:val="0"/>
          <w:divBdr>
            <w:top w:val="none" w:sz="0" w:space="0" w:color="auto"/>
            <w:left w:val="none" w:sz="0" w:space="0" w:color="auto"/>
            <w:bottom w:val="none" w:sz="0" w:space="0" w:color="auto"/>
            <w:right w:val="none" w:sz="0" w:space="0" w:color="auto"/>
          </w:divBdr>
        </w:div>
        <w:div w:id="169099926">
          <w:marLeft w:val="1800"/>
          <w:marRight w:val="0"/>
          <w:marTop w:val="115"/>
          <w:marBottom w:val="0"/>
          <w:divBdr>
            <w:top w:val="none" w:sz="0" w:space="0" w:color="auto"/>
            <w:left w:val="none" w:sz="0" w:space="0" w:color="auto"/>
            <w:bottom w:val="none" w:sz="0" w:space="0" w:color="auto"/>
            <w:right w:val="none" w:sz="0" w:space="0" w:color="auto"/>
          </w:divBdr>
        </w:div>
        <w:div w:id="282424923">
          <w:marLeft w:val="1166"/>
          <w:marRight w:val="0"/>
          <w:marTop w:val="134"/>
          <w:marBottom w:val="0"/>
          <w:divBdr>
            <w:top w:val="none" w:sz="0" w:space="0" w:color="auto"/>
            <w:left w:val="none" w:sz="0" w:space="0" w:color="auto"/>
            <w:bottom w:val="none" w:sz="0" w:space="0" w:color="auto"/>
            <w:right w:val="none" w:sz="0" w:space="0" w:color="auto"/>
          </w:divBdr>
        </w:div>
        <w:div w:id="382753335">
          <w:marLeft w:val="1166"/>
          <w:marRight w:val="0"/>
          <w:marTop w:val="134"/>
          <w:marBottom w:val="0"/>
          <w:divBdr>
            <w:top w:val="none" w:sz="0" w:space="0" w:color="auto"/>
            <w:left w:val="none" w:sz="0" w:space="0" w:color="auto"/>
            <w:bottom w:val="none" w:sz="0" w:space="0" w:color="auto"/>
            <w:right w:val="none" w:sz="0" w:space="0" w:color="auto"/>
          </w:divBdr>
        </w:div>
        <w:div w:id="743186424">
          <w:marLeft w:val="1166"/>
          <w:marRight w:val="0"/>
          <w:marTop w:val="134"/>
          <w:marBottom w:val="0"/>
          <w:divBdr>
            <w:top w:val="none" w:sz="0" w:space="0" w:color="auto"/>
            <w:left w:val="none" w:sz="0" w:space="0" w:color="auto"/>
            <w:bottom w:val="none" w:sz="0" w:space="0" w:color="auto"/>
            <w:right w:val="none" w:sz="0" w:space="0" w:color="auto"/>
          </w:divBdr>
        </w:div>
        <w:div w:id="936867492">
          <w:marLeft w:val="1800"/>
          <w:marRight w:val="0"/>
          <w:marTop w:val="115"/>
          <w:marBottom w:val="0"/>
          <w:divBdr>
            <w:top w:val="none" w:sz="0" w:space="0" w:color="auto"/>
            <w:left w:val="none" w:sz="0" w:space="0" w:color="auto"/>
            <w:bottom w:val="none" w:sz="0" w:space="0" w:color="auto"/>
            <w:right w:val="none" w:sz="0" w:space="0" w:color="auto"/>
          </w:divBdr>
        </w:div>
        <w:div w:id="1084186745">
          <w:marLeft w:val="547"/>
          <w:marRight w:val="0"/>
          <w:marTop w:val="154"/>
          <w:marBottom w:val="0"/>
          <w:divBdr>
            <w:top w:val="none" w:sz="0" w:space="0" w:color="auto"/>
            <w:left w:val="none" w:sz="0" w:space="0" w:color="auto"/>
            <w:bottom w:val="none" w:sz="0" w:space="0" w:color="auto"/>
            <w:right w:val="none" w:sz="0" w:space="0" w:color="auto"/>
          </w:divBdr>
        </w:div>
      </w:divsChild>
    </w:div>
    <w:div w:id="803276925">
      <w:bodyDiv w:val="1"/>
      <w:marLeft w:val="0"/>
      <w:marRight w:val="0"/>
      <w:marTop w:val="0"/>
      <w:marBottom w:val="0"/>
      <w:divBdr>
        <w:top w:val="none" w:sz="0" w:space="0" w:color="auto"/>
        <w:left w:val="none" w:sz="0" w:space="0" w:color="auto"/>
        <w:bottom w:val="none" w:sz="0" w:space="0" w:color="auto"/>
        <w:right w:val="none" w:sz="0" w:space="0" w:color="auto"/>
      </w:divBdr>
    </w:div>
    <w:div w:id="838934429">
      <w:bodyDiv w:val="1"/>
      <w:marLeft w:val="0"/>
      <w:marRight w:val="0"/>
      <w:marTop w:val="0"/>
      <w:marBottom w:val="0"/>
      <w:divBdr>
        <w:top w:val="none" w:sz="0" w:space="0" w:color="auto"/>
        <w:left w:val="none" w:sz="0" w:space="0" w:color="auto"/>
        <w:bottom w:val="none" w:sz="0" w:space="0" w:color="auto"/>
        <w:right w:val="none" w:sz="0" w:space="0" w:color="auto"/>
      </w:divBdr>
    </w:div>
    <w:div w:id="878009649">
      <w:bodyDiv w:val="1"/>
      <w:marLeft w:val="0"/>
      <w:marRight w:val="0"/>
      <w:marTop w:val="0"/>
      <w:marBottom w:val="0"/>
      <w:divBdr>
        <w:top w:val="none" w:sz="0" w:space="0" w:color="auto"/>
        <w:left w:val="none" w:sz="0" w:space="0" w:color="auto"/>
        <w:bottom w:val="none" w:sz="0" w:space="0" w:color="auto"/>
        <w:right w:val="none" w:sz="0" w:space="0" w:color="auto"/>
      </w:divBdr>
      <w:divsChild>
        <w:div w:id="283582898">
          <w:marLeft w:val="547"/>
          <w:marRight w:val="0"/>
          <w:marTop w:val="134"/>
          <w:marBottom w:val="0"/>
          <w:divBdr>
            <w:top w:val="none" w:sz="0" w:space="0" w:color="auto"/>
            <w:left w:val="none" w:sz="0" w:space="0" w:color="auto"/>
            <w:bottom w:val="none" w:sz="0" w:space="0" w:color="auto"/>
            <w:right w:val="none" w:sz="0" w:space="0" w:color="auto"/>
          </w:divBdr>
        </w:div>
        <w:div w:id="1275676982">
          <w:marLeft w:val="547"/>
          <w:marRight w:val="0"/>
          <w:marTop w:val="134"/>
          <w:marBottom w:val="0"/>
          <w:divBdr>
            <w:top w:val="none" w:sz="0" w:space="0" w:color="auto"/>
            <w:left w:val="none" w:sz="0" w:space="0" w:color="auto"/>
            <w:bottom w:val="none" w:sz="0" w:space="0" w:color="auto"/>
            <w:right w:val="none" w:sz="0" w:space="0" w:color="auto"/>
          </w:divBdr>
        </w:div>
        <w:div w:id="1287155112">
          <w:marLeft w:val="547"/>
          <w:marRight w:val="0"/>
          <w:marTop w:val="134"/>
          <w:marBottom w:val="0"/>
          <w:divBdr>
            <w:top w:val="none" w:sz="0" w:space="0" w:color="auto"/>
            <w:left w:val="none" w:sz="0" w:space="0" w:color="auto"/>
            <w:bottom w:val="none" w:sz="0" w:space="0" w:color="auto"/>
            <w:right w:val="none" w:sz="0" w:space="0" w:color="auto"/>
          </w:divBdr>
        </w:div>
        <w:div w:id="1418864381">
          <w:marLeft w:val="547"/>
          <w:marRight w:val="0"/>
          <w:marTop w:val="134"/>
          <w:marBottom w:val="0"/>
          <w:divBdr>
            <w:top w:val="none" w:sz="0" w:space="0" w:color="auto"/>
            <w:left w:val="none" w:sz="0" w:space="0" w:color="auto"/>
            <w:bottom w:val="none" w:sz="0" w:space="0" w:color="auto"/>
            <w:right w:val="none" w:sz="0" w:space="0" w:color="auto"/>
          </w:divBdr>
        </w:div>
        <w:div w:id="1601180624">
          <w:marLeft w:val="547"/>
          <w:marRight w:val="0"/>
          <w:marTop w:val="134"/>
          <w:marBottom w:val="0"/>
          <w:divBdr>
            <w:top w:val="none" w:sz="0" w:space="0" w:color="auto"/>
            <w:left w:val="none" w:sz="0" w:space="0" w:color="auto"/>
            <w:bottom w:val="none" w:sz="0" w:space="0" w:color="auto"/>
            <w:right w:val="none" w:sz="0" w:space="0" w:color="auto"/>
          </w:divBdr>
        </w:div>
        <w:div w:id="1696687223">
          <w:marLeft w:val="547"/>
          <w:marRight w:val="0"/>
          <w:marTop w:val="134"/>
          <w:marBottom w:val="0"/>
          <w:divBdr>
            <w:top w:val="none" w:sz="0" w:space="0" w:color="auto"/>
            <w:left w:val="none" w:sz="0" w:space="0" w:color="auto"/>
            <w:bottom w:val="none" w:sz="0" w:space="0" w:color="auto"/>
            <w:right w:val="none" w:sz="0" w:space="0" w:color="auto"/>
          </w:divBdr>
        </w:div>
        <w:div w:id="1802141567">
          <w:marLeft w:val="547"/>
          <w:marRight w:val="0"/>
          <w:marTop w:val="134"/>
          <w:marBottom w:val="0"/>
          <w:divBdr>
            <w:top w:val="none" w:sz="0" w:space="0" w:color="auto"/>
            <w:left w:val="none" w:sz="0" w:space="0" w:color="auto"/>
            <w:bottom w:val="none" w:sz="0" w:space="0" w:color="auto"/>
            <w:right w:val="none" w:sz="0" w:space="0" w:color="auto"/>
          </w:divBdr>
        </w:div>
      </w:divsChild>
    </w:div>
    <w:div w:id="953053857">
      <w:bodyDiv w:val="1"/>
      <w:marLeft w:val="0"/>
      <w:marRight w:val="0"/>
      <w:marTop w:val="0"/>
      <w:marBottom w:val="0"/>
      <w:divBdr>
        <w:top w:val="none" w:sz="0" w:space="0" w:color="auto"/>
        <w:left w:val="none" w:sz="0" w:space="0" w:color="auto"/>
        <w:bottom w:val="none" w:sz="0" w:space="0" w:color="auto"/>
        <w:right w:val="none" w:sz="0" w:space="0" w:color="auto"/>
      </w:divBdr>
      <w:divsChild>
        <w:div w:id="73479340">
          <w:marLeft w:val="1166"/>
          <w:marRight w:val="0"/>
          <w:marTop w:val="115"/>
          <w:marBottom w:val="0"/>
          <w:divBdr>
            <w:top w:val="none" w:sz="0" w:space="0" w:color="auto"/>
            <w:left w:val="none" w:sz="0" w:space="0" w:color="auto"/>
            <w:bottom w:val="none" w:sz="0" w:space="0" w:color="auto"/>
            <w:right w:val="none" w:sz="0" w:space="0" w:color="auto"/>
          </w:divBdr>
        </w:div>
        <w:div w:id="370422138">
          <w:marLeft w:val="1166"/>
          <w:marRight w:val="0"/>
          <w:marTop w:val="115"/>
          <w:marBottom w:val="0"/>
          <w:divBdr>
            <w:top w:val="none" w:sz="0" w:space="0" w:color="auto"/>
            <w:left w:val="none" w:sz="0" w:space="0" w:color="auto"/>
            <w:bottom w:val="none" w:sz="0" w:space="0" w:color="auto"/>
            <w:right w:val="none" w:sz="0" w:space="0" w:color="auto"/>
          </w:divBdr>
        </w:div>
        <w:div w:id="821624996">
          <w:marLeft w:val="1166"/>
          <w:marRight w:val="0"/>
          <w:marTop w:val="115"/>
          <w:marBottom w:val="0"/>
          <w:divBdr>
            <w:top w:val="none" w:sz="0" w:space="0" w:color="auto"/>
            <w:left w:val="none" w:sz="0" w:space="0" w:color="auto"/>
            <w:bottom w:val="none" w:sz="0" w:space="0" w:color="auto"/>
            <w:right w:val="none" w:sz="0" w:space="0" w:color="auto"/>
          </w:divBdr>
        </w:div>
        <w:div w:id="822350468">
          <w:marLeft w:val="1166"/>
          <w:marRight w:val="0"/>
          <w:marTop w:val="115"/>
          <w:marBottom w:val="0"/>
          <w:divBdr>
            <w:top w:val="none" w:sz="0" w:space="0" w:color="auto"/>
            <w:left w:val="none" w:sz="0" w:space="0" w:color="auto"/>
            <w:bottom w:val="none" w:sz="0" w:space="0" w:color="auto"/>
            <w:right w:val="none" w:sz="0" w:space="0" w:color="auto"/>
          </w:divBdr>
        </w:div>
        <w:div w:id="963658617">
          <w:marLeft w:val="547"/>
          <w:marRight w:val="0"/>
          <w:marTop w:val="134"/>
          <w:marBottom w:val="0"/>
          <w:divBdr>
            <w:top w:val="none" w:sz="0" w:space="0" w:color="auto"/>
            <w:left w:val="none" w:sz="0" w:space="0" w:color="auto"/>
            <w:bottom w:val="none" w:sz="0" w:space="0" w:color="auto"/>
            <w:right w:val="none" w:sz="0" w:space="0" w:color="auto"/>
          </w:divBdr>
        </w:div>
        <w:div w:id="1259099635">
          <w:marLeft w:val="547"/>
          <w:marRight w:val="0"/>
          <w:marTop w:val="134"/>
          <w:marBottom w:val="0"/>
          <w:divBdr>
            <w:top w:val="none" w:sz="0" w:space="0" w:color="auto"/>
            <w:left w:val="none" w:sz="0" w:space="0" w:color="auto"/>
            <w:bottom w:val="none" w:sz="0" w:space="0" w:color="auto"/>
            <w:right w:val="none" w:sz="0" w:space="0" w:color="auto"/>
          </w:divBdr>
        </w:div>
        <w:div w:id="1529952678">
          <w:marLeft w:val="1166"/>
          <w:marRight w:val="0"/>
          <w:marTop w:val="115"/>
          <w:marBottom w:val="0"/>
          <w:divBdr>
            <w:top w:val="none" w:sz="0" w:space="0" w:color="auto"/>
            <w:left w:val="none" w:sz="0" w:space="0" w:color="auto"/>
            <w:bottom w:val="none" w:sz="0" w:space="0" w:color="auto"/>
            <w:right w:val="none" w:sz="0" w:space="0" w:color="auto"/>
          </w:divBdr>
        </w:div>
        <w:div w:id="1642153867">
          <w:marLeft w:val="547"/>
          <w:marRight w:val="0"/>
          <w:marTop w:val="134"/>
          <w:marBottom w:val="0"/>
          <w:divBdr>
            <w:top w:val="none" w:sz="0" w:space="0" w:color="auto"/>
            <w:left w:val="none" w:sz="0" w:space="0" w:color="auto"/>
            <w:bottom w:val="none" w:sz="0" w:space="0" w:color="auto"/>
            <w:right w:val="none" w:sz="0" w:space="0" w:color="auto"/>
          </w:divBdr>
        </w:div>
        <w:div w:id="1713385103">
          <w:marLeft w:val="1166"/>
          <w:marRight w:val="0"/>
          <w:marTop w:val="115"/>
          <w:marBottom w:val="0"/>
          <w:divBdr>
            <w:top w:val="none" w:sz="0" w:space="0" w:color="auto"/>
            <w:left w:val="none" w:sz="0" w:space="0" w:color="auto"/>
            <w:bottom w:val="none" w:sz="0" w:space="0" w:color="auto"/>
            <w:right w:val="none" w:sz="0" w:space="0" w:color="auto"/>
          </w:divBdr>
        </w:div>
      </w:divsChild>
    </w:div>
    <w:div w:id="969090119">
      <w:bodyDiv w:val="1"/>
      <w:marLeft w:val="0"/>
      <w:marRight w:val="0"/>
      <w:marTop w:val="0"/>
      <w:marBottom w:val="0"/>
      <w:divBdr>
        <w:top w:val="none" w:sz="0" w:space="0" w:color="auto"/>
        <w:left w:val="none" w:sz="0" w:space="0" w:color="auto"/>
        <w:bottom w:val="none" w:sz="0" w:space="0" w:color="auto"/>
        <w:right w:val="none" w:sz="0" w:space="0" w:color="auto"/>
      </w:divBdr>
    </w:div>
    <w:div w:id="971785505">
      <w:bodyDiv w:val="1"/>
      <w:marLeft w:val="0"/>
      <w:marRight w:val="0"/>
      <w:marTop w:val="0"/>
      <w:marBottom w:val="0"/>
      <w:divBdr>
        <w:top w:val="none" w:sz="0" w:space="0" w:color="auto"/>
        <w:left w:val="none" w:sz="0" w:space="0" w:color="auto"/>
        <w:bottom w:val="none" w:sz="0" w:space="0" w:color="auto"/>
        <w:right w:val="none" w:sz="0" w:space="0" w:color="auto"/>
      </w:divBdr>
    </w:div>
    <w:div w:id="989409547">
      <w:bodyDiv w:val="1"/>
      <w:marLeft w:val="0"/>
      <w:marRight w:val="0"/>
      <w:marTop w:val="0"/>
      <w:marBottom w:val="0"/>
      <w:divBdr>
        <w:top w:val="none" w:sz="0" w:space="0" w:color="auto"/>
        <w:left w:val="none" w:sz="0" w:space="0" w:color="auto"/>
        <w:bottom w:val="none" w:sz="0" w:space="0" w:color="auto"/>
        <w:right w:val="none" w:sz="0" w:space="0" w:color="auto"/>
      </w:divBdr>
    </w:div>
    <w:div w:id="1137262926">
      <w:bodyDiv w:val="1"/>
      <w:marLeft w:val="0"/>
      <w:marRight w:val="0"/>
      <w:marTop w:val="0"/>
      <w:marBottom w:val="0"/>
      <w:divBdr>
        <w:top w:val="none" w:sz="0" w:space="0" w:color="auto"/>
        <w:left w:val="none" w:sz="0" w:space="0" w:color="auto"/>
        <w:bottom w:val="none" w:sz="0" w:space="0" w:color="auto"/>
        <w:right w:val="none" w:sz="0" w:space="0" w:color="auto"/>
      </w:divBdr>
    </w:div>
    <w:div w:id="1146433029">
      <w:bodyDiv w:val="1"/>
      <w:marLeft w:val="0"/>
      <w:marRight w:val="0"/>
      <w:marTop w:val="0"/>
      <w:marBottom w:val="0"/>
      <w:divBdr>
        <w:top w:val="none" w:sz="0" w:space="0" w:color="auto"/>
        <w:left w:val="none" w:sz="0" w:space="0" w:color="auto"/>
        <w:bottom w:val="none" w:sz="0" w:space="0" w:color="auto"/>
        <w:right w:val="none" w:sz="0" w:space="0" w:color="auto"/>
      </w:divBdr>
    </w:div>
    <w:div w:id="1292906906">
      <w:bodyDiv w:val="1"/>
      <w:marLeft w:val="0"/>
      <w:marRight w:val="0"/>
      <w:marTop w:val="0"/>
      <w:marBottom w:val="0"/>
      <w:divBdr>
        <w:top w:val="none" w:sz="0" w:space="0" w:color="auto"/>
        <w:left w:val="none" w:sz="0" w:space="0" w:color="auto"/>
        <w:bottom w:val="none" w:sz="0" w:space="0" w:color="auto"/>
        <w:right w:val="none" w:sz="0" w:space="0" w:color="auto"/>
      </w:divBdr>
      <w:divsChild>
        <w:div w:id="1635864053">
          <w:marLeft w:val="0"/>
          <w:marRight w:val="0"/>
          <w:marTop w:val="0"/>
          <w:marBottom w:val="0"/>
          <w:divBdr>
            <w:top w:val="none" w:sz="0" w:space="0" w:color="auto"/>
            <w:left w:val="none" w:sz="0" w:space="0" w:color="auto"/>
            <w:bottom w:val="none" w:sz="0" w:space="0" w:color="auto"/>
            <w:right w:val="none" w:sz="0" w:space="0" w:color="auto"/>
          </w:divBdr>
          <w:divsChild>
            <w:div w:id="798693669">
              <w:marLeft w:val="0"/>
              <w:marRight w:val="0"/>
              <w:marTop w:val="0"/>
              <w:marBottom w:val="0"/>
              <w:divBdr>
                <w:top w:val="none" w:sz="0" w:space="0" w:color="auto"/>
                <w:left w:val="none" w:sz="0" w:space="0" w:color="auto"/>
                <w:bottom w:val="none" w:sz="0" w:space="0" w:color="auto"/>
                <w:right w:val="none" w:sz="0" w:space="0" w:color="auto"/>
              </w:divBdr>
            </w:div>
            <w:div w:id="1057170904">
              <w:marLeft w:val="0"/>
              <w:marRight w:val="0"/>
              <w:marTop w:val="0"/>
              <w:marBottom w:val="0"/>
              <w:divBdr>
                <w:top w:val="none" w:sz="0" w:space="0" w:color="auto"/>
                <w:left w:val="none" w:sz="0" w:space="0" w:color="auto"/>
                <w:bottom w:val="none" w:sz="0" w:space="0" w:color="auto"/>
                <w:right w:val="none" w:sz="0" w:space="0" w:color="auto"/>
              </w:divBdr>
            </w:div>
            <w:div w:id="1864241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9281262">
      <w:bodyDiv w:val="1"/>
      <w:marLeft w:val="0"/>
      <w:marRight w:val="0"/>
      <w:marTop w:val="0"/>
      <w:marBottom w:val="0"/>
      <w:divBdr>
        <w:top w:val="none" w:sz="0" w:space="0" w:color="auto"/>
        <w:left w:val="none" w:sz="0" w:space="0" w:color="auto"/>
        <w:bottom w:val="none" w:sz="0" w:space="0" w:color="auto"/>
        <w:right w:val="none" w:sz="0" w:space="0" w:color="auto"/>
      </w:divBdr>
    </w:div>
    <w:div w:id="1344938911">
      <w:bodyDiv w:val="1"/>
      <w:marLeft w:val="0"/>
      <w:marRight w:val="0"/>
      <w:marTop w:val="0"/>
      <w:marBottom w:val="0"/>
      <w:divBdr>
        <w:top w:val="none" w:sz="0" w:space="0" w:color="auto"/>
        <w:left w:val="none" w:sz="0" w:space="0" w:color="auto"/>
        <w:bottom w:val="none" w:sz="0" w:space="0" w:color="auto"/>
        <w:right w:val="none" w:sz="0" w:space="0" w:color="auto"/>
      </w:divBdr>
      <w:divsChild>
        <w:div w:id="223838149">
          <w:marLeft w:val="0"/>
          <w:marRight w:val="0"/>
          <w:marTop w:val="0"/>
          <w:marBottom w:val="0"/>
          <w:divBdr>
            <w:top w:val="none" w:sz="0" w:space="0" w:color="auto"/>
            <w:left w:val="none" w:sz="0" w:space="0" w:color="auto"/>
            <w:bottom w:val="none" w:sz="0" w:space="0" w:color="auto"/>
            <w:right w:val="none" w:sz="0" w:space="0" w:color="auto"/>
          </w:divBdr>
          <w:divsChild>
            <w:div w:id="1394430915">
              <w:marLeft w:val="2232"/>
              <w:marRight w:val="0"/>
              <w:marTop w:val="0"/>
              <w:marBottom w:val="0"/>
              <w:divBdr>
                <w:top w:val="none" w:sz="0" w:space="0" w:color="auto"/>
                <w:left w:val="none" w:sz="0" w:space="0" w:color="auto"/>
                <w:bottom w:val="none" w:sz="0" w:space="0" w:color="auto"/>
                <w:right w:val="none" w:sz="0" w:space="0" w:color="auto"/>
              </w:divBdr>
              <w:divsChild>
                <w:div w:id="1785728894">
                  <w:marLeft w:val="0"/>
                  <w:marRight w:val="0"/>
                  <w:marTop w:val="0"/>
                  <w:marBottom w:val="0"/>
                  <w:divBdr>
                    <w:top w:val="none" w:sz="0" w:space="0" w:color="auto"/>
                    <w:left w:val="none" w:sz="0" w:space="0" w:color="auto"/>
                    <w:bottom w:val="none" w:sz="0" w:space="0" w:color="auto"/>
                    <w:right w:val="none" w:sz="0" w:space="0" w:color="auto"/>
                  </w:divBdr>
                  <w:divsChild>
                    <w:div w:id="193811394">
                      <w:marLeft w:val="0"/>
                      <w:marRight w:val="0"/>
                      <w:marTop w:val="0"/>
                      <w:marBottom w:val="0"/>
                      <w:divBdr>
                        <w:top w:val="none" w:sz="0" w:space="0" w:color="auto"/>
                        <w:left w:val="none" w:sz="0" w:space="0" w:color="auto"/>
                        <w:bottom w:val="none" w:sz="0" w:space="0" w:color="auto"/>
                        <w:right w:val="none" w:sz="0" w:space="0" w:color="auto"/>
                      </w:divBdr>
                      <w:divsChild>
                        <w:div w:id="1636835584">
                          <w:marLeft w:val="0"/>
                          <w:marRight w:val="0"/>
                          <w:marTop w:val="0"/>
                          <w:marBottom w:val="0"/>
                          <w:divBdr>
                            <w:top w:val="none" w:sz="0" w:space="0" w:color="auto"/>
                            <w:left w:val="none" w:sz="0" w:space="0" w:color="auto"/>
                            <w:bottom w:val="none" w:sz="0" w:space="0" w:color="auto"/>
                            <w:right w:val="none" w:sz="0" w:space="0" w:color="auto"/>
                          </w:divBdr>
                          <w:divsChild>
                            <w:div w:id="1691712430">
                              <w:marLeft w:val="0"/>
                              <w:marRight w:val="0"/>
                              <w:marTop w:val="0"/>
                              <w:marBottom w:val="0"/>
                              <w:divBdr>
                                <w:top w:val="none" w:sz="0" w:space="0" w:color="auto"/>
                                <w:left w:val="none" w:sz="0" w:space="0" w:color="auto"/>
                                <w:bottom w:val="none" w:sz="0" w:space="0" w:color="auto"/>
                                <w:right w:val="none" w:sz="0" w:space="0" w:color="auto"/>
                              </w:divBdr>
                              <w:divsChild>
                                <w:div w:id="1824076589">
                                  <w:marLeft w:val="0"/>
                                  <w:marRight w:val="0"/>
                                  <w:marTop w:val="0"/>
                                  <w:marBottom w:val="0"/>
                                  <w:divBdr>
                                    <w:top w:val="none" w:sz="0" w:space="0" w:color="auto"/>
                                    <w:left w:val="none" w:sz="0" w:space="0" w:color="auto"/>
                                    <w:bottom w:val="none" w:sz="0" w:space="0" w:color="auto"/>
                                    <w:right w:val="none" w:sz="0" w:space="0" w:color="auto"/>
                                  </w:divBdr>
                                  <w:divsChild>
                                    <w:div w:id="585381828">
                                      <w:marLeft w:val="0"/>
                                      <w:marRight w:val="0"/>
                                      <w:marTop w:val="0"/>
                                      <w:marBottom w:val="0"/>
                                      <w:divBdr>
                                        <w:top w:val="none" w:sz="0" w:space="0" w:color="auto"/>
                                        <w:left w:val="none" w:sz="0" w:space="0" w:color="auto"/>
                                        <w:bottom w:val="none" w:sz="0" w:space="0" w:color="auto"/>
                                        <w:right w:val="none" w:sz="0" w:space="0" w:color="auto"/>
                                      </w:divBdr>
                                      <w:divsChild>
                                        <w:div w:id="1706707777">
                                          <w:marLeft w:val="0"/>
                                          <w:marRight w:val="0"/>
                                          <w:marTop w:val="0"/>
                                          <w:marBottom w:val="0"/>
                                          <w:divBdr>
                                            <w:top w:val="none" w:sz="0" w:space="0" w:color="auto"/>
                                            <w:left w:val="none" w:sz="0" w:space="0" w:color="auto"/>
                                            <w:bottom w:val="none" w:sz="0" w:space="0" w:color="auto"/>
                                            <w:right w:val="none" w:sz="0" w:space="0" w:color="auto"/>
                                          </w:divBdr>
                                          <w:divsChild>
                                            <w:div w:id="1468156832">
                                              <w:marLeft w:val="0"/>
                                              <w:marRight w:val="0"/>
                                              <w:marTop w:val="0"/>
                                              <w:marBottom w:val="0"/>
                                              <w:divBdr>
                                                <w:top w:val="none" w:sz="0" w:space="0" w:color="auto"/>
                                                <w:left w:val="none" w:sz="0" w:space="0" w:color="auto"/>
                                                <w:bottom w:val="none" w:sz="0" w:space="0" w:color="auto"/>
                                                <w:right w:val="none" w:sz="0" w:space="0" w:color="auto"/>
                                              </w:divBdr>
                                              <w:divsChild>
                                                <w:div w:id="1573585625">
                                                  <w:marLeft w:val="0"/>
                                                  <w:marRight w:val="0"/>
                                                  <w:marTop w:val="0"/>
                                                  <w:marBottom w:val="0"/>
                                                  <w:divBdr>
                                                    <w:top w:val="none" w:sz="0" w:space="0" w:color="auto"/>
                                                    <w:left w:val="none" w:sz="0" w:space="0" w:color="auto"/>
                                                    <w:bottom w:val="none" w:sz="0" w:space="0" w:color="auto"/>
                                                    <w:right w:val="none" w:sz="0" w:space="0" w:color="auto"/>
                                                  </w:divBdr>
                                                  <w:divsChild>
                                                    <w:div w:id="77795668">
                                                      <w:marLeft w:val="0"/>
                                                      <w:marRight w:val="0"/>
                                                      <w:marTop w:val="0"/>
                                                      <w:marBottom w:val="0"/>
                                                      <w:divBdr>
                                                        <w:top w:val="none" w:sz="0" w:space="0" w:color="auto"/>
                                                        <w:left w:val="none" w:sz="0" w:space="0" w:color="auto"/>
                                                        <w:bottom w:val="none" w:sz="0" w:space="0" w:color="auto"/>
                                                        <w:right w:val="none" w:sz="0" w:space="0" w:color="auto"/>
                                                      </w:divBdr>
                                                      <w:divsChild>
                                                        <w:div w:id="876894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351839479">
      <w:bodyDiv w:val="1"/>
      <w:marLeft w:val="0"/>
      <w:marRight w:val="0"/>
      <w:marTop w:val="0"/>
      <w:marBottom w:val="0"/>
      <w:divBdr>
        <w:top w:val="none" w:sz="0" w:space="0" w:color="auto"/>
        <w:left w:val="none" w:sz="0" w:space="0" w:color="auto"/>
        <w:bottom w:val="none" w:sz="0" w:space="0" w:color="auto"/>
        <w:right w:val="none" w:sz="0" w:space="0" w:color="auto"/>
      </w:divBdr>
    </w:div>
    <w:div w:id="1382290075">
      <w:bodyDiv w:val="1"/>
      <w:marLeft w:val="0"/>
      <w:marRight w:val="0"/>
      <w:marTop w:val="0"/>
      <w:marBottom w:val="0"/>
      <w:divBdr>
        <w:top w:val="none" w:sz="0" w:space="0" w:color="auto"/>
        <w:left w:val="none" w:sz="0" w:space="0" w:color="auto"/>
        <w:bottom w:val="none" w:sz="0" w:space="0" w:color="auto"/>
        <w:right w:val="none" w:sz="0" w:space="0" w:color="auto"/>
      </w:divBdr>
    </w:div>
    <w:div w:id="1413628328">
      <w:bodyDiv w:val="1"/>
      <w:marLeft w:val="0"/>
      <w:marRight w:val="0"/>
      <w:marTop w:val="0"/>
      <w:marBottom w:val="0"/>
      <w:divBdr>
        <w:top w:val="none" w:sz="0" w:space="0" w:color="auto"/>
        <w:left w:val="none" w:sz="0" w:space="0" w:color="auto"/>
        <w:bottom w:val="none" w:sz="0" w:space="0" w:color="auto"/>
        <w:right w:val="none" w:sz="0" w:space="0" w:color="auto"/>
      </w:divBdr>
      <w:divsChild>
        <w:div w:id="824706549">
          <w:marLeft w:val="547"/>
          <w:marRight w:val="0"/>
          <w:marTop w:val="154"/>
          <w:marBottom w:val="0"/>
          <w:divBdr>
            <w:top w:val="none" w:sz="0" w:space="0" w:color="auto"/>
            <w:left w:val="none" w:sz="0" w:space="0" w:color="auto"/>
            <w:bottom w:val="none" w:sz="0" w:space="0" w:color="auto"/>
            <w:right w:val="none" w:sz="0" w:space="0" w:color="auto"/>
          </w:divBdr>
        </w:div>
        <w:div w:id="913508725">
          <w:marLeft w:val="547"/>
          <w:marRight w:val="0"/>
          <w:marTop w:val="154"/>
          <w:marBottom w:val="0"/>
          <w:divBdr>
            <w:top w:val="none" w:sz="0" w:space="0" w:color="auto"/>
            <w:left w:val="none" w:sz="0" w:space="0" w:color="auto"/>
            <w:bottom w:val="none" w:sz="0" w:space="0" w:color="auto"/>
            <w:right w:val="none" w:sz="0" w:space="0" w:color="auto"/>
          </w:divBdr>
        </w:div>
        <w:div w:id="137919678">
          <w:marLeft w:val="547"/>
          <w:marRight w:val="0"/>
          <w:marTop w:val="154"/>
          <w:marBottom w:val="0"/>
          <w:divBdr>
            <w:top w:val="none" w:sz="0" w:space="0" w:color="auto"/>
            <w:left w:val="none" w:sz="0" w:space="0" w:color="auto"/>
            <w:bottom w:val="none" w:sz="0" w:space="0" w:color="auto"/>
            <w:right w:val="none" w:sz="0" w:space="0" w:color="auto"/>
          </w:divBdr>
        </w:div>
        <w:div w:id="2082562117">
          <w:marLeft w:val="547"/>
          <w:marRight w:val="0"/>
          <w:marTop w:val="154"/>
          <w:marBottom w:val="0"/>
          <w:divBdr>
            <w:top w:val="none" w:sz="0" w:space="0" w:color="auto"/>
            <w:left w:val="none" w:sz="0" w:space="0" w:color="auto"/>
            <w:bottom w:val="none" w:sz="0" w:space="0" w:color="auto"/>
            <w:right w:val="none" w:sz="0" w:space="0" w:color="auto"/>
          </w:divBdr>
        </w:div>
      </w:divsChild>
    </w:div>
    <w:div w:id="1457604940">
      <w:bodyDiv w:val="1"/>
      <w:marLeft w:val="0"/>
      <w:marRight w:val="0"/>
      <w:marTop w:val="0"/>
      <w:marBottom w:val="0"/>
      <w:divBdr>
        <w:top w:val="none" w:sz="0" w:space="0" w:color="auto"/>
        <w:left w:val="none" w:sz="0" w:space="0" w:color="auto"/>
        <w:bottom w:val="none" w:sz="0" w:space="0" w:color="auto"/>
        <w:right w:val="none" w:sz="0" w:space="0" w:color="auto"/>
      </w:divBdr>
    </w:div>
    <w:div w:id="1545096275">
      <w:bodyDiv w:val="1"/>
      <w:marLeft w:val="0"/>
      <w:marRight w:val="0"/>
      <w:marTop w:val="0"/>
      <w:marBottom w:val="0"/>
      <w:divBdr>
        <w:top w:val="none" w:sz="0" w:space="0" w:color="auto"/>
        <w:left w:val="none" w:sz="0" w:space="0" w:color="auto"/>
        <w:bottom w:val="none" w:sz="0" w:space="0" w:color="auto"/>
        <w:right w:val="none" w:sz="0" w:space="0" w:color="auto"/>
      </w:divBdr>
    </w:div>
    <w:div w:id="1599021271">
      <w:bodyDiv w:val="1"/>
      <w:marLeft w:val="0"/>
      <w:marRight w:val="0"/>
      <w:marTop w:val="0"/>
      <w:marBottom w:val="0"/>
      <w:divBdr>
        <w:top w:val="none" w:sz="0" w:space="0" w:color="auto"/>
        <w:left w:val="none" w:sz="0" w:space="0" w:color="auto"/>
        <w:bottom w:val="none" w:sz="0" w:space="0" w:color="auto"/>
        <w:right w:val="none" w:sz="0" w:space="0" w:color="auto"/>
      </w:divBdr>
    </w:div>
    <w:div w:id="1666588147">
      <w:bodyDiv w:val="1"/>
      <w:marLeft w:val="0"/>
      <w:marRight w:val="0"/>
      <w:marTop w:val="0"/>
      <w:marBottom w:val="0"/>
      <w:divBdr>
        <w:top w:val="none" w:sz="0" w:space="0" w:color="auto"/>
        <w:left w:val="none" w:sz="0" w:space="0" w:color="auto"/>
        <w:bottom w:val="none" w:sz="0" w:space="0" w:color="auto"/>
        <w:right w:val="none" w:sz="0" w:space="0" w:color="auto"/>
      </w:divBdr>
      <w:divsChild>
        <w:div w:id="301620339">
          <w:marLeft w:val="547"/>
          <w:marRight w:val="0"/>
          <w:marTop w:val="120"/>
          <w:marBottom w:val="0"/>
          <w:divBdr>
            <w:top w:val="none" w:sz="0" w:space="0" w:color="auto"/>
            <w:left w:val="none" w:sz="0" w:space="0" w:color="auto"/>
            <w:bottom w:val="none" w:sz="0" w:space="0" w:color="auto"/>
            <w:right w:val="none" w:sz="0" w:space="0" w:color="auto"/>
          </w:divBdr>
        </w:div>
        <w:div w:id="2048525677">
          <w:marLeft w:val="1166"/>
          <w:marRight w:val="0"/>
          <w:marTop w:val="106"/>
          <w:marBottom w:val="0"/>
          <w:divBdr>
            <w:top w:val="none" w:sz="0" w:space="0" w:color="auto"/>
            <w:left w:val="none" w:sz="0" w:space="0" w:color="auto"/>
            <w:bottom w:val="none" w:sz="0" w:space="0" w:color="auto"/>
            <w:right w:val="none" w:sz="0" w:space="0" w:color="auto"/>
          </w:divBdr>
        </w:div>
        <w:div w:id="1012102768">
          <w:marLeft w:val="547"/>
          <w:marRight w:val="0"/>
          <w:marTop w:val="120"/>
          <w:marBottom w:val="0"/>
          <w:divBdr>
            <w:top w:val="none" w:sz="0" w:space="0" w:color="auto"/>
            <w:left w:val="none" w:sz="0" w:space="0" w:color="auto"/>
            <w:bottom w:val="none" w:sz="0" w:space="0" w:color="auto"/>
            <w:right w:val="none" w:sz="0" w:space="0" w:color="auto"/>
          </w:divBdr>
        </w:div>
        <w:div w:id="1853835201">
          <w:marLeft w:val="547"/>
          <w:marRight w:val="0"/>
          <w:marTop w:val="120"/>
          <w:marBottom w:val="0"/>
          <w:divBdr>
            <w:top w:val="none" w:sz="0" w:space="0" w:color="auto"/>
            <w:left w:val="none" w:sz="0" w:space="0" w:color="auto"/>
            <w:bottom w:val="none" w:sz="0" w:space="0" w:color="auto"/>
            <w:right w:val="none" w:sz="0" w:space="0" w:color="auto"/>
          </w:divBdr>
        </w:div>
        <w:div w:id="568078912">
          <w:marLeft w:val="547"/>
          <w:marRight w:val="0"/>
          <w:marTop w:val="120"/>
          <w:marBottom w:val="0"/>
          <w:divBdr>
            <w:top w:val="none" w:sz="0" w:space="0" w:color="auto"/>
            <w:left w:val="none" w:sz="0" w:space="0" w:color="auto"/>
            <w:bottom w:val="none" w:sz="0" w:space="0" w:color="auto"/>
            <w:right w:val="none" w:sz="0" w:space="0" w:color="auto"/>
          </w:divBdr>
        </w:div>
        <w:div w:id="1633907054">
          <w:marLeft w:val="547"/>
          <w:marRight w:val="0"/>
          <w:marTop w:val="120"/>
          <w:marBottom w:val="0"/>
          <w:divBdr>
            <w:top w:val="none" w:sz="0" w:space="0" w:color="auto"/>
            <w:left w:val="none" w:sz="0" w:space="0" w:color="auto"/>
            <w:bottom w:val="none" w:sz="0" w:space="0" w:color="auto"/>
            <w:right w:val="none" w:sz="0" w:space="0" w:color="auto"/>
          </w:divBdr>
        </w:div>
        <w:div w:id="1123232276">
          <w:marLeft w:val="1166"/>
          <w:marRight w:val="0"/>
          <w:marTop w:val="106"/>
          <w:marBottom w:val="0"/>
          <w:divBdr>
            <w:top w:val="none" w:sz="0" w:space="0" w:color="auto"/>
            <w:left w:val="none" w:sz="0" w:space="0" w:color="auto"/>
            <w:bottom w:val="none" w:sz="0" w:space="0" w:color="auto"/>
            <w:right w:val="none" w:sz="0" w:space="0" w:color="auto"/>
          </w:divBdr>
        </w:div>
        <w:div w:id="1770737192">
          <w:marLeft w:val="547"/>
          <w:marRight w:val="0"/>
          <w:marTop w:val="120"/>
          <w:marBottom w:val="0"/>
          <w:divBdr>
            <w:top w:val="none" w:sz="0" w:space="0" w:color="auto"/>
            <w:left w:val="none" w:sz="0" w:space="0" w:color="auto"/>
            <w:bottom w:val="none" w:sz="0" w:space="0" w:color="auto"/>
            <w:right w:val="none" w:sz="0" w:space="0" w:color="auto"/>
          </w:divBdr>
        </w:div>
      </w:divsChild>
    </w:div>
    <w:div w:id="1683245225">
      <w:bodyDiv w:val="1"/>
      <w:marLeft w:val="0"/>
      <w:marRight w:val="0"/>
      <w:marTop w:val="0"/>
      <w:marBottom w:val="0"/>
      <w:divBdr>
        <w:top w:val="none" w:sz="0" w:space="0" w:color="auto"/>
        <w:left w:val="none" w:sz="0" w:space="0" w:color="auto"/>
        <w:bottom w:val="none" w:sz="0" w:space="0" w:color="auto"/>
        <w:right w:val="none" w:sz="0" w:space="0" w:color="auto"/>
      </w:divBdr>
    </w:div>
    <w:div w:id="1823155605">
      <w:bodyDiv w:val="1"/>
      <w:marLeft w:val="0"/>
      <w:marRight w:val="0"/>
      <w:marTop w:val="0"/>
      <w:marBottom w:val="0"/>
      <w:divBdr>
        <w:top w:val="none" w:sz="0" w:space="0" w:color="auto"/>
        <w:left w:val="none" w:sz="0" w:space="0" w:color="auto"/>
        <w:bottom w:val="none" w:sz="0" w:space="0" w:color="auto"/>
        <w:right w:val="none" w:sz="0" w:space="0" w:color="auto"/>
      </w:divBdr>
      <w:divsChild>
        <w:div w:id="99108808">
          <w:marLeft w:val="0"/>
          <w:marRight w:val="0"/>
          <w:marTop w:val="0"/>
          <w:marBottom w:val="0"/>
          <w:divBdr>
            <w:top w:val="none" w:sz="0" w:space="0" w:color="auto"/>
            <w:left w:val="none" w:sz="0" w:space="0" w:color="auto"/>
            <w:bottom w:val="none" w:sz="0" w:space="0" w:color="auto"/>
            <w:right w:val="none" w:sz="0" w:space="0" w:color="auto"/>
          </w:divBdr>
        </w:div>
      </w:divsChild>
    </w:div>
    <w:div w:id="1881624040">
      <w:bodyDiv w:val="1"/>
      <w:marLeft w:val="0"/>
      <w:marRight w:val="0"/>
      <w:marTop w:val="0"/>
      <w:marBottom w:val="0"/>
      <w:divBdr>
        <w:top w:val="none" w:sz="0" w:space="0" w:color="auto"/>
        <w:left w:val="none" w:sz="0" w:space="0" w:color="auto"/>
        <w:bottom w:val="none" w:sz="0" w:space="0" w:color="auto"/>
        <w:right w:val="none" w:sz="0" w:space="0" w:color="auto"/>
      </w:divBdr>
    </w:div>
    <w:div w:id="2009214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mailto:hermann.mb@hotmail.com" TargetMode="External"/><Relationship Id="rId117" Type="http://schemas.openxmlformats.org/officeDocument/2006/relationships/hyperlink" Target="mailto:joonbum96@gmail.com" TargetMode="External"/><Relationship Id="rId21" Type="http://schemas.openxmlformats.org/officeDocument/2006/relationships/hyperlink" Target="mailto:captzorzoni.hidro@gmail.com" TargetMode="External"/><Relationship Id="rId42" Type="http://schemas.openxmlformats.org/officeDocument/2006/relationships/hyperlink" Target="mailto:imc@dma.dk" TargetMode="External"/><Relationship Id="rId47" Type="http://schemas.openxmlformats.org/officeDocument/2006/relationships/hyperlink" Target="mailto:antti.kukkonen@furuno.fi" TargetMode="External"/><Relationship Id="rId63" Type="http://schemas.openxmlformats.org/officeDocument/2006/relationships/hyperlink" Target="mailto:seamus.doyle@iala-aism.org" TargetMode="External"/><Relationship Id="rId68" Type="http://schemas.openxmlformats.org/officeDocument/2006/relationships/hyperlink" Target="mailto:hartmann@pilotservices.de" TargetMode="External"/><Relationship Id="rId84" Type="http://schemas.openxmlformats.org/officeDocument/2006/relationships/hyperlink" Target="mailto:jaffer@menas.com.bh" TargetMode="External"/><Relationship Id="rId89" Type="http://schemas.openxmlformats.org/officeDocument/2006/relationships/hyperlink" Target="mailto:pieter.l.paap@quicknet.nl" TargetMode="External"/><Relationship Id="rId112" Type="http://schemas.openxmlformats.org/officeDocument/2006/relationships/hyperlink" Target="mailto:seamini@naver.com" TargetMode="External"/><Relationship Id="rId133" Type="http://schemas.openxmlformats.org/officeDocument/2006/relationships/hyperlink" Target="mailto:rolf.zetterberg@sjofartsverket.se" TargetMode="External"/><Relationship Id="rId138" Type="http://schemas.openxmlformats.org/officeDocument/2006/relationships/hyperlink" Target="mailto:thomas.porathe@chalmers.se" TargetMode="External"/><Relationship Id="rId154" Type="http://schemas.openxmlformats.org/officeDocument/2006/relationships/hyperlink" Target="mailto:william.r.cairns@uscg.mil" TargetMode="External"/><Relationship Id="rId159" Type="http://schemas.openxmlformats.org/officeDocument/2006/relationships/hyperlink" Target="mailto:paul.smith@fiveriversservices.com" TargetMode="External"/><Relationship Id="rId16" Type="http://schemas.openxmlformats.org/officeDocument/2006/relationships/hyperlink" Target="mailto:Thomas.Porathe@chalmers.se" TargetMode="External"/><Relationship Id="rId107" Type="http://schemas.openxmlformats.org/officeDocument/2006/relationships/hyperlink" Target="mailto:subak63@gmail.com" TargetMode="External"/><Relationship Id="rId11" Type="http://schemas.openxmlformats.org/officeDocument/2006/relationships/hyperlink" Target="http://www.e-Navigation.net" TargetMode="External"/><Relationship Id="rId32" Type="http://schemas.openxmlformats.org/officeDocument/2006/relationships/hyperlink" Target="mailto:peggy.browning@exactearth.com" TargetMode="External"/><Relationship Id="rId37" Type="http://schemas.openxmlformats.org/officeDocument/2006/relationships/hyperlink" Target="mailto:haj07890051@sina.com" TargetMode="External"/><Relationship Id="rId53" Type="http://schemas.openxmlformats.org/officeDocument/2006/relationships/hyperlink" Target="mailto:alessandra.fiumara@esa.int" TargetMode="External"/><Relationship Id="rId58" Type="http://schemas.openxmlformats.org/officeDocument/2006/relationships/hyperlink" Target="mailto:birgit.suhr@dlr.de" TargetMode="External"/><Relationship Id="rId74" Type="http://schemas.openxmlformats.org/officeDocument/2006/relationships/hyperlink" Target="mailto:paolo.renzi@mit.gov.it" TargetMode="External"/><Relationship Id="rId79" Type="http://schemas.openxmlformats.org/officeDocument/2006/relationships/hyperlink" Target="mailto:noguchi-i8twy@kaiho.mlit.go.jp" TargetMode="External"/><Relationship Id="rId102" Type="http://schemas.openxmlformats.org/officeDocument/2006/relationships/hyperlink" Target="mailto:marek.dziewicki@umgdy.gov.pl" TargetMode="External"/><Relationship Id="rId123" Type="http://schemas.openxmlformats.org/officeDocument/2006/relationships/hyperlink" Target="mailto:kby3809@kst.of.kr" TargetMode="External"/><Relationship Id="rId128" Type="http://schemas.openxmlformats.org/officeDocument/2006/relationships/hyperlink" Target="mailto:petali@talk21.com" TargetMode="External"/><Relationship Id="rId144" Type="http://schemas.openxmlformats.org/officeDocument/2006/relationships/hyperlink" Target="mailto:akdeniz27@gmail.com" TargetMode="External"/><Relationship Id="rId149" Type="http://schemas.openxmlformats.org/officeDocument/2006/relationships/hyperlink" Target="mailto:richard.wootton@mcga.gov.uk" TargetMode="External"/><Relationship Id="rId5" Type="http://schemas.openxmlformats.org/officeDocument/2006/relationships/settings" Target="settings.xml"/><Relationship Id="rId90" Type="http://schemas.openxmlformats.org/officeDocument/2006/relationships/hyperlink" Target="mailto:jeffrey.van.gils@rws.nl" TargetMode="External"/><Relationship Id="rId95" Type="http://schemas.openxmlformats.org/officeDocument/2006/relationships/hyperlink" Target="mailto:steve.guest@kongsberg.com" TargetMode="External"/><Relationship Id="rId160" Type="http://schemas.openxmlformats.org/officeDocument/2006/relationships/header" Target="header1.xml"/><Relationship Id="rId22" Type="http://schemas.openxmlformats.org/officeDocument/2006/relationships/hyperlink" Target="mailto:mahesh.alimchandani@amsa.gov.au" TargetMode="External"/><Relationship Id="rId27" Type="http://schemas.openxmlformats.org/officeDocument/2006/relationships/hyperlink" Target="mailto:k.ivanov@bgports.bg" TargetMode="External"/><Relationship Id="rId43" Type="http://schemas.openxmlformats.org/officeDocument/2006/relationships/hyperlink" Target="mailto:jkj@dma.dk" TargetMode="External"/><Relationship Id="rId48" Type="http://schemas.openxmlformats.org/officeDocument/2006/relationships/hyperlink" Target="mailto:antti.kukkonen@saunalahti.fi" TargetMode="External"/><Relationship Id="rId64" Type="http://schemas.openxmlformats.org/officeDocument/2006/relationships/hyperlink" Target="mailto:michael.card@iala-aism.org" TargetMode="External"/><Relationship Id="rId69" Type="http://schemas.openxmlformats.org/officeDocument/2006/relationships/hyperlink" Target="mailto:office@impahq.org" TargetMode="External"/><Relationship Id="rId113" Type="http://schemas.openxmlformats.org/officeDocument/2006/relationships/hyperlink" Target="mailto:kimjrok@hanmail.net" TargetMode="External"/><Relationship Id="rId118" Type="http://schemas.openxmlformats.org/officeDocument/2006/relationships/hyperlink" Target="mailto:gnss.spark@gmail.com" TargetMode="External"/><Relationship Id="rId134" Type="http://schemas.openxmlformats.org/officeDocument/2006/relationships/hyperlink" Target="mailto:ro.zetterberg@gmail.com" TargetMode="External"/><Relationship Id="rId139" Type="http://schemas.openxmlformats.org/officeDocument/2006/relationships/hyperlink" Target="mailto:ulf.svedberg@sjofartsverket.se" TargetMode="External"/><Relationship Id="rId80" Type="http://schemas.openxmlformats.org/officeDocument/2006/relationships/hyperlink" Target="mailto:hideki.noguchi@gmail.com" TargetMode="External"/><Relationship Id="rId85" Type="http://schemas.openxmlformats.org/officeDocument/2006/relationships/hyperlink" Target="mailto:info@menas.com.bh" TargetMode="External"/><Relationship Id="rId150" Type="http://schemas.openxmlformats.org/officeDocument/2006/relationships/hyperlink" Target="mailto:alwyn.williams@thls.org" TargetMode="External"/><Relationship Id="rId155" Type="http://schemas.openxmlformats.org/officeDocument/2006/relationships/hyperlink" Target="mailto:wrcairns@verizon.net" TargetMode="External"/><Relationship Id="rId12" Type="http://schemas.openxmlformats.org/officeDocument/2006/relationships/hyperlink" Target="http://www.e-Navigation" TargetMode="External"/><Relationship Id="rId17" Type="http://schemas.openxmlformats.org/officeDocument/2006/relationships/hyperlink" Target="http://www.e-navigation.net" TargetMode="External"/><Relationship Id="rId33" Type="http://schemas.openxmlformats.org/officeDocument/2006/relationships/hyperlink" Target="mailto:carrie.chik@gmail.com" TargetMode="External"/><Relationship Id="rId38" Type="http://schemas.openxmlformats.org/officeDocument/2006/relationships/hyperlink" Target="mailto:peter.blackhurst@inmarsat.com" TargetMode="External"/><Relationship Id="rId59" Type="http://schemas.openxmlformats.org/officeDocument/2006/relationships/hyperlink" Target="mailto:ralf.ziebold@dlr.de" TargetMode="External"/><Relationship Id="rId103" Type="http://schemas.openxmlformats.org/officeDocument/2006/relationships/hyperlink" Target="mailto:marekdz@umgdy.gov.pl" TargetMode="External"/><Relationship Id="rId108" Type="http://schemas.openxmlformats.org/officeDocument/2006/relationships/hyperlink" Target="mailto:jaemkim@etri.re.kr" TargetMode="External"/><Relationship Id="rId124" Type="http://schemas.openxmlformats.org/officeDocument/2006/relationships/hyperlink" Target="mailto:bockduckbong@hanmail.net" TargetMode="External"/><Relationship Id="rId129" Type="http://schemas.openxmlformats.org/officeDocument/2006/relationships/hyperlink" Target="mailto:malopez@gmv.es" TargetMode="External"/><Relationship Id="rId54" Type="http://schemas.openxmlformats.org/officeDocument/2006/relationships/hyperlink" Target="mailto:jochen.ritterbusch@bsh.de" TargetMode="External"/><Relationship Id="rId70" Type="http://schemas.openxmlformats.org/officeDocument/2006/relationships/hyperlink" Target="mailto:steve.burrows@cil.ie" TargetMode="External"/><Relationship Id="rId75" Type="http://schemas.openxmlformats.org/officeDocument/2006/relationships/hyperlink" Target="mailto:antonio.vollero@mit.gov.it" TargetMode="External"/><Relationship Id="rId91" Type="http://schemas.openxmlformats.org/officeDocument/2006/relationships/hyperlink" Target="mailto:jvgils71@gmail.com" TargetMode="External"/><Relationship Id="rId96" Type="http://schemas.openxmlformats.org/officeDocument/2006/relationships/hyperlink" Target="mailto:jorunn.clementsen@kystverket.no" TargetMode="External"/><Relationship Id="rId140" Type="http://schemas.openxmlformats.org/officeDocument/2006/relationships/hyperlink" Target="mailto:sebastian.irons@transportstyrelsen.se" TargetMode="External"/><Relationship Id="rId145" Type="http://schemas.openxmlformats.org/officeDocument/2006/relationships/hyperlink" Target="mailto:fb@cirm.org" TargetMode="External"/><Relationship Id="rId161"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https://github.com/dma-ais/AisAnalysis/wiki/AisCoverage" TargetMode="External"/><Relationship Id="rId23" Type="http://schemas.openxmlformats.org/officeDocument/2006/relationships/hyperlink" Target="mailto:mail2maheshu@gmail.com" TargetMode="External"/><Relationship Id="rId28" Type="http://schemas.openxmlformats.org/officeDocument/2006/relationships/hyperlink" Target="mailto:andre.chateauvert@dfo-mpo.gc.ca" TargetMode="External"/><Relationship Id="rId36" Type="http://schemas.openxmlformats.org/officeDocument/2006/relationships/hyperlink" Target="mailto:hq0518@dlmu.edu.cn" TargetMode="External"/><Relationship Id="rId49" Type="http://schemas.openxmlformats.org/officeDocument/2006/relationships/hyperlink" Target="mailto:michel.imart@developpement-durable.gouv.fr" TargetMode="External"/><Relationship Id="rId57" Type="http://schemas.openxmlformats.org/officeDocument/2006/relationships/hyperlink" Target="mailto:jan-hendrik.oltmann@wsv.bund.de" TargetMode="External"/><Relationship Id="rId106" Type="http://schemas.openxmlformats.org/officeDocument/2006/relationships/hyperlink" Target="mailto:subak@dongseo.ac.kr" TargetMode="External"/><Relationship Id="rId114" Type="http://schemas.openxmlformats.org/officeDocument/2006/relationships/hyperlink" Target="mailto:kimjork@korea.com" TargetMode="External"/><Relationship Id="rId119" Type="http://schemas.openxmlformats.org/officeDocument/2006/relationships/hyperlink" Target="mailto:spark@kiost.ac" TargetMode="External"/><Relationship Id="rId127" Type="http://schemas.openxmlformats.org/officeDocument/2006/relationships/hyperlink" Target="mailto:peterd@nlb.org.uk" TargetMode="External"/><Relationship Id="rId10" Type="http://schemas.openxmlformats.org/officeDocument/2006/relationships/image" Target="media/image2.png"/><Relationship Id="rId31" Type="http://schemas.openxmlformats.org/officeDocument/2006/relationships/hyperlink" Target="mailto:apmc-cmpa@apmc-cmpa.ca" TargetMode="External"/><Relationship Id="rId44" Type="http://schemas.openxmlformats.org/officeDocument/2006/relationships/hyperlink" Target="mailto:juancarlos.tapia@inocar.mil.ec" TargetMode="External"/><Relationship Id="rId52" Type="http://schemas.openxmlformats.org/officeDocument/2006/relationships/hyperlink" Target="mailto:desnoesyauj@gmail.com" TargetMode="External"/><Relationship Id="rId60" Type="http://schemas.openxmlformats.org/officeDocument/2006/relationships/hyperlink" Target="mailto:Mathieu.Aillerie@signalis.com" TargetMode="External"/><Relationship Id="rId65" Type="http://schemas.openxmlformats.org/officeDocument/2006/relationships/hyperlink" Target="mailto:Stephen.Bennett@iala-aism.org" TargetMode="External"/><Relationship Id="rId73" Type="http://schemas.openxmlformats.org/officeDocument/2006/relationships/hyperlink" Target="mailto:m.dinunzio@elmansrl.it" TargetMode="External"/><Relationship Id="rId78" Type="http://schemas.openxmlformats.org/officeDocument/2006/relationships/hyperlink" Target="mailto:tatsuya.kojima@furuno.co.jp" TargetMode="External"/><Relationship Id="rId81" Type="http://schemas.openxmlformats.org/officeDocument/2006/relationships/hyperlink" Target="mailto:miyadera.yoshio@jrc.co.jp" TargetMode="External"/><Relationship Id="rId86" Type="http://schemas.openxmlformats.org/officeDocument/2006/relationships/hyperlink" Target="mailto:djp@nautinst.org" TargetMode="External"/><Relationship Id="rId94" Type="http://schemas.openxmlformats.org/officeDocument/2006/relationships/hyperlink" Target="mailto:siddi.wouters@kongsberg.com" TargetMode="External"/><Relationship Id="rId99" Type="http://schemas.openxmlformats.org/officeDocument/2006/relationships/hyperlink" Target="mailto:ulrich.tagne@kystverket.no" TargetMode="External"/><Relationship Id="rId101" Type="http://schemas.openxmlformats.org/officeDocument/2006/relationships/hyperlink" Target="mailto:michal.waworek@sprint.pl" TargetMode="External"/><Relationship Id="rId122" Type="http://schemas.openxmlformats.org/officeDocument/2006/relationships/hyperlink" Target="mailto:leechikyoung@hanmail.net" TargetMode="External"/><Relationship Id="rId130" Type="http://schemas.openxmlformats.org/officeDocument/2006/relationships/hyperlink" Target="mailto:lopezcabeceira@gmail.com" TargetMode="External"/><Relationship Id="rId135" Type="http://schemas.openxmlformats.org/officeDocument/2006/relationships/hyperlink" Target="mailto:jesper.backstedt@sjofartsverket.se" TargetMode="External"/><Relationship Id="rId143" Type="http://schemas.openxmlformats.org/officeDocument/2006/relationships/hyperlink" Target="mailto:taner.akdeniz@idealteknoloji.com" TargetMode="External"/><Relationship Id="rId148" Type="http://schemas.openxmlformats.org/officeDocument/2006/relationships/hyperlink" Target="mailto:alan.grant@gla-rrnav.org" TargetMode="External"/><Relationship Id="rId151" Type="http://schemas.openxmlformats.org/officeDocument/2006/relationships/hyperlink" Target="mailto:fred@marsec-xl.org" TargetMode="External"/><Relationship Id="rId156" Type="http://schemas.openxmlformats.org/officeDocument/2006/relationships/hyperlink" Target="mailto:william.d.kautz@uscg.mil" TargetMode="External"/><Relationship Id="rId4" Type="http://schemas.microsoft.com/office/2007/relationships/stylesWithEffects" Target="stylesWithEffects.xml"/><Relationship Id="rId9" Type="http://schemas.openxmlformats.org/officeDocument/2006/relationships/image" Target="media/image1.png"/><Relationship Id="rId13" Type="http://schemas.openxmlformats.org/officeDocument/2006/relationships/hyperlink" Target="mailto:Michael.Hoppe@wsv.bund.de" TargetMode="External"/><Relationship Id="rId18" Type="http://schemas.openxmlformats.org/officeDocument/2006/relationships/hyperlink" Target="mailto:jin.h.park@kiost.ac" TargetMode="External"/><Relationship Id="rId39" Type="http://schemas.openxmlformats.org/officeDocument/2006/relationships/hyperlink" Target="mailto:mcsb@dma.dk" TargetMode="External"/><Relationship Id="rId109" Type="http://schemas.openxmlformats.org/officeDocument/2006/relationships/hyperlink" Target="mailto:jmetri@gmail.com" TargetMode="External"/><Relationship Id="rId34" Type="http://schemas.openxmlformats.org/officeDocument/2006/relationships/hyperlink" Target="mailto:slee@emsd.gov.hk" TargetMode="External"/><Relationship Id="rId50" Type="http://schemas.openxmlformats.org/officeDocument/2006/relationships/hyperlink" Target="mailto:gfabritius@cls.fr" TargetMode="External"/><Relationship Id="rId55" Type="http://schemas.openxmlformats.org/officeDocument/2006/relationships/hyperlink" Target="mailto:stefan.bober@wsv.bund.de" TargetMode="External"/><Relationship Id="rId76" Type="http://schemas.openxmlformats.org/officeDocument/2006/relationships/hyperlink" Target="mailto:antonio.vollero@gmail.com" TargetMode="External"/><Relationship Id="rId97" Type="http://schemas.openxmlformats.org/officeDocument/2006/relationships/hyperlink" Target="mailto:john.erik.hagen@kystverket.no" TargetMode="External"/><Relationship Id="rId104" Type="http://schemas.openxmlformats.org/officeDocument/2006/relationships/hyperlink" Target="mailto:pianows@kiost.ac" TargetMode="External"/><Relationship Id="rId120" Type="http://schemas.openxmlformats.org/officeDocument/2006/relationships/hyperlink" Target="mailto:khj33@korea.kr" TargetMode="External"/><Relationship Id="rId125" Type="http://schemas.openxmlformats.org/officeDocument/2006/relationships/hyperlink" Target="mailto:jiwon.seo@yonsei.ac.kr" TargetMode="External"/><Relationship Id="rId141" Type="http://schemas.openxmlformats.org/officeDocument/2006/relationships/hyperlink" Target="mailto:celalettin.uysal@kiyiemniyeti.gov.tr" TargetMode="External"/><Relationship Id="rId146" Type="http://schemas.openxmlformats.org/officeDocument/2006/relationships/hyperlink" Target="mailto:nick.ward@gla-rrnav.org" TargetMode="External"/><Relationship Id="rId7" Type="http://schemas.openxmlformats.org/officeDocument/2006/relationships/footnotes" Target="footnotes.xml"/><Relationship Id="rId71" Type="http://schemas.openxmlformats.org/officeDocument/2006/relationships/hyperlink" Target="mailto:steve.burrows803@gmail.com" TargetMode="External"/><Relationship Id="rId92" Type="http://schemas.openxmlformats.org/officeDocument/2006/relationships/hyperlink" Target="mailto:peter.hooijmans@rws.nl" TargetMode="External"/><Relationship Id="rId162" Type="http://schemas.openxmlformats.org/officeDocument/2006/relationships/fontTable" Target="fontTable.xml"/><Relationship Id="rId2" Type="http://schemas.openxmlformats.org/officeDocument/2006/relationships/numbering" Target="numbering.xml"/><Relationship Id="rId29" Type="http://schemas.openxmlformats.org/officeDocument/2006/relationships/hyperlink" Target="mailto:chateauverta@dfo-mpo.gc.ca" TargetMode="External"/><Relationship Id="rId24" Type="http://schemas.openxmlformats.org/officeDocument/2006/relationships/hyperlink" Target="mailto:chris.henny@astrium.eads.net" TargetMode="External"/><Relationship Id="rId40" Type="http://schemas.openxmlformats.org/officeDocument/2006/relationships/hyperlink" Target="mailto:obo@dma.dk" TargetMode="External"/><Relationship Id="rId45" Type="http://schemas.openxmlformats.org/officeDocument/2006/relationships/hyperlink" Target="mailto:aln@inocar.mil.ec" TargetMode="External"/><Relationship Id="rId66" Type="http://schemas.openxmlformats.org/officeDocument/2006/relationships/hyperlink" Target="mailto:james.langley@ics-shipping.org" TargetMode="External"/><Relationship Id="rId87" Type="http://schemas.openxmlformats.org/officeDocument/2006/relationships/hyperlink" Target="mailto:rob.langen@rws.nl" TargetMode="External"/><Relationship Id="rId110" Type="http://schemas.openxmlformats.org/officeDocument/2006/relationships/hyperlink" Target="mailto:bglee@etri.re.kr" TargetMode="External"/><Relationship Id="rId115" Type="http://schemas.openxmlformats.org/officeDocument/2006/relationships/hyperlink" Target="mailto:sjlee@hhu.ac.kr" TargetMode="External"/><Relationship Id="rId131" Type="http://schemas.openxmlformats.org/officeDocument/2006/relationships/hyperlink" Target="mailto:sebas@puertos.es" TargetMode="External"/><Relationship Id="rId136" Type="http://schemas.openxmlformats.org/officeDocument/2006/relationships/hyperlink" Target="mailto:anders.brodje@sjofartsverket.se" TargetMode="External"/><Relationship Id="rId157" Type="http://schemas.openxmlformats.org/officeDocument/2006/relationships/hyperlink" Target="mailto:Robert.D.Lewald@uscg.mil" TargetMode="External"/><Relationship Id="rId61" Type="http://schemas.openxmlformats.org/officeDocument/2006/relationships/hyperlink" Target="mailto:matthieu.aillerie@gmail.com" TargetMode="External"/><Relationship Id="rId82" Type="http://schemas.openxmlformats.org/officeDocument/2006/relationships/hyperlink" Target="mailto:Mahdi@menas.com.bh" TargetMode="External"/><Relationship Id="rId152" Type="http://schemas.openxmlformats.org/officeDocument/2006/relationships/hyperlink" Target="mailto:paulm@tidelandsignal.com" TargetMode="External"/><Relationship Id="rId19" Type="http://schemas.openxmlformats.org/officeDocument/2006/relationships/hyperlink" Target="http://www.linkedin.com/groups/eNav-Test-Beds-5068692" TargetMode="External"/><Relationship Id="rId14" Type="http://schemas.openxmlformats.org/officeDocument/2006/relationships/hyperlink" Target="https://dl.dropboxusercontent.com/u/15450746/D_WP5_3_1%20AIS%20Coverage%20Analysis.pdf" TargetMode="External"/><Relationship Id="rId30" Type="http://schemas.openxmlformats.org/officeDocument/2006/relationships/hyperlink" Target="mailto:simon.pelletier@videotron.ca" TargetMode="External"/><Relationship Id="rId35" Type="http://schemas.openxmlformats.org/officeDocument/2006/relationships/hyperlink" Target="mailto:bjb@vip.sina.com" TargetMode="External"/><Relationship Id="rId56" Type="http://schemas.openxmlformats.org/officeDocument/2006/relationships/hyperlink" Target="mailto:michael.hoppe@wsv.bund.de" TargetMode="External"/><Relationship Id="rId77" Type="http://schemas.openxmlformats.org/officeDocument/2006/relationships/hyperlink" Target="mailto:hiroyasu.nakagawa@furuno.co.jp" TargetMode="External"/><Relationship Id="rId100" Type="http://schemas.openxmlformats.org/officeDocument/2006/relationships/hyperlink" Target="mailto:bjornar.kleppe@kystverket.no" TargetMode="External"/><Relationship Id="rId105" Type="http://schemas.openxmlformats.org/officeDocument/2006/relationships/hyperlink" Target="mailto:pianows@naver.com" TargetMode="External"/><Relationship Id="rId126" Type="http://schemas.openxmlformats.org/officeDocument/2006/relationships/hyperlink" Target="mailto:sergey.cherepanov@transas.com" TargetMode="External"/><Relationship Id="rId147" Type="http://schemas.openxmlformats.org/officeDocument/2006/relationships/hyperlink" Target="mailto:nick.ward@fsmail.net" TargetMode="External"/><Relationship Id="rId8" Type="http://schemas.openxmlformats.org/officeDocument/2006/relationships/endnotes" Target="endnotes.xml"/><Relationship Id="rId51" Type="http://schemas.openxmlformats.org/officeDocument/2006/relationships/hyperlink" Target="mailto:jvalette@cls.fr" TargetMode="External"/><Relationship Id="rId72" Type="http://schemas.openxmlformats.org/officeDocument/2006/relationships/hyperlink" Target="mailto:f.borghese@elmansrl.it" TargetMode="External"/><Relationship Id="rId93" Type="http://schemas.openxmlformats.org/officeDocument/2006/relationships/hyperlink" Target="mailto:michael.bergmann@jeppesen.com" TargetMode="External"/><Relationship Id="rId98" Type="http://schemas.openxmlformats.org/officeDocument/2006/relationships/hyperlink" Target="mailto:jarle.hauge@kystverket.no" TargetMode="External"/><Relationship Id="rId121" Type="http://schemas.openxmlformats.org/officeDocument/2006/relationships/hyperlink" Target="mailto:ndkyoung@korea.kr" TargetMode="External"/><Relationship Id="rId142" Type="http://schemas.openxmlformats.org/officeDocument/2006/relationships/hyperlink" Target="mailto:mcelalettinuysal@gmail.com" TargetMode="External"/><Relationship Id="rId163" Type="http://schemas.openxmlformats.org/officeDocument/2006/relationships/theme" Target="theme/theme1.xml"/><Relationship Id="rId3" Type="http://schemas.openxmlformats.org/officeDocument/2006/relationships/styles" Target="styles.xml"/><Relationship Id="rId25" Type="http://schemas.openxmlformats.org/officeDocument/2006/relationships/hyperlink" Target="mailto:hermann@camr.mar.mil.br" TargetMode="External"/><Relationship Id="rId46" Type="http://schemas.openxmlformats.org/officeDocument/2006/relationships/hyperlink" Target="mailto:kaisu.heikonen@fta.fi" TargetMode="External"/><Relationship Id="rId67" Type="http://schemas.openxmlformats.org/officeDocument/2006/relationships/hyperlink" Target="mailto:jyasniko@imo.org" TargetMode="External"/><Relationship Id="rId116" Type="http://schemas.openxmlformats.org/officeDocument/2006/relationships/hyperlink" Target="mailto:jbkim@krs.co.kr" TargetMode="External"/><Relationship Id="rId137" Type="http://schemas.openxmlformats.org/officeDocument/2006/relationships/hyperlink" Target="mailto:fredrik.kerlsson@sjofartsverket.se" TargetMode="External"/><Relationship Id="rId158" Type="http://schemas.openxmlformats.org/officeDocument/2006/relationships/hyperlink" Target="mailto:paul.a.smith3@uscg.mil" TargetMode="External"/><Relationship Id="rId20" Type="http://schemas.openxmlformats.org/officeDocument/2006/relationships/hyperlink" Target="mailto:tdf@hidro.gov.ar" TargetMode="External"/><Relationship Id="rId41" Type="http://schemas.openxmlformats.org/officeDocument/2006/relationships/hyperlink" Target="mailto:oleborup@gmail.com" TargetMode="External"/><Relationship Id="rId62" Type="http://schemas.openxmlformats.org/officeDocument/2006/relationships/hyperlink" Target="mailto:goran_jedrejcic@trimble.com" TargetMode="External"/><Relationship Id="rId83" Type="http://schemas.openxmlformats.org/officeDocument/2006/relationships/hyperlink" Target="mailto:info@menas.com.bh" TargetMode="External"/><Relationship Id="rId88" Type="http://schemas.openxmlformats.org/officeDocument/2006/relationships/hyperlink" Target="mailto:pieter.paap@rws.nl" TargetMode="External"/><Relationship Id="rId111" Type="http://schemas.openxmlformats.org/officeDocument/2006/relationships/hyperlink" Target="mailto:seunghee5@etri.re.kr" TargetMode="External"/><Relationship Id="rId132" Type="http://schemas.openxmlformats.org/officeDocument/2006/relationships/hyperlink" Target="mailto:rene.hogendoorn@hitt.nl" TargetMode="External"/><Relationship Id="rId153" Type="http://schemas.openxmlformats.org/officeDocument/2006/relationships/hyperlink" Target="mailto:paulfmueller@sbcglobal.ne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4A0C99-6ACC-4994-9715-7892FF01A8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340</TotalTime>
  <Pages>68</Pages>
  <Words>17757</Words>
  <Characters>101219</Characters>
  <Application>Microsoft Office Word</Application>
  <DocSecurity>0</DocSecurity>
  <Lines>843</Lines>
  <Paragraphs>237</Paragraphs>
  <ScaleCrop>false</ScaleCrop>
  <HeadingPairs>
    <vt:vector size="2" baseType="variant">
      <vt:variant>
        <vt:lpstr>Title</vt:lpstr>
      </vt:variant>
      <vt:variant>
        <vt:i4>1</vt:i4>
      </vt:variant>
    </vt:vector>
  </HeadingPairs>
  <TitlesOfParts>
    <vt:vector size="1" baseType="lpstr">
      <vt:lpstr>Example of an Agenda</vt:lpstr>
    </vt:vector>
  </TitlesOfParts>
  <Company/>
  <LinksUpToDate>false</LinksUpToDate>
  <CharactersWithSpaces>118739</CharactersWithSpaces>
  <SharedDoc>false</SharedDoc>
  <HLinks>
    <vt:vector size="1008" baseType="variant">
      <vt:variant>
        <vt:i4>1048632</vt:i4>
      </vt:variant>
      <vt:variant>
        <vt:i4>968</vt:i4>
      </vt:variant>
      <vt:variant>
        <vt:i4>0</vt:i4>
      </vt:variant>
      <vt:variant>
        <vt:i4>5</vt:i4>
      </vt:variant>
      <vt:variant>
        <vt:lpwstr/>
      </vt:variant>
      <vt:variant>
        <vt:lpwstr>_Toc245096653</vt:lpwstr>
      </vt:variant>
      <vt:variant>
        <vt:i4>1048632</vt:i4>
      </vt:variant>
      <vt:variant>
        <vt:i4>962</vt:i4>
      </vt:variant>
      <vt:variant>
        <vt:i4>0</vt:i4>
      </vt:variant>
      <vt:variant>
        <vt:i4>5</vt:i4>
      </vt:variant>
      <vt:variant>
        <vt:lpwstr/>
      </vt:variant>
      <vt:variant>
        <vt:lpwstr>_Toc245096652</vt:lpwstr>
      </vt:variant>
      <vt:variant>
        <vt:i4>1048632</vt:i4>
      </vt:variant>
      <vt:variant>
        <vt:i4>956</vt:i4>
      </vt:variant>
      <vt:variant>
        <vt:i4>0</vt:i4>
      </vt:variant>
      <vt:variant>
        <vt:i4>5</vt:i4>
      </vt:variant>
      <vt:variant>
        <vt:lpwstr/>
      </vt:variant>
      <vt:variant>
        <vt:lpwstr>_Toc245096651</vt:lpwstr>
      </vt:variant>
      <vt:variant>
        <vt:i4>1048632</vt:i4>
      </vt:variant>
      <vt:variant>
        <vt:i4>950</vt:i4>
      </vt:variant>
      <vt:variant>
        <vt:i4>0</vt:i4>
      </vt:variant>
      <vt:variant>
        <vt:i4>5</vt:i4>
      </vt:variant>
      <vt:variant>
        <vt:lpwstr/>
      </vt:variant>
      <vt:variant>
        <vt:lpwstr>_Toc245096650</vt:lpwstr>
      </vt:variant>
      <vt:variant>
        <vt:i4>1114168</vt:i4>
      </vt:variant>
      <vt:variant>
        <vt:i4>944</vt:i4>
      </vt:variant>
      <vt:variant>
        <vt:i4>0</vt:i4>
      </vt:variant>
      <vt:variant>
        <vt:i4>5</vt:i4>
      </vt:variant>
      <vt:variant>
        <vt:lpwstr/>
      </vt:variant>
      <vt:variant>
        <vt:lpwstr>_Toc245096649</vt:lpwstr>
      </vt:variant>
      <vt:variant>
        <vt:i4>1114168</vt:i4>
      </vt:variant>
      <vt:variant>
        <vt:i4>938</vt:i4>
      </vt:variant>
      <vt:variant>
        <vt:i4>0</vt:i4>
      </vt:variant>
      <vt:variant>
        <vt:i4>5</vt:i4>
      </vt:variant>
      <vt:variant>
        <vt:lpwstr/>
      </vt:variant>
      <vt:variant>
        <vt:lpwstr>_Toc245096648</vt:lpwstr>
      </vt:variant>
      <vt:variant>
        <vt:i4>1114168</vt:i4>
      </vt:variant>
      <vt:variant>
        <vt:i4>932</vt:i4>
      </vt:variant>
      <vt:variant>
        <vt:i4>0</vt:i4>
      </vt:variant>
      <vt:variant>
        <vt:i4>5</vt:i4>
      </vt:variant>
      <vt:variant>
        <vt:lpwstr/>
      </vt:variant>
      <vt:variant>
        <vt:lpwstr>_Toc245096647</vt:lpwstr>
      </vt:variant>
      <vt:variant>
        <vt:i4>1114168</vt:i4>
      </vt:variant>
      <vt:variant>
        <vt:i4>926</vt:i4>
      </vt:variant>
      <vt:variant>
        <vt:i4>0</vt:i4>
      </vt:variant>
      <vt:variant>
        <vt:i4>5</vt:i4>
      </vt:variant>
      <vt:variant>
        <vt:lpwstr/>
      </vt:variant>
      <vt:variant>
        <vt:lpwstr>_Toc245096646</vt:lpwstr>
      </vt:variant>
      <vt:variant>
        <vt:i4>1114168</vt:i4>
      </vt:variant>
      <vt:variant>
        <vt:i4>920</vt:i4>
      </vt:variant>
      <vt:variant>
        <vt:i4>0</vt:i4>
      </vt:variant>
      <vt:variant>
        <vt:i4>5</vt:i4>
      </vt:variant>
      <vt:variant>
        <vt:lpwstr/>
      </vt:variant>
      <vt:variant>
        <vt:lpwstr>_Toc245096645</vt:lpwstr>
      </vt:variant>
      <vt:variant>
        <vt:i4>1114168</vt:i4>
      </vt:variant>
      <vt:variant>
        <vt:i4>914</vt:i4>
      </vt:variant>
      <vt:variant>
        <vt:i4>0</vt:i4>
      </vt:variant>
      <vt:variant>
        <vt:i4>5</vt:i4>
      </vt:variant>
      <vt:variant>
        <vt:lpwstr/>
      </vt:variant>
      <vt:variant>
        <vt:lpwstr>_Toc245096644</vt:lpwstr>
      </vt:variant>
      <vt:variant>
        <vt:i4>1114168</vt:i4>
      </vt:variant>
      <vt:variant>
        <vt:i4>908</vt:i4>
      </vt:variant>
      <vt:variant>
        <vt:i4>0</vt:i4>
      </vt:variant>
      <vt:variant>
        <vt:i4>5</vt:i4>
      </vt:variant>
      <vt:variant>
        <vt:lpwstr/>
      </vt:variant>
      <vt:variant>
        <vt:lpwstr>_Toc245096643</vt:lpwstr>
      </vt:variant>
      <vt:variant>
        <vt:i4>1114168</vt:i4>
      </vt:variant>
      <vt:variant>
        <vt:i4>902</vt:i4>
      </vt:variant>
      <vt:variant>
        <vt:i4>0</vt:i4>
      </vt:variant>
      <vt:variant>
        <vt:i4>5</vt:i4>
      </vt:variant>
      <vt:variant>
        <vt:lpwstr/>
      </vt:variant>
      <vt:variant>
        <vt:lpwstr>_Toc245096642</vt:lpwstr>
      </vt:variant>
      <vt:variant>
        <vt:i4>1114168</vt:i4>
      </vt:variant>
      <vt:variant>
        <vt:i4>896</vt:i4>
      </vt:variant>
      <vt:variant>
        <vt:i4>0</vt:i4>
      </vt:variant>
      <vt:variant>
        <vt:i4>5</vt:i4>
      </vt:variant>
      <vt:variant>
        <vt:lpwstr/>
      </vt:variant>
      <vt:variant>
        <vt:lpwstr>_Toc245096641</vt:lpwstr>
      </vt:variant>
      <vt:variant>
        <vt:i4>1114168</vt:i4>
      </vt:variant>
      <vt:variant>
        <vt:i4>887</vt:i4>
      </vt:variant>
      <vt:variant>
        <vt:i4>0</vt:i4>
      </vt:variant>
      <vt:variant>
        <vt:i4>5</vt:i4>
      </vt:variant>
      <vt:variant>
        <vt:lpwstr/>
      </vt:variant>
      <vt:variant>
        <vt:lpwstr>_Toc245096640</vt:lpwstr>
      </vt:variant>
      <vt:variant>
        <vt:i4>1441848</vt:i4>
      </vt:variant>
      <vt:variant>
        <vt:i4>881</vt:i4>
      </vt:variant>
      <vt:variant>
        <vt:i4>0</vt:i4>
      </vt:variant>
      <vt:variant>
        <vt:i4>5</vt:i4>
      </vt:variant>
      <vt:variant>
        <vt:lpwstr/>
      </vt:variant>
      <vt:variant>
        <vt:lpwstr>_Toc245096639</vt:lpwstr>
      </vt:variant>
      <vt:variant>
        <vt:i4>1441848</vt:i4>
      </vt:variant>
      <vt:variant>
        <vt:i4>875</vt:i4>
      </vt:variant>
      <vt:variant>
        <vt:i4>0</vt:i4>
      </vt:variant>
      <vt:variant>
        <vt:i4>5</vt:i4>
      </vt:variant>
      <vt:variant>
        <vt:lpwstr/>
      </vt:variant>
      <vt:variant>
        <vt:lpwstr>_Toc245096638</vt:lpwstr>
      </vt:variant>
      <vt:variant>
        <vt:i4>1441848</vt:i4>
      </vt:variant>
      <vt:variant>
        <vt:i4>869</vt:i4>
      </vt:variant>
      <vt:variant>
        <vt:i4>0</vt:i4>
      </vt:variant>
      <vt:variant>
        <vt:i4>5</vt:i4>
      </vt:variant>
      <vt:variant>
        <vt:lpwstr/>
      </vt:variant>
      <vt:variant>
        <vt:lpwstr>_Toc245096637</vt:lpwstr>
      </vt:variant>
      <vt:variant>
        <vt:i4>1441848</vt:i4>
      </vt:variant>
      <vt:variant>
        <vt:i4>863</vt:i4>
      </vt:variant>
      <vt:variant>
        <vt:i4>0</vt:i4>
      </vt:variant>
      <vt:variant>
        <vt:i4>5</vt:i4>
      </vt:variant>
      <vt:variant>
        <vt:lpwstr/>
      </vt:variant>
      <vt:variant>
        <vt:lpwstr>_Toc245096636</vt:lpwstr>
      </vt:variant>
      <vt:variant>
        <vt:i4>1441848</vt:i4>
      </vt:variant>
      <vt:variant>
        <vt:i4>857</vt:i4>
      </vt:variant>
      <vt:variant>
        <vt:i4>0</vt:i4>
      </vt:variant>
      <vt:variant>
        <vt:i4>5</vt:i4>
      </vt:variant>
      <vt:variant>
        <vt:lpwstr/>
      </vt:variant>
      <vt:variant>
        <vt:lpwstr>_Toc245096635</vt:lpwstr>
      </vt:variant>
      <vt:variant>
        <vt:i4>1441848</vt:i4>
      </vt:variant>
      <vt:variant>
        <vt:i4>851</vt:i4>
      </vt:variant>
      <vt:variant>
        <vt:i4>0</vt:i4>
      </vt:variant>
      <vt:variant>
        <vt:i4>5</vt:i4>
      </vt:variant>
      <vt:variant>
        <vt:lpwstr/>
      </vt:variant>
      <vt:variant>
        <vt:lpwstr>_Toc245096634</vt:lpwstr>
      </vt:variant>
      <vt:variant>
        <vt:i4>1441848</vt:i4>
      </vt:variant>
      <vt:variant>
        <vt:i4>845</vt:i4>
      </vt:variant>
      <vt:variant>
        <vt:i4>0</vt:i4>
      </vt:variant>
      <vt:variant>
        <vt:i4>5</vt:i4>
      </vt:variant>
      <vt:variant>
        <vt:lpwstr/>
      </vt:variant>
      <vt:variant>
        <vt:lpwstr>_Toc245096633</vt:lpwstr>
      </vt:variant>
      <vt:variant>
        <vt:i4>1441848</vt:i4>
      </vt:variant>
      <vt:variant>
        <vt:i4>839</vt:i4>
      </vt:variant>
      <vt:variant>
        <vt:i4>0</vt:i4>
      </vt:variant>
      <vt:variant>
        <vt:i4>5</vt:i4>
      </vt:variant>
      <vt:variant>
        <vt:lpwstr/>
      </vt:variant>
      <vt:variant>
        <vt:lpwstr>_Toc245096632</vt:lpwstr>
      </vt:variant>
      <vt:variant>
        <vt:i4>1441848</vt:i4>
      </vt:variant>
      <vt:variant>
        <vt:i4>833</vt:i4>
      </vt:variant>
      <vt:variant>
        <vt:i4>0</vt:i4>
      </vt:variant>
      <vt:variant>
        <vt:i4>5</vt:i4>
      </vt:variant>
      <vt:variant>
        <vt:lpwstr/>
      </vt:variant>
      <vt:variant>
        <vt:lpwstr>_Toc245096631</vt:lpwstr>
      </vt:variant>
      <vt:variant>
        <vt:i4>1441848</vt:i4>
      </vt:variant>
      <vt:variant>
        <vt:i4>827</vt:i4>
      </vt:variant>
      <vt:variant>
        <vt:i4>0</vt:i4>
      </vt:variant>
      <vt:variant>
        <vt:i4>5</vt:i4>
      </vt:variant>
      <vt:variant>
        <vt:lpwstr/>
      </vt:variant>
      <vt:variant>
        <vt:lpwstr>_Toc245096630</vt:lpwstr>
      </vt:variant>
      <vt:variant>
        <vt:i4>1507384</vt:i4>
      </vt:variant>
      <vt:variant>
        <vt:i4>821</vt:i4>
      </vt:variant>
      <vt:variant>
        <vt:i4>0</vt:i4>
      </vt:variant>
      <vt:variant>
        <vt:i4>5</vt:i4>
      </vt:variant>
      <vt:variant>
        <vt:lpwstr/>
      </vt:variant>
      <vt:variant>
        <vt:lpwstr>_Toc245096629</vt:lpwstr>
      </vt:variant>
      <vt:variant>
        <vt:i4>1507384</vt:i4>
      </vt:variant>
      <vt:variant>
        <vt:i4>815</vt:i4>
      </vt:variant>
      <vt:variant>
        <vt:i4>0</vt:i4>
      </vt:variant>
      <vt:variant>
        <vt:i4>5</vt:i4>
      </vt:variant>
      <vt:variant>
        <vt:lpwstr/>
      </vt:variant>
      <vt:variant>
        <vt:lpwstr>_Toc245096628</vt:lpwstr>
      </vt:variant>
      <vt:variant>
        <vt:i4>1507384</vt:i4>
      </vt:variant>
      <vt:variant>
        <vt:i4>809</vt:i4>
      </vt:variant>
      <vt:variant>
        <vt:i4>0</vt:i4>
      </vt:variant>
      <vt:variant>
        <vt:i4>5</vt:i4>
      </vt:variant>
      <vt:variant>
        <vt:lpwstr/>
      </vt:variant>
      <vt:variant>
        <vt:lpwstr>_Toc245096627</vt:lpwstr>
      </vt:variant>
      <vt:variant>
        <vt:i4>1507384</vt:i4>
      </vt:variant>
      <vt:variant>
        <vt:i4>803</vt:i4>
      </vt:variant>
      <vt:variant>
        <vt:i4>0</vt:i4>
      </vt:variant>
      <vt:variant>
        <vt:i4>5</vt:i4>
      </vt:variant>
      <vt:variant>
        <vt:lpwstr/>
      </vt:variant>
      <vt:variant>
        <vt:lpwstr>_Toc245096626</vt:lpwstr>
      </vt:variant>
      <vt:variant>
        <vt:i4>1507384</vt:i4>
      </vt:variant>
      <vt:variant>
        <vt:i4>797</vt:i4>
      </vt:variant>
      <vt:variant>
        <vt:i4>0</vt:i4>
      </vt:variant>
      <vt:variant>
        <vt:i4>5</vt:i4>
      </vt:variant>
      <vt:variant>
        <vt:lpwstr/>
      </vt:variant>
      <vt:variant>
        <vt:lpwstr>_Toc245096625</vt:lpwstr>
      </vt:variant>
      <vt:variant>
        <vt:i4>1507384</vt:i4>
      </vt:variant>
      <vt:variant>
        <vt:i4>791</vt:i4>
      </vt:variant>
      <vt:variant>
        <vt:i4>0</vt:i4>
      </vt:variant>
      <vt:variant>
        <vt:i4>5</vt:i4>
      </vt:variant>
      <vt:variant>
        <vt:lpwstr/>
      </vt:variant>
      <vt:variant>
        <vt:lpwstr>_Toc245096624</vt:lpwstr>
      </vt:variant>
      <vt:variant>
        <vt:i4>1507384</vt:i4>
      </vt:variant>
      <vt:variant>
        <vt:i4>785</vt:i4>
      </vt:variant>
      <vt:variant>
        <vt:i4>0</vt:i4>
      </vt:variant>
      <vt:variant>
        <vt:i4>5</vt:i4>
      </vt:variant>
      <vt:variant>
        <vt:lpwstr/>
      </vt:variant>
      <vt:variant>
        <vt:lpwstr>_Toc245096623</vt:lpwstr>
      </vt:variant>
      <vt:variant>
        <vt:i4>1507384</vt:i4>
      </vt:variant>
      <vt:variant>
        <vt:i4>779</vt:i4>
      </vt:variant>
      <vt:variant>
        <vt:i4>0</vt:i4>
      </vt:variant>
      <vt:variant>
        <vt:i4>5</vt:i4>
      </vt:variant>
      <vt:variant>
        <vt:lpwstr/>
      </vt:variant>
      <vt:variant>
        <vt:lpwstr>_Toc245096622</vt:lpwstr>
      </vt:variant>
      <vt:variant>
        <vt:i4>1507384</vt:i4>
      </vt:variant>
      <vt:variant>
        <vt:i4>773</vt:i4>
      </vt:variant>
      <vt:variant>
        <vt:i4>0</vt:i4>
      </vt:variant>
      <vt:variant>
        <vt:i4>5</vt:i4>
      </vt:variant>
      <vt:variant>
        <vt:lpwstr/>
      </vt:variant>
      <vt:variant>
        <vt:lpwstr>_Toc245096621</vt:lpwstr>
      </vt:variant>
      <vt:variant>
        <vt:i4>1507384</vt:i4>
      </vt:variant>
      <vt:variant>
        <vt:i4>767</vt:i4>
      </vt:variant>
      <vt:variant>
        <vt:i4>0</vt:i4>
      </vt:variant>
      <vt:variant>
        <vt:i4>5</vt:i4>
      </vt:variant>
      <vt:variant>
        <vt:lpwstr/>
      </vt:variant>
      <vt:variant>
        <vt:lpwstr>_Toc245096620</vt:lpwstr>
      </vt:variant>
      <vt:variant>
        <vt:i4>1310776</vt:i4>
      </vt:variant>
      <vt:variant>
        <vt:i4>761</vt:i4>
      </vt:variant>
      <vt:variant>
        <vt:i4>0</vt:i4>
      </vt:variant>
      <vt:variant>
        <vt:i4>5</vt:i4>
      </vt:variant>
      <vt:variant>
        <vt:lpwstr/>
      </vt:variant>
      <vt:variant>
        <vt:lpwstr>_Toc245096619</vt:lpwstr>
      </vt:variant>
      <vt:variant>
        <vt:i4>1310776</vt:i4>
      </vt:variant>
      <vt:variant>
        <vt:i4>755</vt:i4>
      </vt:variant>
      <vt:variant>
        <vt:i4>0</vt:i4>
      </vt:variant>
      <vt:variant>
        <vt:i4>5</vt:i4>
      </vt:variant>
      <vt:variant>
        <vt:lpwstr/>
      </vt:variant>
      <vt:variant>
        <vt:lpwstr>_Toc245096618</vt:lpwstr>
      </vt:variant>
      <vt:variant>
        <vt:i4>1310776</vt:i4>
      </vt:variant>
      <vt:variant>
        <vt:i4>749</vt:i4>
      </vt:variant>
      <vt:variant>
        <vt:i4>0</vt:i4>
      </vt:variant>
      <vt:variant>
        <vt:i4>5</vt:i4>
      </vt:variant>
      <vt:variant>
        <vt:lpwstr/>
      </vt:variant>
      <vt:variant>
        <vt:lpwstr>_Toc245096617</vt:lpwstr>
      </vt:variant>
      <vt:variant>
        <vt:i4>1310776</vt:i4>
      </vt:variant>
      <vt:variant>
        <vt:i4>743</vt:i4>
      </vt:variant>
      <vt:variant>
        <vt:i4>0</vt:i4>
      </vt:variant>
      <vt:variant>
        <vt:i4>5</vt:i4>
      </vt:variant>
      <vt:variant>
        <vt:lpwstr/>
      </vt:variant>
      <vt:variant>
        <vt:lpwstr>_Toc245096616</vt:lpwstr>
      </vt:variant>
      <vt:variant>
        <vt:i4>1310776</vt:i4>
      </vt:variant>
      <vt:variant>
        <vt:i4>737</vt:i4>
      </vt:variant>
      <vt:variant>
        <vt:i4>0</vt:i4>
      </vt:variant>
      <vt:variant>
        <vt:i4>5</vt:i4>
      </vt:variant>
      <vt:variant>
        <vt:lpwstr/>
      </vt:variant>
      <vt:variant>
        <vt:lpwstr>_Toc245096615</vt:lpwstr>
      </vt:variant>
      <vt:variant>
        <vt:i4>1310776</vt:i4>
      </vt:variant>
      <vt:variant>
        <vt:i4>731</vt:i4>
      </vt:variant>
      <vt:variant>
        <vt:i4>0</vt:i4>
      </vt:variant>
      <vt:variant>
        <vt:i4>5</vt:i4>
      </vt:variant>
      <vt:variant>
        <vt:lpwstr/>
      </vt:variant>
      <vt:variant>
        <vt:lpwstr>_Toc245096614</vt:lpwstr>
      </vt:variant>
      <vt:variant>
        <vt:i4>1310776</vt:i4>
      </vt:variant>
      <vt:variant>
        <vt:i4>725</vt:i4>
      </vt:variant>
      <vt:variant>
        <vt:i4>0</vt:i4>
      </vt:variant>
      <vt:variant>
        <vt:i4>5</vt:i4>
      </vt:variant>
      <vt:variant>
        <vt:lpwstr/>
      </vt:variant>
      <vt:variant>
        <vt:lpwstr>_Toc245096613</vt:lpwstr>
      </vt:variant>
      <vt:variant>
        <vt:i4>1310776</vt:i4>
      </vt:variant>
      <vt:variant>
        <vt:i4>719</vt:i4>
      </vt:variant>
      <vt:variant>
        <vt:i4>0</vt:i4>
      </vt:variant>
      <vt:variant>
        <vt:i4>5</vt:i4>
      </vt:variant>
      <vt:variant>
        <vt:lpwstr/>
      </vt:variant>
      <vt:variant>
        <vt:lpwstr>_Toc245096612</vt:lpwstr>
      </vt:variant>
      <vt:variant>
        <vt:i4>1310776</vt:i4>
      </vt:variant>
      <vt:variant>
        <vt:i4>713</vt:i4>
      </vt:variant>
      <vt:variant>
        <vt:i4>0</vt:i4>
      </vt:variant>
      <vt:variant>
        <vt:i4>5</vt:i4>
      </vt:variant>
      <vt:variant>
        <vt:lpwstr/>
      </vt:variant>
      <vt:variant>
        <vt:lpwstr>_Toc245096611</vt:lpwstr>
      </vt:variant>
      <vt:variant>
        <vt:i4>1310776</vt:i4>
      </vt:variant>
      <vt:variant>
        <vt:i4>707</vt:i4>
      </vt:variant>
      <vt:variant>
        <vt:i4>0</vt:i4>
      </vt:variant>
      <vt:variant>
        <vt:i4>5</vt:i4>
      </vt:variant>
      <vt:variant>
        <vt:lpwstr/>
      </vt:variant>
      <vt:variant>
        <vt:lpwstr>_Toc245096610</vt:lpwstr>
      </vt:variant>
      <vt:variant>
        <vt:i4>1376312</vt:i4>
      </vt:variant>
      <vt:variant>
        <vt:i4>701</vt:i4>
      </vt:variant>
      <vt:variant>
        <vt:i4>0</vt:i4>
      </vt:variant>
      <vt:variant>
        <vt:i4>5</vt:i4>
      </vt:variant>
      <vt:variant>
        <vt:lpwstr/>
      </vt:variant>
      <vt:variant>
        <vt:lpwstr>_Toc245096609</vt:lpwstr>
      </vt:variant>
      <vt:variant>
        <vt:i4>1376312</vt:i4>
      </vt:variant>
      <vt:variant>
        <vt:i4>695</vt:i4>
      </vt:variant>
      <vt:variant>
        <vt:i4>0</vt:i4>
      </vt:variant>
      <vt:variant>
        <vt:i4>5</vt:i4>
      </vt:variant>
      <vt:variant>
        <vt:lpwstr/>
      </vt:variant>
      <vt:variant>
        <vt:lpwstr>_Toc245096608</vt:lpwstr>
      </vt:variant>
      <vt:variant>
        <vt:i4>1376312</vt:i4>
      </vt:variant>
      <vt:variant>
        <vt:i4>689</vt:i4>
      </vt:variant>
      <vt:variant>
        <vt:i4>0</vt:i4>
      </vt:variant>
      <vt:variant>
        <vt:i4>5</vt:i4>
      </vt:variant>
      <vt:variant>
        <vt:lpwstr/>
      </vt:variant>
      <vt:variant>
        <vt:lpwstr>_Toc245096607</vt:lpwstr>
      </vt:variant>
      <vt:variant>
        <vt:i4>1376312</vt:i4>
      </vt:variant>
      <vt:variant>
        <vt:i4>683</vt:i4>
      </vt:variant>
      <vt:variant>
        <vt:i4>0</vt:i4>
      </vt:variant>
      <vt:variant>
        <vt:i4>5</vt:i4>
      </vt:variant>
      <vt:variant>
        <vt:lpwstr/>
      </vt:variant>
      <vt:variant>
        <vt:lpwstr>_Toc245096606</vt:lpwstr>
      </vt:variant>
      <vt:variant>
        <vt:i4>1376312</vt:i4>
      </vt:variant>
      <vt:variant>
        <vt:i4>677</vt:i4>
      </vt:variant>
      <vt:variant>
        <vt:i4>0</vt:i4>
      </vt:variant>
      <vt:variant>
        <vt:i4>5</vt:i4>
      </vt:variant>
      <vt:variant>
        <vt:lpwstr/>
      </vt:variant>
      <vt:variant>
        <vt:lpwstr>_Toc245096605</vt:lpwstr>
      </vt:variant>
      <vt:variant>
        <vt:i4>4063263</vt:i4>
      </vt:variant>
      <vt:variant>
        <vt:i4>672</vt:i4>
      </vt:variant>
      <vt:variant>
        <vt:i4>0</vt:i4>
      </vt:variant>
      <vt:variant>
        <vt:i4>5</vt:i4>
      </vt:variant>
      <vt:variant>
        <vt:lpwstr>mailto:william.r.cairns@uscg.mil</vt:lpwstr>
      </vt:variant>
      <vt:variant>
        <vt:lpwstr/>
      </vt:variant>
      <vt:variant>
        <vt:i4>2883586</vt:i4>
      </vt:variant>
      <vt:variant>
        <vt:i4>669</vt:i4>
      </vt:variant>
      <vt:variant>
        <vt:i4>0</vt:i4>
      </vt:variant>
      <vt:variant>
        <vt:i4>5</vt:i4>
      </vt:variant>
      <vt:variant>
        <vt:lpwstr>mailto:william.d.kautz@uscg.mil</vt:lpwstr>
      </vt:variant>
      <vt:variant>
        <vt:lpwstr/>
      </vt:variant>
      <vt:variant>
        <vt:i4>2097231</vt:i4>
      </vt:variant>
      <vt:variant>
        <vt:i4>666</vt:i4>
      </vt:variant>
      <vt:variant>
        <vt:i4>0</vt:i4>
      </vt:variant>
      <vt:variant>
        <vt:i4>5</vt:i4>
      </vt:variant>
      <vt:variant>
        <vt:lpwstr>mailto:jorge.arroyo@uscg.mil</vt:lpwstr>
      </vt:variant>
      <vt:variant>
        <vt:lpwstr/>
      </vt:variant>
      <vt:variant>
        <vt:i4>7929885</vt:i4>
      </vt:variant>
      <vt:variant>
        <vt:i4>663</vt:i4>
      </vt:variant>
      <vt:variant>
        <vt:i4>0</vt:i4>
      </vt:variant>
      <vt:variant>
        <vt:i4>5</vt:i4>
      </vt:variant>
      <vt:variant>
        <vt:lpwstr>mailto:leealex@ccom.unh.edu</vt:lpwstr>
      </vt:variant>
      <vt:variant>
        <vt:lpwstr/>
      </vt:variant>
      <vt:variant>
        <vt:i4>1376378</vt:i4>
      </vt:variant>
      <vt:variant>
        <vt:i4>660</vt:i4>
      </vt:variant>
      <vt:variant>
        <vt:i4>0</vt:i4>
      </vt:variant>
      <vt:variant>
        <vt:i4>5</vt:i4>
      </vt:variant>
      <vt:variant>
        <vt:lpwstr>mailto:lee.alexander@unh.edu</vt:lpwstr>
      </vt:variant>
      <vt:variant>
        <vt:lpwstr/>
      </vt:variant>
      <vt:variant>
        <vt:i4>6619227</vt:i4>
      </vt:variant>
      <vt:variant>
        <vt:i4>657</vt:i4>
      </vt:variant>
      <vt:variant>
        <vt:i4>0</vt:i4>
      </vt:variant>
      <vt:variant>
        <vt:i4>5</vt:i4>
      </vt:variant>
      <vt:variant>
        <vt:lpwstr>mailto:classbais@gmail.com</vt:lpwstr>
      </vt:variant>
      <vt:variant>
        <vt:lpwstr/>
      </vt:variant>
      <vt:variant>
        <vt:i4>6619213</vt:i4>
      </vt:variant>
      <vt:variant>
        <vt:i4>654</vt:i4>
      </vt:variant>
      <vt:variant>
        <vt:i4>0</vt:i4>
      </vt:variant>
      <vt:variant>
        <vt:i4>5</vt:i4>
      </vt:variant>
      <vt:variant>
        <vt:lpwstr>mailto:david.blevins@sperry.ngc.com</vt:lpwstr>
      </vt:variant>
      <vt:variant>
        <vt:lpwstr/>
      </vt:variant>
      <vt:variant>
        <vt:i4>7077916</vt:i4>
      </vt:variant>
      <vt:variant>
        <vt:i4>651</vt:i4>
      </vt:variant>
      <vt:variant>
        <vt:i4>0</vt:i4>
      </vt:variant>
      <vt:variant>
        <vt:i4>5</vt:i4>
      </vt:variant>
      <vt:variant>
        <vt:lpwstr>mailto:peggy.browning@L-3com.com</vt:lpwstr>
      </vt:variant>
      <vt:variant>
        <vt:lpwstr/>
      </vt:variant>
      <vt:variant>
        <vt:i4>2818053</vt:i4>
      </vt:variant>
      <vt:variant>
        <vt:i4>648</vt:i4>
      </vt:variant>
      <vt:variant>
        <vt:i4>0</vt:i4>
      </vt:variant>
      <vt:variant>
        <vt:i4>5</vt:i4>
      </vt:variant>
      <vt:variant>
        <vt:lpwstr>mailto:web@baypilot.com</vt:lpwstr>
      </vt:variant>
      <vt:variant>
        <vt:lpwstr/>
      </vt:variant>
      <vt:variant>
        <vt:i4>2097155</vt:i4>
      </vt:variant>
      <vt:variant>
        <vt:i4>645</vt:i4>
      </vt:variant>
      <vt:variant>
        <vt:i4>0</vt:i4>
      </vt:variant>
      <vt:variant>
        <vt:i4>5</vt:i4>
      </vt:variant>
      <vt:variant>
        <vt:lpwstr>mailto:nick.ward@gla-rrnav.org</vt:lpwstr>
      </vt:variant>
      <vt:variant>
        <vt:lpwstr/>
      </vt:variant>
      <vt:variant>
        <vt:i4>5046392</vt:i4>
      </vt:variant>
      <vt:variant>
        <vt:i4>642</vt:i4>
      </vt:variant>
      <vt:variant>
        <vt:i4>0</vt:i4>
      </vt:variant>
      <vt:variant>
        <vt:i4>5</vt:i4>
      </vt:variant>
      <vt:variant>
        <vt:lpwstr>mailto:keith.oliver@mcga.gov.uk</vt:lpwstr>
      </vt:variant>
      <vt:variant>
        <vt:lpwstr/>
      </vt:variant>
      <vt:variant>
        <vt:i4>3932194</vt:i4>
      </vt:variant>
      <vt:variant>
        <vt:i4>639</vt:i4>
      </vt:variant>
      <vt:variant>
        <vt:i4>0</vt:i4>
      </vt:variant>
      <vt:variant>
        <vt:i4>5</vt:i4>
      </vt:variant>
      <vt:variant>
        <vt:lpwstr>mailto:peter_blackhurst@inmarsat.com</vt:lpwstr>
      </vt:variant>
      <vt:variant>
        <vt:lpwstr/>
      </vt:variant>
      <vt:variant>
        <vt:i4>4128844</vt:i4>
      </vt:variant>
      <vt:variant>
        <vt:i4>636</vt:i4>
      </vt:variant>
      <vt:variant>
        <vt:i4>0</vt:i4>
      </vt:variant>
      <vt:variant>
        <vt:i4>5</vt:i4>
      </vt:variant>
      <vt:variant>
        <vt:lpwstr>mailto:johan.winell@sjofartsverket.se</vt:lpwstr>
      </vt:variant>
      <vt:variant>
        <vt:lpwstr/>
      </vt:variant>
      <vt:variant>
        <vt:i4>1048700</vt:i4>
      </vt:variant>
      <vt:variant>
        <vt:i4>633</vt:i4>
      </vt:variant>
      <vt:variant>
        <vt:i4>0</vt:i4>
      </vt:variant>
      <vt:variant>
        <vt:i4>5</vt:i4>
      </vt:variant>
      <vt:variant>
        <vt:lpwstr>mailto:rolf.zetterberg@sjofartsverket.se</vt:lpwstr>
      </vt:variant>
      <vt:variant>
        <vt:lpwstr/>
      </vt:variant>
      <vt:variant>
        <vt:i4>2031729</vt:i4>
      </vt:variant>
      <vt:variant>
        <vt:i4>630</vt:i4>
      </vt:variant>
      <vt:variant>
        <vt:i4>0</vt:i4>
      </vt:variant>
      <vt:variant>
        <vt:i4>5</vt:i4>
      </vt:variant>
      <vt:variant>
        <vt:lpwstr>mailto:kotto@samsa.org.za</vt:lpwstr>
      </vt:variant>
      <vt:variant>
        <vt:lpwstr/>
      </vt:variant>
      <vt:variant>
        <vt:i4>2162783</vt:i4>
      </vt:variant>
      <vt:variant>
        <vt:i4>627</vt:i4>
      </vt:variant>
      <vt:variant>
        <vt:i4>0</vt:i4>
      </vt:variant>
      <vt:variant>
        <vt:i4>5</vt:i4>
      </vt:variant>
      <vt:variant>
        <vt:lpwstr>mailto:peterd@nlb.org.uk</vt:lpwstr>
      </vt:variant>
      <vt:variant>
        <vt:lpwstr/>
      </vt:variant>
      <vt:variant>
        <vt:i4>3539021</vt:i4>
      </vt:variant>
      <vt:variant>
        <vt:i4>624</vt:i4>
      </vt:variant>
      <vt:variant>
        <vt:i4>0</vt:i4>
      </vt:variant>
      <vt:variant>
        <vt:i4>5</vt:i4>
      </vt:variant>
      <vt:variant>
        <vt:lpwstr>mailto:a-stewart12@sky.com</vt:lpwstr>
      </vt:variant>
      <vt:variant>
        <vt:lpwstr/>
      </vt:variant>
      <vt:variant>
        <vt:i4>6291478</vt:i4>
      </vt:variant>
      <vt:variant>
        <vt:i4>621</vt:i4>
      </vt:variant>
      <vt:variant>
        <vt:i4>0</vt:i4>
      </vt:variant>
      <vt:variant>
        <vt:i4>5</vt:i4>
      </vt:variant>
      <vt:variant>
        <vt:lpwstr>mailto:alans@nlb.org.uk</vt:lpwstr>
      </vt:variant>
      <vt:variant>
        <vt:lpwstr/>
      </vt:variant>
      <vt:variant>
        <vt:i4>4259872</vt:i4>
      </vt:variant>
      <vt:variant>
        <vt:i4>618</vt:i4>
      </vt:variant>
      <vt:variant>
        <vt:i4>0</vt:i4>
      </vt:variant>
      <vt:variant>
        <vt:i4>5</vt:i4>
      </vt:variant>
      <vt:variant>
        <vt:lpwstr>mailto:sergey.cherepanov@transas.com</vt:lpwstr>
      </vt:variant>
      <vt:variant>
        <vt:lpwstr/>
      </vt:variant>
      <vt:variant>
        <vt:i4>2556025</vt:i4>
      </vt:variant>
      <vt:variant>
        <vt:i4>615</vt:i4>
      </vt:variant>
      <vt:variant>
        <vt:i4>0</vt:i4>
      </vt:variant>
      <vt:variant>
        <vt:i4>5</vt:i4>
      </vt:variant>
      <vt:variant>
        <vt:lpwstr>mailto:dan_pillich@t-online.de</vt:lpwstr>
      </vt:variant>
      <vt:variant>
        <vt:lpwstr/>
      </vt:variant>
      <vt:variant>
        <vt:i4>655485</vt:i4>
      </vt:variant>
      <vt:variant>
        <vt:i4>612</vt:i4>
      </vt:variant>
      <vt:variant>
        <vt:i4>0</vt:i4>
      </vt:variant>
      <vt:variant>
        <vt:i4>5</vt:i4>
      </vt:variant>
      <vt:variant>
        <vt:lpwstr>mailto:andy@drandynorris.co.uk</vt:lpwstr>
      </vt:variant>
      <vt:variant>
        <vt:lpwstr/>
      </vt:variant>
      <vt:variant>
        <vt:i4>6684684</vt:i4>
      </vt:variant>
      <vt:variant>
        <vt:i4>609</vt:i4>
      </vt:variant>
      <vt:variant>
        <vt:i4>0</vt:i4>
      </vt:variant>
      <vt:variant>
        <vt:i4>5</vt:i4>
      </vt:variant>
      <vt:variant>
        <vt:lpwstr>mailto:marekdz@umgdy.gov.pl</vt:lpwstr>
      </vt:variant>
      <vt:variant>
        <vt:lpwstr/>
      </vt:variant>
      <vt:variant>
        <vt:i4>7077979</vt:i4>
      </vt:variant>
      <vt:variant>
        <vt:i4>606</vt:i4>
      </vt:variant>
      <vt:variant>
        <vt:i4>0</vt:i4>
      </vt:variant>
      <vt:variant>
        <vt:i4>5</vt:i4>
      </vt:variant>
      <vt:variant>
        <vt:lpwstr>mailto:marek.dziewicki@umgdy.gov.pl</vt:lpwstr>
      </vt:variant>
      <vt:variant>
        <vt:lpwstr/>
      </vt:variant>
      <vt:variant>
        <vt:i4>3801175</vt:i4>
      </vt:variant>
      <vt:variant>
        <vt:i4>603</vt:i4>
      </vt:variant>
      <vt:variant>
        <vt:i4>0</vt:i4>
      </vt:variant>
      <vt:variant>
        <vt:i4>5</vt:i4>
      </vt:variant>
      <vt:variant>
        <vt:lpwstr>mailto:artur.baranowski@sprint.pl</vt:lpwstr>
      </vt:variant>
      <vt:variant>
        <vt:lpwstr/>
      </vt:variant>
      <vt:variant>
        <vt:i4>7667795</vt:i4>
      </vt:variant>
      <vt:variant>
        <vt:i4>600</vt:i4>
      </vt:variant>
      <vt:variant>
        <vt:i4>0</vt:i4>
      </vt:variant>
      <vt:variant>
        <vt:i4>5</vt:i4>
      </vt:variant>
      <vt:variant>
        <vt:lpwstr>mailto:yejano@hotmail.com</vt:lpwstr>
      </vt:variant>
      <vt:variant>
        <vt:lpwstr/>
      </vt:variant>
      <vt:variant>
        <vt:i4>6291475</vt:i4>
      </vt:variant>
      <vt:variant>
        <vt:i4>597</vt:i4>
      </vt:variant>
      <vt:variant>
        <vt:i4>0</vt:i4>
      </vt:variant>
      <vt:variant>
        <vt:i4>5</vt:i4>
      </vt:variant>
      <vt:variant>
        <vt:lpwstr>mailto:yjara@dhn.mil.pe</vt:lpwstr>
      </vt:variant>
      <vt:variant>
        <vt:lpwstr/>
      </vt:variant>
      <vt:variant>
        <vt:i4>6881282</vt:i4>
      </vt:variant>
      <vt:variant>
        <vt:i4>594</vt:i4>
      </vt:variant>
      <vt:variant>
        <vt:i4>0</vt:i4>
      </vt:variant>
      <vt:variant>
        <vt:i4>5</vt:i4>
      </vt:variant>
      <vt:variant>
        <vt:lpwstr>mailto:anund.haktorson@telenor.com</vt:lpwstr>
      </vt:variant>
      <vt:variant>
        <vt:lpwstr/>
      </vt:variant>
      <vt:variant>
        <vt:i4>917556</vt:i4>
      </vt:variant>
      <vt:variant>
        <vt:i4>591</vt:i4>
      </vt:variant>
      <vt:variant>
        <vt:i4>0</vt:i4>
      </vt:variant>
      <vt:variant>
        <vt:i4>5</vt:i4>
      </vt:variant>
      <vt:variant>
        <vt:lpwstr>mailto:john.erik.hagen@kystverket.no</vt:lpwstr>
      </vt:variant>
      <vt:variant>
        <vt:lpwstr/>
      </vt:variant>
      <vt:variant>
        <vt:i4>5505075</vt:i4>
      </vt:variant>
      <vt:variant>
        <vt:i4>588</vt:i4>
      </vt:variant>
      <vt:variant>
        <vt:i4>0</vt:i4>
      </vt:variant>
      <vt:variant>
        <vt:i4>5</vt:i4>
      </vt:variant>
      <vt:variant>
        <vt:lpwstr>mailto:bjornar.kleppe@kystverket.no</vt:lpwstr>
      </vt:variant>
      <vt:variant>
        <vt:lpwstr/>
      </vt:variant>
      <vt:variant>
        <vt:i4>6225974</vt:i4>
      </vt:variant>
      <vt:variant>
        <vt:i4>585</vt:i4>
      </vt:variant>
      <vt:variant>
        <vt:i4>0</vt:i4>
      </vt:variant>
      <vt:variant>
        <vt:i4>5</vt:i4>
      </vt:variant>
      <vt:variant>
        <vt:lpwstr>mailto:jarle.hauge@kystverket.no</vt:lpwstr>
      </vt:variant>
      <vt:variant>
        <vt:lpwstr/>
      </vt:variant>
      <vt:variant>
        <vt:i4>983072</vt:i4>
      </vt:variant>
      <vt:variant>
        <vt:i4>582</vt:i4>
      </vt:variant>
      <vt:variant>
        <vt:i4>0</vt:i4>
      </vt:variant>
      <vt:variant>
        <vt:i4>5</vt:i4>
      </vt:variant>
      <vt:variant>
        <vt:lpwstr>mailto:finn.martin.vallersnes@kystverket.no</vt:lpwstr>
      </vt:variant>
      <vt:variant>
        <vt:lpwstr/>
      </vt:variant>
      <vt:variant>
        <vt:i4>262202</vt:i4>
      </vt:variant>
      <vt:variant>
        <vt:i4>579</vt:i4>
      </vt:variant>
      <vt:variant>
        <vt:i4>0</vt:i4>
      </vt:variant>
      <vt:variant>
        <vt:i4>5</vt:i4>
      </vt:variant>
      <vt:variant>
        <vt:lpwstr>mailto:finn.martin.vallersnes@stortinget.no</vt:lpwstr>
      </vt:variant>
      <vt:variant>
        <vt:lpwstr/>
      </vt:variant>
      <vt:variant>
        <vt:i4>589871</vt:i4>
      </vt:variant>
      <vt:variant>
        <vt:i4>576</vt:i4>
      </vt:variant>
      <vt:variant>
        <vt:i4>0</vt:i4>
      </vt:variant>
      <vt:variant>
        <vt:i4>5</vt:i4>
      </vt:variant>
      <vt:variant>
        <vt:lpwstr>mailto:jon.leon.ervik@kystverket.no</vt:lpwstr>
      </vt:variant>
      <vt:variant>
        <vt:lpwstr/>
      </vt:variant>
      <vt:variant>
        <vt:i4>3407958</vt:i4>
      </vt:variant>
      <vt:variant>
        <vt:i4>573</vt:i4>
      </vt:variant>
      <vt:variant>
        <vt:i4>0</vt:i4>
      </vt:variant>
      <vt:variant>
        <vt:i4>5</vt:i4>
      </vt:variant>
      <vt:variant>
        <vt:lpwstr>mailto:michael.bergmann@jeppesen.com</vt:lpwstr>
      </vt:variant>
      <vt:variant>
        <vt:lpwstr/>
      </vt:variant>
      <vt:variant>
        <vt:i4>2293836</vt:i4>
      </vt:variant>
      <vt:variant>
        <vt:i4>570</vt:i4>
      </vt:variant>
      <vt:variant>
        <vt:i4>0</vt:i4>
      </vt:variant>
      <vt:variant>
        <vt:i4>5</vt:i4>
      </vt:variant>
      <vt:variant>
        <vt:lpwstr>mailto:WimvanderHeijden.smc@gmail.com</vt:lpwstr>
      </vt:variant>
      <vt:variant>
        <vt:lpwstr/>
      </vt:variant>
      <vt:variant>
        <vt:i4>6291468</vt:i4>
      </vt:variant>
      <vt:variant>
        <vt:i4>567</vt:i4>
      </vt:variant>
      <vt:variant>
        <vt:i4>0</vt:i4>
      </vt:variant>
      <vt:variant>
        <vt:i4>5</vt:i4>
      </vt:variant>
      <vt:variant>
        <vt:lpwstr>mailto:rob.langen@rws.nl</vt:lpwstr>
      </vt:variant>
      <vt:variant>
        <vt:lpwstr/>
      </vt:variant>
      <vt:variant>
        <vt:i4>262264</vt:i4>
      </vt:variant>
      <vt:variant>
        <vt:i4>564</vt:i4>
      </vt:variant>
      <vt:variant>
        <vt:i4>0</vt:i4>
      </vt:variant>
      <vt:variant>
        <vt:i4>5</vt:i4>
      </vt:variant>
      <vt:variant>
        <vt:lpwstr>mailto:peter.hooijmans@rws.nl</vt:lpwstr>
      </vt:variant>
      <vt:variant>
        <vt:lpwstr/>
      </vt:variant>
      <vt:variant>
        <vt:i4>2359316</vt:i4>
      </vt:variant>
      <vt:variant>
        <vt:i4>561</vt:i4>
      </vt:variant>
      <vt:variant>
        <vt:i4>0</vt:i4>
      </vt:variant>
      <vt:variant>
        <vt:i4>5</vt:i4>
      </vt:variant>
      <vt:variant>
        <vt:lpwstr>mailto:gils@ivs90.nl</vt:lpwstr>
      </vt:variant>
      <vt:variant>
        <vt:lpwstr/>
      </vt:variant>
      <vt:variant>
        <vt:i4>196664</vt:i4>
      </vt:variant>
      <vt:variant>
        <vt:i4>558</vt:i4>
      </vt:variant>
      <vt:variant>
        <vt:i4>0</vt:i4>
      </vt:variant>
      <vt:variant>
        <vt:i4>5</vt:i4>
      </vt:variant>
      <vt:variant>
        <vt:lpwstr>mailto:jeffrey.van.gils@rws.nl</vt:lpwstr>
      </vt:variant>
      <vt:variant>
        <vt:lpwstr/>
      </vt:variant>
      <vt:variant>
        <vt:i4>6750240</vt:i4>
      </vt:variant>
      <vt:variant>
        <vt:i4>555</vt:i4>
      </vt:variant>
      <vt:variant>
        <vt:i4>0</vt:i4>
      </vt:variant>
      <vt:variant>
        <vt:i4>5</vt:i4>
      </vt:variant>
      <vt:variant>
        <vt:lpwstr>mailto:pieter.l.paap@quicknet.nl;pieter.paap@minvenw.nl</vt:lpwstr>
      </vt:variant>
      <vt:variant>
        <vt:lpwstr/>
      </vt:variant>
      <vt:variant>
        <vt:i4>4325421</vt:i4>
      </vt:variant>
      <vt:variant>
        <vt:i4>552</vt:i4>
      </vt:variant>
      <vt:variant>
        <vt:i4>0</vt:i4>
      </vt:variant>
      <vt:variant>
        <vt:i4>5</vt:i4>
      </vt:variant>
      <vt:variant>
        <vt:lpwstr>mailto:pieter.paap@rws.nl</vt:lpwstr>
      </vt:variant>
      <vt:variant>
        <vt:lpwstr/>
      </vt:variant>
      <vt:variant>
        <vt:i4>6225977</vt:i4>
      </vt:variant>
      <vt:variant>
        <vt:i4>549</vt:i4>
      </vt:variant>
      <vt:variant>
        <vt:i4>0</vt:i4>
      </vt:variant>
      <vt:variant>
        <vt:i4>5</vt:i4>
      </vt:variant>
      <vt:variant>
        <vt:lpwstr>mailto:r.hogendoorn@hitt.nl</vt:lpwstr>
      </vt:variant>
      <vt:variant>
        <vt:lpwstr/>
      </vt:variant>
      <vt:variant>
        <vt:i4>2818048</vt:i4>
      </vt:variant>
      <vt:variant>
        <vt:i4>546</vt:i4>
      </vt:variant>
      <vt:variant>
        <vt:i4>0</vt:i4>
      </vt:variant>
      <vt:variant>
        <vt:i4>5</vt:i4>
      </vt:variant>
      <vt:variant>
        <vt:lpwstr>mailto:djp@nautinst.org</vt:lpwstr>
      </vt:variant>
      <vt:variant>
        <vt:lpwstr/>
      </vt:variant>
      <vt:variant>
        <vt:i4>6815761</vt:i4>
      </vt:variant>
      <vt:variant>
        <vt:i4>543</vt:i4>
      </vt:variant>
      <vt:variant>
        <vt:i4>0</vt:i4>
      </vt:variant>
      <vt:variant>
        <vt:i4>5</vt:i4>
      </vt:variant>
      <vt:variant>
        <vt:lpwstr>mailto:ohmiri@mltm.go.kr</vt:lpwstr>
      </vt:variant>
      <vt:variant>
        <vt:lpwstr/>
      </vt:variant>
      <vt:variant>
        <vt:i4>262193</vt:i4>
      </vt:variant>
      <vt:variant>
        <vt:i4>540</vt:i4>
      </vt:variant>
      <vt:variant>
        <vt:i4>0</vt:i4>
      </vt:variant>
      <vt:variant>
        <vt:i4>5</vt:i4>
      </vt:variant>
      <vt:variant>
        <vt:lpwstr>mailto:ohmiri@korea.kr</vt:lpwstr>
      </vt:variant>
      <vt:variant>
        <vt:lpwstr/>
      </vt:variant>
      <vt:variant>
        <vt:i4>262189</vt:i4>
      </vt:variant>
      <vt:variant>
        <vt:i4>537</vt:i4>
      </vt:variant>
      <vt:variant>
        <vt:i4>0</vt:i4>
      </vt:variant>
      <vt:variant>
        <vt:i4>5</vt:i4>
      </vt:variant>
      <vt:variant>
        <vt:lpwstr>mailto:imokorea@hotmail.com</vt:lpwstr>
      </vt:variant>
      <vt:variant>
        <vt:lpwstr/>
      </vt:variant>
      <vt:variant>
        <vt:i4>8257622</vt:i4>
      </vt:variant>
      <vt:variant>
        <vt:i4>534</vt:i4>
      </vt:variant>
      <vt:variant>
        <vt:i4>0</vt:i4>
      </vt:variant>
      <vt:variant>
        <vt:i4>5</vt:i4>
      </vt:variant>
      <vt:variant>
        <vt:lpwstr>mailto:sjleeocu@naver.com</vt:lpwstr>
      </vt:variant>
      <vt:variant>
        <vt:lpwstr/>
      </vt:variant>
      <vt:variant>
        <vt:i4>3670091</vt:i4>
      </vt:variant>
      <vt:variant>
        <vt:i4>531</vt:i4>
      </vt:variant>
      <vt:variant>
        <vt:i4>0</vt:i4>
      </vt:variant>
      <vt:variant>
        <vt:i4>5</vt:i4>
      </vt:variant>
      <vt:variant>
        <vt:lpwstr>mailto:sjlee@hhu.ac.kr</vt:lpwstr>
      </vt:variant>
      <vt:variant>
        <vt:lpwstr/>
      </vt:variant>
      <vt:variant>
        <vt:i4>3342350</vt:i4>
      </vt:variant>
      <vt:variant>
        <vt:i4>528</vt:i4>
      </vt:variant>
      <vt:variant>
        <vt:i4>0</vt:i4>
      </vt:variant>
      <vt:variant>
        <vt:i4>5</vt:i4>
      </vt:variant>
      <vt:variant>
        <vt:lpwstr>mailto:nohawoo@gmtc.kr</vt:lpwstr>
      </vt:variant>
      <vt:variant>
        <vt:lpwstr/>
      </vt:variant>
      <vt:variant>
        <vt:i4>7602205</vt:i4>
      </vt:variant>
      <vt:variant>
        <vt:i4>525</vt:i4>
      </vt:variant>
      <vt:variant>
        <vt:i4>0</vt:i4>
      </vt:variant>
      <vt:variant>
        <vt:i4>5</vt:i4>
      </vt:variant>
      <vt:variant>
        <vt:lpwstr>mailto:jsjeon@ansetech.co.kr</vt:lpwstr>
      </vt:variant>
      <vt:variant>
        <vt:lpwstr/>
      </vt:variant>
      <vt:variant>
        <vt:i4>589882</vt:i4>
      </vt:variant>
      <vt:variant>
        <vt:i4>522</vt:i4>
      </vt:variant>
      <vt:variant>
        <vt:i4>0</vt:i4>
      </vt:variant>
      <vt:variant>
        <vt:i4>5</vt:i4>
      </vt:variant>
      <vt:variant>
        <vt:lpwstr>mailto:kmujsjeon@msn.com</vt:lpwstr>
      </vt:variant>
      <vt:variant>
        <vt:lpwstr/>
      </vt:variant>
      <vt:variant>
        <vt:i4>6815834</vt:i4>
      </vt:variant>
      <vt:variant>
        <vt:i4>519</vt:i4>
      </vt:variant>
      <vt:variant>
        <vt:i4>0</vt:i4>
      </vt:variant>
      <vt:variant>
        <vt:i4>5</vt:i4>
      </vt:variant>
      <vt:variant>
        <vt:lpwstr>mailto:mike.card@zenilite.co.jp</vt:lpwstr>
      </vt:variant>
      <vt:variant>
        <vt:lpwstr/>
      </vt:variant>
      <vt:variant>
        <vt:i4>1572899</vt:i4>
      </vt:variant>
      <vt:variant>
        <vt:i4>516</vt:i4>
      </vt:variant>
      <vt:variant>
        <vt:i4>0</vt:i4>
      </vt:variant>
      <vt:variant>
        <vt:i4>5</vt:i4>
      </vt:variant>
      <vt:variant>
        <vt:lpwstr>mailto:yauchi73@viola.dcm.ne.jp</vt:lpwstr>
      </vt:variant>
      <vt:variant>
        <vt:lpwstr/>
      </vt:variant>
      <vt:variant>
        <vt:i4>852089</vt:i4>
      </vt:variant>
      <vt:variant>
        <vt:i4>513</vt:i4>
      </vt:variant>
      <vt:variant>
        <vt:i4>0</vt:i4>
      </vt:variant>
      <vt:variant>
        <vt:i4>5</vt:i4>
      </vt:variant>
      <vt:variant>
        <vt:lpwstr>mailto:yauchi427@oki.com</vt:lpwstr>
      </vt:variant>
      <vt:variant>
        <vt:lpwstr/>
      </vt:variant>
      <vt:variant>
        <vt:i4>6684690</vt:i4>
      </vt:variant>
      <vt:variant>
        <vt:i4>510</vt:i4>
      </vt:variant>
      <vt:variant>
        <vt:i4>0</vt:i4>
      </vt:variant>
      <vt:variant>
        <vt:i4>5</vt:i4>
      </vt:variant>
      <vt:variant>
        <vt:lpwstr>mailto:fukuto@nmri.go.jp</vt:lpwstr>
      </vt:variant>
      <vt:variant>
        <vt:lpwstr/>
      </vt:variant>
      <vt:variant>
        <vt:i4>5898338</vt:i4>
      </vt:variant>
      <vt:variant>
        <vt:i4>507</vt:i4>
      </vt:variant>
      <vt:variant>
        <vt:i4>0</vt:i4>
      </vt:variant>
      <vt:variant>
        <vt:i4>5</vt:i4>
      </vt:variant>
      <vt:variant>
        <vt:lpwstr>mailto:furuyama.kenji@jrc.co.jp</vt:lpwstr>
      </vt:variant>
      <vt:variant>
        <vt:lpwstr/>
      </vt:variant>
      <vt:variant>
        <vt:i4>2555917</vt:i4>
      </vt:variant>
      <vt:variant>
        <vt:i4>504</vt:i4>
      </vt:variant>
      <vt:variant>
        <vt:i4>0</vt:i4>
      </vt:variant>
      <vt:variant>
        <vt:i4>5</vt:i4>
      </vt:variant>
      <vt:variant>
        <vt:lpwstr>mailto:hatakeyama-m9dti@kaiho.mlit.go.jp</vt:lpwstr>
      </vt:variant>
      <vt:variant>
        <vt:lpwstr/>
      </vt:variant>
      <vt:variant>
        <vt:i4>1638518</vt:i4>
      </vt:variant>
      <vt:variant>
        <vt:i4>501</vt:i4>
      </vt:variant>
      <vt:variant>
        <vt:i4>0</vt:i4>
      </vt:variant>
      <vt:variant>
        <vt:i4>5</vt:i4>
      </vt:variant>
      <vt:variant>
        <vt:lpwstr>mailto:noda@jana.or.jp</vt:lpwstr>
      </vt:variant>
      <vt:variant>
        <vt:lpwstr/>
      </vt:variant>
      <vt:variant>
        <vt:i4>7012380</vt:i4>
      </vt:variant>
      <vt:variant>
        <vt:i4>498</vt:i4>
      </vt:variant>
      <vt:variant>
        <vt:i4>0</vt:i4>
      </vt:variant>
      <vt:variant>
        <vt:i4>5</vt:i4>
      </vt:variant>
      <vt:variant>
        <vt:lpwstr>mailto:fiorini.work@gmail.com</vt:lpwstr>
      </vt:variant>
      <vt:variant>
        <vt:lpwstr/>
      </vt:variant>
      <vt:variant>
        <vt:i4>7340054</vt:i4>
      </vt:variant>
      <vt:variant>
        <vt:i4>495</vt:i4>
      </vt:variant>
      <vt:variant>
        <vt:i4>0</vt:i4>
      </vt:variant>
      <vt:variant>
        <vt:i4>5</vt:i4>
      </vt:variant>
      <vt:variant>
        <vt:lpwstr>mailto:mfiorini@selex-si.com</vt:lpwstr>
      </vt:variant>
      <vt:variant>
        <vt:lpwstr/>
      </vt:variant>
      <vt:variant>
        <vt:i4>7077952</vt:i4>
      </vt:variant>
      <vt:variant>
        <vt:i4>492</vt:i4>
      </vt:variant>
      <vt:variant>
        <vt:i4>0</vt:i4>
      </vt:variant>
      <vt:variant>
        <vt:i4>5</vt:i4>
      </vt:variant>
      <vt:variant>
        <vt:lpwstr>mailto:marco.tomaino@mit.gov.it</vt:lpwstr>
      </vt:variant>
      <vt:variant>
        <vt:lpwstr/>
      </vt:variant>
      <vt:variant>
        <vt:i4>4849773</vt:i4>
      </vt:variant>
      <vt:variant>
        <vt:i4>489</vt:i4>
      </vt:variant>
      <vt:variant>
        <vt:i4>0</vt:i4>
      </vt:variant>
      <vt:variant>
        <vt:i4>5</vt:i4>
      </vt:variant>
      <vt:variant>
        <vt:lpwstr>mailto:giuliani@gemrad.com</vt:lpwstr>
      </vt:variant>
      <vt:variant>
        <vt:lpwstr/>
      </vt:variant>
      <vt:variant>
        <vt:i4>3407958</vt:i4>
      </vt:variant>
      <vt:variant>
        <vt:i4>486</vt:i4>
      </vt:variant>
      <vt:variant>
        <vt:i4>0</vt:i4>
      </vt:variant>
      <vt:variant>
        <vt:i4>5</vt:i4>
      </vt:variant>
      <vt:variant>
        <vt:lpwstr>mailto:f.borghese@elmansrl.it</vt:lpwstr>
      </vt:variant>
      <vt:variant>
        <vt:lpwstr/>
      </vt:variant>
      <vt:variant>
        <vt:i4>2621460</vt:i4>
      </vt:variant>
      <vt:variant>
        <vt:i4>483</vt:i4>
      </vt:variant>
      <vt:variant>
        <vt:i4>0</vt:i4>
      </vt:variant>
      <vt:variant>
        <vt:i4>5</vt:i4>
      </vt:variant>
      <vt:variant>
        <vt:lpwstr>mailto:steve.burrows803@gmail.com</vt:lpwstr>
      </vt:variant>
      <vt:variant>
        <vt:lpwstr/>
      </vt:variant>
      <vt:variant>
        <vt:i4>8060947</vt:i4>
      </vt:variant>
      <vt:variant>
        <vt:i4>480</vt:i4>
      </vt:variant>
      <vt:variant>
        <vt:i4>0</vt:i4>
      </vt:variant>
      <vt:variant>
        <vt:i4>5</vt:i4>
      </vt:variant>
      <vt:variant>
        <vt:lpwstr>mailto:s.burrows@cil.ie</vt:lpwstr>
      </vt:variant>
      <vt:variant>
        <vt:lpwstr/>
      </vt:variant>
      <vt:variant>
        <vt:i4>7995394</vt:i4>
      </vt:variant>
      <vt:variant>
        <vt:i4>477</vt:i4>
      </vt:variant>
      <vt:variant>
        <vt:i4>0</vt:i4>
      </vt:variant>
      <vt:variant>
        <vt:i4>5</vt:i4>
      </vt:variant>
      <vt:variant>
        <vt:lpwstr>mailto:c.day@cil.ie</vt:lpwstr>
      </vt:variant>
      <vt:variant>
        <vt:lpwstr/>
      </vt:variant>
      <vt:variant>
        <vt:i4>1376287</vt:i4>
      </vt:variant>
      <vt:variant>
        <vt:i4>474</vt:i4>
      </vt:variant>
      <vt:variant>
        <vt:i4>0</vt:i4>
      </vt:variant>
      <vt:variant>
        <vt:i4>5</vt:i4>
      </vt:variant>
      <vt:variant>
        <vt:lpwstr>mailto:andy_fuller@imso.org</vt:lpwstr>
      </vt:variant>
      <vt:variant>
        <vt:lpwstr/>
      </vt:variant>
      <vt:variant>
        <vt:i4>1507430</vt:i4>
      </vt:variant>
      <vt:variant>
        <vt:i4>471</vt:i4>
      </vt:variant>
      <vt:variant>
        <vt:i4>0</vt:i4>
      </vt:variant>
      <vt:variant>
        <vt:i4>5</vt:i4>
      </vt:variant>
      <vt:variant>
        <vt:lpwstr>mailto:rodolphe.striga@orange.fr</vt:lpwstr>
      </vt:variant>
      <vt:variant>
        <vt:lpwstr/>
      </vt:variant>
      <vt:variant>
        <vt:i4>1376290</vt:i4>
      </vt:variant>
      <vt:variant>
        <vt:i4>468</vt:i4>
      </vt:variant>
      <vt:variant>
        <vt:i4>0</vt:i4>
      </vt:variant>
      <vt:variant>
        <vt:i4>5</vt:i4>
      </vt:variant>
      <vt:variant>
        <vt:lpwstr>mailto:gsinghot@imo.org</vt:lpwstr>
      </vt:variant>
      <vt:variant>
        <vt:lpwstr/>
      </vt:variant>
      <vt:variant>
        <vt:i4>4980799</vt:i4>
      </vt:variant>
      <vt:variant>
        <vt:i4>465</vt:i4>
      </vt:variant>
      <vt:variant>
        <vt:i4>0</vt:i4>
      </vt:variant>
      <vt:variant>
        <vt:i4>5</vt:i4>
      </vt:variant>
      <vt:variant>
        <vt:lpwstr>mailto:auf.kramer@online.de</vt:lpwstr>
      </vt:variant>
      <vt:variant>
        <vt:lpwstr/>
      </vt:variant>
      <vt:variant>
        <vt:i4>1769521</vt:i4>
      </vt:variant>
      <vt:variant>
        <vt:i4>462</vt:i4>
      </vt:variant>
      <vt:variant>
        <vt:i4>0</vt:i4>
      </vt:variant>
      <vt:variant>
        <vt:i4>5</vt:i4>
      </vt:variant>
      <vt:variant>
        <vt:lpwstr>mailto:lbe-hamburg@elbe-pilot.de</vt:lpwstr>
      </vt:variant>
      <vt:variant>
        <vt:lpwstr/>
      </vt:variant>
      <vt:variant>
        <vt:i4>5046327</vt:i4>
      </vt:variant>
      <vt:variant>
        <vt:i4>459</vt:i4>
      </vt:variant>
      <vt:variant>
        <vt:i4>0</vt:i4>
      </vt:variant>
      <vt:variant>
        <vt:i4>5</vt:i4>
      </vt:variant>
      <vt:variant>
        <vt:lpwstr>mailto:robert.ward@ihb.mc</vt:lpwstr>
      </vt:variant>
      <vt:variant>
        <vt:lpwstr/>
      </vt:variant>
      <vt:variant>
        <vt:i4>7274564</vt:i4>
      </vt:variant>
      <vt:variant>
        <vt:i4>456</vt:i4>
      </vt:variant>
      <vt:variant>
        <vt:i4>0</vt:i4>
      </vt:variant>
      <vt:variant>
        <vt:i4>5</vt:i4>
      </vt:variant>
      <vt:variant>
        <vt:lpwstr>mailto:theportes@wanadoo.fr</vt:lpwstr>
      </vt:variant>
      <vt:variant>
        <vt:lpwstr/>
      </vt:variant>
      <vt:variant>
        <vt:i4>5308531</vt:i4>
      </vt:variant>
      <vt:variant>
        <vt:i4>453</vt:i4>
      </vt:variant>
      <vt:variant>
        <vt:i4>0</vt:i4>
      </vt:variant>
      <vt:variant>
        <vt:i4>5</vt:i4>
      </vt:variant>
      <vt:variant>
        <vt:lpwstr>mailto:jlaporte@shom.fr</vt:lpwstr>
      </vt:variant>
      <vt:variant>
        <vt:lpwstr/>
      </vt:variant>
      <vt:variant>
        <vt:i4>4456484</vt:i4>
      </vt:variant>
      <vt:variant>
        <vt:i4>450</vt:i4>
      </vt:variant>
      <vt:variant>
        <vt:i4>0</vt:i4>
      </vt:variant>
      <vt:variant>
        <vt:i4>5</vt:i4>
      </vt:variant>
      <vt:variant>
        <vt:lpwstr>mailto:roy.stanbrook@btmernet.com</vt:lpwstr>
      </vt:variant>
      <vt:variant>
        <vt:lpwstr/>
      </vt:variant>
      <vt:variant>
        <vt:i4>2752532</vt:i4>
      </vt:variant>
      <vt:variant>
        <vt:i4>447</vt:i4>
      </vt:variant>
      <vt:variant>
        <vt:i4>0</vt:i4>
      </vt:variant>
      <vt:variant>
        <vt:i4>5</vt:i4>
      </vt:variant>
      <vt:variant>
        <vt:lpwstr>mailto:roy.stanbrook@pla.co.uk</vt:lpwstr>
      </vt:variant>
      <vt:variant>
        <vt:lpwstr/>
      </vt:variant>
      <vt:variant>
        <vt:i4>3604548</vt:i4>
      </vt:variant>
      <vt:variant>
        <vt:i4>444</vt:i4>
      </vt:variant>
      <vt:variant>
        <vt:i4>0</vt:i4>
      </vt:variant>
      <vt:variant>
        <vt:i4>5</vt:i4>
      </vt:variant>
      <vt:variant>
        <vt:lpwstr>mailto:john.murray@marisec.org</vt:lpwstr>
      </vt:variant>
      <vt:variant>
        <vt:lpwstr/>
      </vt:variant>
      <vt:variant>
        <vt:i4>4128799</vt:i4>
      </vt:variant>
      <vt:variant>
        <vt:i4>441</vt:i4>
      </vt:variant>
      <vt:variant>
        <vt:i4>0</vt:i4>
      </vt:variant>
      <vt:variant>
        <vt:i4>5</vt:i4>
      </vt:variant>
      <vt:variant>
        <vt:lpwstr>mailto:advnav@btinternet.com</vt:lpwstr>
      </vt:variant>
      <vt:variant>
        <vt:lpwstr/>
      </vt:variant>
      <vt:variant>
        <vt:i4>3735639</vt:i4>
      </vt:variant>
      <vt:variant>
        <vt:i4>438</vt:i4>
      </vt:variant>
      <vt:variant>
        <vt:i4>0</vt:i4>
      </vt:variant>
      <vt:variant>
        <vt:i4>5</vt:i4>
      </vt:variant>
      <vt:variant>
        <vt:lpwstr>mailto:m.hadley@orange.fr</vt:lpwstr>
      </vt:variant>
      <vt:variant>
        <vt:lpwstr/>
      </vt:variant>
      <vt:variant>
        <vt:i4>6815822</vt:i4>
      </vt:variant>
      <vt:variant>
        <vt:i4>435</vt:i4>
      </vt:variant>
      <vt:variant>
        <vt:i4>0</vt:i4>
      </vt:variant>
      <vt:variant>
        <vt:i4>5</vt:i4>
      </vt:variant>
      <vt:variant>
        <vt:lpwstr>mailto:derek-lee@mardep.gov.hk</vt:lpwstr>
      </vt:variant>
      <vt:variant>
        <vt:lpwstr/>
      </vt:variant>
      <vt:variant>
        <vt:i4>5505135</vt:i4>
      </vt:variant>
      <vt:variant>
        <vt:i4>432</vt:i4>
      </vt:variant>
      <vt:variant>
        <vt:i4>0</vt:i4>
      </vt:variant>
      <vt:variant>
        <vt:i4>5</vt:i4>
      </vt:variant>
      <vt:variant>
        <vt:lpwstr>mailto:sunny-pang@mardep.gov.hk</vt:lpwstr>
      </vt:variant>
      <vt:variant>
        <vt:lpwstr/>
      </vt:variant>
      <vt:variant>
        <vt:i4>6225983</vt:i4>
      </vt:variant>
      <vt:variant>
        <vt:i4>429</vt:i4>
      </vt:variant>
      <vt:variant>
        <vt:i4>0</vt:i4>
      </vt:variant>
      <vt:variant>
        <vt:i4>5</vt:i4>
      </vt:variant>
      <vt:variant>
        <vt:lpwstr>mailto:hhwong@mardep.gov.hk</vt:lpwstr>
      </vt:variant>
      <vt:variant>
        <vt:lpwstr/>
      </vt:variant>
      <vt:variant>
        <vt:i4>2162775</vt:i4>
      </vt:variant>
      <vt:variant>
        <vt:i4>426</vt:i4>
      </vt:variant>
      <vt:variant>
        <vt:i4>0</vt:i4>
      </vt:variant>
      <vt:variant>
        <vt:i4>5</vt:i4>
      </vt:variant>
      <vt:variant>
        <vt:lpwstr>mailto:jochen.ritterbusch@bsh.de</vt:lpwstr>
      </vt:variant>
      <vt:variant>
        <vt:lpwstr/>
      </vt:variant>
      <vt:variant>
        <vt:i4>5832807</vt:i4>
      </vt:variant>
      <vt:variant>
        <vt:i4>423</vt:i4>
      </vt:variant>
      <vt:variant>
        <vt:i4>0</vt:i4>
      </vt:variant>
      <vt:variant>
        <vt:i4>5</vt:i4>
      </vt:variant>
      <vt:variant>
        <vt:lpwstr>mailto:stefan.bober@wsv.bund.de</vt:lpwstr>
      </vt:variant>
      <vt:variant>
        <vt:lpwstr/>
      </vt:variant>
      <vt:variant>
        <vt:i4>5898359</vt:i4>
      </vt:variant>
      <vt:variant>
        <vt:i4>420</vt:i4>
      </vt:variant>
      <vt:variant>
        <vt:i4>0</vt:i4>
      </vt:variant>
      <vt:variant>
        <vt:i4>5</vt:i4>
      </vt:variant>
      <vt:variant>
        <vt:lpwstr>mailto:michael.hoppe@wsv.bund.de</vt:lpwstr>
      </vt:variant>
      <vt:variant>
        <vt:lpwstr/>
      </vt:variant>
      <vt:variant>
        <vt:i4>2818119</vt:i4>
      </vt:variant>
      <vt:variant>
        <vt:i4>417</vt:i4>
      </vt:variant>
      <vt:variant>
        <vt:i4>0</vt:i4>
      </vt:variant>
      <vt:variant>
        <vt:i4>5</vt:i4>
      </vt:variant>
      <vt:variant>
        <vt:lpwstr>mailto:jan-hendrik.oltmann@wsv.bund.de</vt:lpwstr>
      </vt:variant>
      <vt:variant>
        <vt:lpwstr/>
      </vt:variant>
      <vt:variant>
        <vt:i4>1900594</vt:i4>
      </vt:variant>
      <vt:variant>
        <vt:i4>414</vt:i4>
      </vt:variant>
      <vt:variant>
        <vt:i4>0</vt:i4>
      </vt:variant>
      <vt:variant>
        <vt:i4>5</vt:i4>
      </vt:variant>
      <vt:variant>
        <vt:lpwstr>mailto:noel.le-floch@sofrelog.com</vt:lpwstr>
      </vt:variant>
      <vt:variant>
        <vt:lpwstr/>
      </vt:variant>
      <vt:variant>
        <vt:i4>5832767</vt:i4>
      </vt:variant>
      <vt:variant>
        <vt:i4>411</vt:i4>
      </vt:variant>
      <vt:variant>
        <vt:i4>0</vt:i4>
      </vt:variant>
      <vt:variant>
        <vt:i4>5</vt:i4>
      </vt:variant>
      <vt:variant>
        <vt:lpwstr>mailto:jacky.bironneau@developpement-durable.gouv.fr</vt:lpwstr>
      </vt:variant>
      <vt:variant>
        <vt:lpwstr/>
      </vt:variant>
      <vt:variant>
        <vt:i4>2686981</vt:i4>
      </vt:variant>
      <vt:variant>
        <vt:i4>408</vt:i4>
      </vt:variant>
      <vt:variant>
        <vt:i4>0</vt:i4>
      </vt:variant>
      <vt:variant>
        <vt:i4>5</vt:i4>
      </vt:variant>
      <vt:variant>
        <vt:lpwstr>mailto:evprof@free.fr</vt:lpwstr>
      </vt:variant>
      <vt:variant>
        <vt:lpwstr/>
      </vt:variant>
      <vt:variant>
        <vt:i4>327785</vt:i4>
      </vt:variant>
      <vt:variant>
        <vt:i4>405</vt:i4>
      </vt:variant>
      <vt:variant>
        <vt:i4>0</vt:i4>
      </vt:variant>
      <vt:variant>
        <vt:i4>5</vt:i4>
      </vt:variant>
      <vt:variant>
        <vt:lpwstr>mailto:eric.vassor@developpement-durable.gouv.fr</vt:lpwstr>
      </vt:variant>
      <vt:variant>
        <vt:lpwstr/>
      </vt:variant>
      <vt:variant>
        <vt:i4>720955</vt:i4>
      </vt:variant>
      <vt:variant>
        <vt:i4>402</vt:i4>
      </vt:variant>
      <vt:variant>
        <vt:i4>0</vt:i4>
      </vt:variant>
      <vt:variant>
        <vt:i4>5</vt:i4>
      </vt:variant>
      <vt:variant>
        <vt:lpwstr>mailto:sampokarppinen@gmail.com</vt:lpwstr>
      </vt:variant>
      <vt:variant>
        <vt:lpwstr/>
      </vt:variant>
      <vt:variant>
        <vt:i4>1966194</vt:i4>
      </vt:variant>
      <vt:variant>
        <vt:i4>399</vt:i4>
      </vt:variant>
      <vt:variant>
        <vt:i4>0</vt:i4>
      </vt:variant>
      <vt:variant>
        <vt:i4>5</vt:i4>
      </vt:variant>
      <vt:variant>
        <vt:lpwstr>mailto:sampo.karppinen@vtt.fi</vt:lpwstr>
      </vt:variant>
      <vt:variant>
        <vt:lpwstr/>
      </vt:variant>
      <vt:variant>
        <vt:i4>7602201</vt:i4>
      </vt:variant>
      <vt:variant>
        <vt:i4>396</vt:i4>
      </vt:variant>
      <vt:variant>
        <vt:i4>0</vt:i4>
      </vt:variant>
      <vt:variant>
        <vt:i4>5</vt:i4>
      </vt:variant>
      <vt:variant>
        <vt:lpwstr>mailto:kaisu.heikonen@fma.fi</vt:lpwstr>
      </vt:variant>
      <vt:variant>
        <vt:lpwstr/>
      </vt:variant>
      <vt:variant>
        <vt:i4>3211293</vt:i4>
      </vt:variant>
      <vt:variant>
        <vt:i4>393</vt:i4>
      </vt:variant>
      <vt:variant>
        <vt:i4>0</vt:i4>
      </vt:variant>
      <vt:variant>
        <vt:i4>5</vt:i4>
      </vt:variant>
      <vt:variant>
        <vt:lpwstr>mailto:christos.pipitsoulis@ec.europa.eu</vt:lpwstr>
      </vt:variant>
      <vt:variant>
        <vt:lpwstr/>
      </vt:variant>
      <vt:variant>
        <vt:i4>852006</vt:i4>
      </vt:variant>
      <vt:variant>
        <vt:i4>390</vt:i4>
      </vt:variant>
      <vt:variant>
        <vt:i4>0</vt:i4>
      </vt:variant>
      <vt:variant>
        <vt:i4>5</vt:i4>
      </vt:variant>
      <vt:variant>
        <vt:lpwstr>mailto:jel@terma.com</vt:lpwstr>
      </vt:variant>
      <vt:variant>
        <vt:lpwstr/>
      </vt:variant>
      <vt:variant>
        <vt:i4>1507388</vt:i4>
      </vt:variant>
      <vt:variant>
        <vt:i4>387</vt:i4>
      </vt:variant>
      <vt:variant>
        <vt:i4>0</vt:i4>
      </vt:variant>
      <vt:variant>
        <vt:i4>5</vt:i4>
      </vt:variant>
      <vt:variant>
        <vt:lpwstr>mailto:cjb@frv.dk</vt:lpwstr>
      </vt:variant>
      <vt:variant>
        <vt:lpwstr/>
      </vt:variant>
      <vt:variant>
        <vt:i4>1835064</vt:i4>
      </vt:variant>
      <vt:variant>
        <vt:i4>384</vt:i4>
      </vt:variant>
      <vt:variant>
        <vt:i4>0</vt:i4>
      </vt:variant>
      <vt:variant>
        <vt:i4>5</vt:i4>
      </vt:variant>
      <vt:variant>
        <vt:lpwstr>mailto:ank@frv.dk</vt:lpwstr>
      </vt:variant>
      <vt:variant>
        <vt:lpwstr/>
      </vt:variant>
      <vt:variant>
        <vt:i4>65598</vt:i4>
      </vt:variant>
      <vt:variant>
        <vt:i4>381</vt:i4>
      </vt:variant>
      <vt:variant>
        <vt:i4>0</vt:i4>
      </vt:variant>
      <vt:variant>
        <vt:i4>5</vt:i4>
      </vt:variant>
      <vt:variant>
        <vt:lpwstr>mailto:thc@frv.dk</vt:lpwstr>
      </vt:variant>
      <vt:variant>
        <vt:lpwstr/>
      </vt:variant>
      <vt:variant>
        <vt:i4>1835067</vt:i4>
      </vt:variant>
      <vt:variant>
        <vt:i4>378</vt:i4>
      </vt:variant>
      <vt:variant>
        <vt:i4>0</vt:i4>
      </vt:variant>
      <vt:variant>
        <vt:i4>5</vt:i4>
      </vt:variant>
      <vt:variant>
        <vt:lpwstr>mailto:imc@frv.dk</vt:lpwstr>
      </vt:variant>
      <vt:variant>
        <vt:lpwstr/>
      </vt:variant>
      <vt:variant>
        <vt:i4>1441853</vt:i4>
      </vt:variant>
      <vt:variant>
        <vt:i4>375</vt:i4>
      </vt:variant>
      <vt:variant>
        <vt:i4>0</vt:i4>
      </vt:variant>
      <vt:variant>
        <vt:i4>5</vt:i4>
      </vt:variant>
      <vt:variant>
        <vt:lpwstr>mailto:jkj@frv.dk</vt:lpwstr>
      </vt:variant>
      <vt:variant>
        <vt:lpwstr/>
      </vt:variant>
      <vt:variant>
        <vt:i4>5963883</vt:i4>
      </vt:variant>
      <vt:variant>
        <vt:i4>372</vt:i4>
      </vt:variant>
      <vt:variant>
        <vt:i4>0</vt:i4>
      </vt:variant>
      <vt:variant>
        <vt:i4>5</vt:i4>
      </vt:variant>
      <vt:variant>
        <vt:lpwstr>mailto:secgen@cirm.org</vt:lpwstr>
      </vt:variant>
      <vt:variant>
        <vt:lpwstr/>
      </vt:variant>
      <vt:variant>
        <vt:i4>5963822</vt:i4>
      </vt:variant>
      <vt:variant>
        <vt:i4>369</vt:i4>
      </vt:variant>
      <vt:variant>
        <vt:i4>0</vt:i4>
      </vt:variant>
      <vt:variant>
        <vt:i4>5</vt:i4>
      </vt:variant>
      <vt:variant>
        <vt:lpwstr>mailto:lsming@gdmsa.gov.cn</vt:lpwstr>
      </vt:variant>
      <vt:variant>
        <vt:lpwstr/>
      </vt:variant>
      <vt:variant>
        <vt:i4>4718694</vt:i4>
      </vt:variant>
      <vt:variant>
        <vt:i4>366</vt:i4>
      </vt:variant>
      <vt:variant>
        <vt:i4>0</vt:i4>
      </vt:variant>
      <vt:variant>
        <vt:i4>5</vt:i4>
      </vt:variant>
      <vt:variant>
        <vt:lpwstr>mailto:hq5918@sina.com</vt:lpwstr>
      </vt:variant>
      <vt:variant>
        <vt:lpwstr/>
      </vt:variant>
      <vt:variant>
        <vt:i4>2162779</vt:i4>
      </vt:variant>
      <vt:variant>
        <vt:i4>363</vt:i4>
      </vt:variant>
      <vt:variant>
        <vt:i4>0</vt:i4>
      </vt:variant>
      <vt:variant>
        <vt:i4>5</vt:i4>
      </vt:variant>
      <vt:variant>
        <vt:lpwstr>mailto:hq0518@dlmu.edu.cn</vt:lpwstr>
      </vt:variant>
      <vt:variant>
        <vt:lpwstr/>
      </vt:variant>
      <vt:variant>
        <vt:i4>3670092</vt:i4>
      </vt:variant>
      <vt:variant>
        <vt:i4>360</vt:i4>
      </vt:variant>
      <vt:variant>
        <vt:i4>0</vt:i4>
      </vt:variant>
      <vt:variant>
        <vt:i4>5</vt:i4>
      </vt:variant>
      <vt:variant>
        <vt:lpwstr>mailto:bjb@vip.sina.com</vt:lpwstr>
      </vt:variant>
      <vt:variant>
        <vt:lpwstr/>
      </vt:variant>
      <vt:variant>
        <vt:i4>4849776</vt:i4>
      </vt:variant>
      <vt:variant>
        <vt:i4>357</vt:i4>
      </vt:variant>
      <vt:variant>
        <vt:i4>0</vt:i4>
      </vt:variant>
      <vt:variant>
        <vt:i4>5</vt:i4>
      </vt:variant>
      <vt:variant>
        <vt:lpwstr>mailto:rsilvav@directemar.cl</vt:lpwstr>
      </vt:variant>
      <vt:variant>
        <vt:lpwstr/>
      </vt:variant>
      <vt:variant>
        <vt:i4>4128770</vt:i4>
      </vt:variant>
      <vt:variant>
        <vt:i4>354</vt:i4>
      </vt:variant>
      <vt:variant>
        <vt:i4>0</vt:i4>
      </vt:variant>
      <vt:variant>
        <vt:i4>5</vt:i4>
      </vt:variant>
      <vt:variant>
        <vt:lpwstr>mailto:malmo@directemar.cl</vt:lpwstr>
      </vt:variant>
      <vt:variant>
        <vt:lpwstr/>
      </vt:variant>
      <vt:variant>
        <vt:i4>6488132</vt:i4>
      </vt:variant>
      <vt:variant>
        <vt:i4>351</vt:i4>
      </vt:variant>
      <vt:variant>
        <vt:i4>0</vt:i4>
      </vt:variant>
      <vt:variant>
        <vt:i4>5</vt:i4>
      </vt:variant>
      <vt:variant>
        <vt:lpwstr>mailto:malmo1962@gmail.com</vt:lpwstr>
      </vt:variant>
      <vt:variant>
        <vt:lpwstr/>
      </vt:variant>
      <vt:variant>
        <vt:i4>2228248</vt:i4>
      </vt:variant>
      <vt:variant>
        <vt:i4>348</vt:i4>
      </vt:variant>
      <vt:variant>
        <vt:i4>0</vt:i4>
      </vt:variant>
      <vt:variant>
        <vt:i4>5</vt:i4>
      </vt:variant>
      <vt:variant>
        <vt:lpwstr>mailto:jimking@ovik.ca</vt:lpwstr>
      </vt:variant>
      <vt:variant>
        <vt:lpwstr/>
      </vt:variant>
      <vt:variant>
        <vt:i4>393260</vt:i4>
      </vt:variant>
      <vt:variant>
        <vt:i4>345</vt:i4>
      </vt:variant>
      <vt:variant>
        <vt:i4>0</vt:i4>
      </vt:variant>
      <vt:variant>
        <vt:i4>5</vt:i4>
      </vt:variant>
      <vt:variant>
        <vt:lpwstr>mailto:jean-francois.coutu@dfo-mpo.gc.ca</vt:lpwstr>
      </vt:variant>
      <vt:variant>
        <vt:lpwstr/>
      </vt:variant>
      <vt:variant>
        <vt:i4>7340050</vt:i4>
      </vt:variant>
      <vt:variant>
        <vt:i4>342</vt:i4>
      </vt:variant>
      <vt:variant>
        <vt:i4>0</vt:i4>
      </vt:variant>
      <vt:variant>
        <vt:i4>5</vt:i4>
      </vt:variant>
      <vt:variant>
        <vt:lpwstr>mailto:hermann.mb@hotmail.com</vt:lpwstr>
      </vt:variant>
      <vt:variant>
        <vt:lpwstr/>
      </vt:variant>
      <vt:variant>
        <vt:i4>2949123</vt:i4>
      </vt:variant>
      <vt:variant>
        <vt:i4>339</vt:i4>
      </vt:variant>
      <vt:variant>
        <vt:i4>0</vt:i4>
      </vt:variant>
      <vt:variant>
        <vt:i4>5</vt:i4>
      </vt:variant>
      <vt:variant>
        <vt:lpwstr>mailto:hermann@camr.mar.mil.br</vt:lpwstr>
      </vt:variant>
      <vt:variant>
        <vt:lpwstr/>
      </vt:variant>
      <vt:variant>
        <vt:i4>327732</vt:i4>
      </vt:variant>
      <vt:variant>
        <vt:i4>336</vt:i4>
      </vt:variant>
      <vt:variant>
        <vt:i4>0</vt:i4>
      </vt:variant>
      <vt:variant>
        <vt:i4>5</vt:i4>
      </vt:variant>
      <vt:variant>
        <vt:lpwstr>mailto:jpearce@aleau.com</vt:lpwstr>
      </vt:variant>
      <vt:variant>
        <vt:lpwstr/>
      </vt:variant>
      <vt:variant>
        <vt:i4>3670111</vt:i4>
      </vt:variant>
      <vt:variant>
        <vt:i4>333</vt:i4>
      </vt:variant>
      <vt:variant>
        <vt:i4>0</vt:i4>
      </vt:variant>
      <vt:variant>
        <vt:i4>5</vt:i4>
      </vt:variant>
      <vt:variant>
        <vt:lpwstr>mailto:jonp@omc-international.com</vt:lpwstr>
      </vt:variant>
      <vt:variant>
        <vt:lpwstr/>
      </vt:variant>
      <vt:variant>
        <vt:i4>327719</vt:i4>
      </vt:variant>
      <vt:variant>
        <vt:i4>330</vt:i4>
      </vt:variant>
      <vt:variant>
        <vt:i4>0</vt:i4>
      </vt:variant>
      <vt:variant>
        <vt:i4>5</vt:i4>
      </vt:variant>
      <vt:variant>
        <vt:lpwstr>mailto:maheshjesal@gmail.com</vt:lpwstr>
      </vt:variant>
      <vt:variant>
        <vt:lpwstr/>
      </vt:variant>
      <vt:variant>
        <vt:i4>3997722</vt:i4>
      </vt:variant>
      <vt:variant>
        <vt:i4>327</vt:i4>
      </vt:variant>
      <vt:variant>
        <vt:i4>0</vt:i4>
      </vt:variant>
      <vt:variant>
        <vt:i4>5</vt:i4>
      </vt:variant>
      <vt:variant>
        <vt:lpwstr>mailto:mahesh.alimchandani@amsa.gov.au</vt:lpwstr>
      </vt:variant>
      <vt:variant>
        <vt:lpwstr/>
      </vt:variant>
      <vt:variant>
        <vt:i4>4980813</vt:i4>
      </vt:variant>
      <vt:variant>
        <vt:i4>324</vt:i4>
      </vt:variant>
      <vt:variant>
        <vt:i4>0</vt:i4>
      </vt:variant>
      <vt:variant>
        <vt:i4>5</vt:i4>
      </vt:variant>
      <vt:variant>
        <vt:lpwstr>http://cordis.europa.eu/</vt:lpwstr>
      </vt:variant>
      <vt:variant>
        <vt:lpwstr/>
      </vt:variant>
      <vt:variant>
        <vt:i4>917556</vt:i4>
      </vt:variant>
      <vt:variant>
        <vt:i4>321</vt:i4>
      </vt:variant>
      <vt:variant>
        <vt:i4>0</vt:i4>
      </vt:variant>
      <vt:variant>
        <vt:i4>5</vt:i4>
      </vt:variant>
      <vt:variant>
        <vt:lpwstr>mailto:john.erik.hagen@kystverket.no</vt:lpwstr>
      </vt:variant>
      <vt:variant>
        <vt:lpwstr/>
      </vt:variant>
      <vt:variant>
        <vt:i4>1376272</vt:i4>
      </vt:variant>
      <vt:variant>
        <vt:i4>318</vt:i4>
      </vt:variant>
      <vt:variant>
        <vt:i4>0</vt:i4>
      </vt:variant>
      <vt:variant>
        <vt:i4>5</vt:i4>
      </vt:variant>
      <vt:variant>
        <vt:lpwstr>http://www.gmsa.gov/twiki/bin/view/Main/TexasIII</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Example of an Agenda</dc:title>
  <dc:creator>Seamus Doyle</dc:creator>
  <cp:lastModifiedBy>Seamus Doyle</cp:lastModifiedBy>
  <cp:revision>22</cp:revision>
  <cp:lastPrinted>2013-09-26T20:31:00Z</cp:lastPrinted>
  <dcterms:created xsi:type="dcterms:W3CDTF">2013-10-24T19:24:00Z</dcterms:created>
  <dcterms:modified xsi:type="dcterms:W3CDTF">2014-09-25T10:39:00Z</dcterms:modified>
</cp:coreProperties>
</file>